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仿宋_GBK" w:hAnsi="方正仿宋_GBK" w:eastAsia="方正仿宋_GBK" w:cs="方正仿宋_GBK"/>
          <w:b w:val="0"/>
          <w:bCs w:val="0"/>
          <w:sz w:val="30"/>
          <w:szCs w:val="30"/>
          <w:lang w:val="en-US" w:eastAsia="zh-CN"/>
        </w:rPr>
      </w:pPr>
      <w:r>
        <w:rPr>
          <w:rFonts w:hint="eastAsia" w:ascii="方正仿宋_GBK" w:hAnsi="方正仿宋_GBK" w:eastAsia="方正仿宋_GBK" w:cs="方正仿宋_GBK"/>
          <w:b w:val="0"/>
          <w:bCs w:val="0"/>
          <w:sz w:val="30"/>
          <w:szCs w:val="30"/>
          <w:lang w:val="en-US" w:eastAsia="zh-CN"/>
        </w:rPr>
        <w:t>附件2：</w:t>
      </w:r>
    </w:p>
    <w:p>
      <w:pPr>
        <w:jc w:val="center"/>
        <w:rPr>
          <w:rFonts w:hint="default"/>
          <w:b/>
          <w:bCs/>
          <w:sz w:val="32"/>
          <w:szCs w:val="32"/>
          <w:lang w:val="en-US" w:eastAsia="zh-CN"/>
        </w:rPr>
      </w:pPr>
      <w:r>
        <w:rPr>
          <w:rFonts w:hint="eastAsia" w:ascii="方正小标宋_GBK" w:hAnsi="方正小标宋_GBK" w:eastAsia="方正小标宋_GBK" w:cs="方正小标宋_GBK"/>
          <w:b w:val="0"/>
          <w:bCs w:val="0"/>
          <w:sz w:val="44"/>
          <w:szCs w:val="44"/>
          <w:lang w:val="en-US" w:eastAsia="zh-CN"/>
        </w:rPr>
        <w:t>2024年普通高考体检考生自查表</w:t>
      </w:r>
    </w:p>
    <w:p>
      <w:pPr>
        <w:jc w:val="both"/>
        <w:rPr>
          <w:rFonts w:hint="eastAsia"/>
          <w:b/>
          <w:bCs/>
          <w:sz w:val="24"/>
          <w:szCs w:val="24"/>
          <w:lang w:val="en-US" w:eastAsia="zh-CN"/>
        </w:rPr>
      </w:pPr>
      <w:r>
        <w:rPr>
          <w:rFonts w:hint="eastAsia"/>
          <w:b/>
          <w:bCs/>
          <w:sz w:val="24"/>
          <w:szCs w:val="24"/>
          <w:lang w:val="en-US" w:eastAsia="zh-CN"/>
        </w:rPr>
        <w:t>学校：＿＿＿＿＿＿＿＿＿     姓名：＿＿＿＿＿＿＿＿</w:t>
      </w:r>
    </w:p>
    <w:p>
      <w:pPr>
        <w:jc w:val="both"/>
        <w:rPr>
          <w:rFonts w:hint="eastAsia"/>
          <w:b/>
          <w:bCs/>
          <w:sz w:val="24"/>
          <w:szCs w:val="24"/>
          <w:lang w:val="en-US" w:eastAsia="zh-CN"/>
        </w:rPr>
      </w:pPr>
      <w:r>
        <w:rPr>
          <w:rFonts w:hint="eastAsia"/>
          <w:b/>
          <w:bCs/>
          <w:sz w:val="24"/>
          <w:szCs w:val="24"/>
          <w:lang w:val="en-US" w:eastAsia="zh-CN"/>
        </w:rPr>
        <w:t>考号：＿＿＿＿＿＿＿＿＿     身份证：＿＿＿＿＿＿＿</w:t>
      </w:r>
    </w:p>
    <w:p>
      <w:pPr>
        <w:jc w:val="both"/>
        <w:rPr>
          <w:rFonts w:hint="eastAsia"/>
          <w:b/>
          <w:bCs/>
          <w:sz w:val="21"/>
          <w:szCs w:val="21"/>
          <w:lang w:val="en-US" w:eastAsia="zh-CN"/>
        </w:rPr>
      </w:pP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983"/>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区域</w:t>
            </w:r>
          </w:p>
        </w:tc>
        <w:tc>
          <w:tcPr>
            <w:tcW w:w="2130" w:type="dxa"/>
          </w:tcPr>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检查项目</w:t>
            </w:r>
          </w:p>
        </w:tc>
        <w:tc>
          <w:tcPr>
            <w:tcW w:w="2983" w:type="dxa"/>
          </w:tcPr>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具体地点</w:t>
            </w:r>
          </w:p>
        </w:tc>
        <w:tc>
          <w:tcPr>
            <w:tcW w:w="1279" w:type="dxa"/>
          </w:tcPr>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是否完成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tcPr>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A1区</w:t>
            </w:r>
          </w:p>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（体检中心一楼）</w:t>
            </w:r>
          </w:p>
        </w:tc>
        <w:tc>
          <w:tcPr>
            <w:tcW w:w="2130" w:type="dxa"/>
          </w:tcPr>
          <w:p>
            <w:pPr>
              <w:jc w:val="both"/>
              <w:rPr>
                <w:rFonts w:hint="eastAsia"/>
                <w:b w:val="0"/>
                <w:bCs w:val="0"/>
                <w:sz w:val="21"/>
                <w:szCs w:val="21"/>
                <w:vertAlign w:val="baseline"/>
                <w:lang w:val="en-US" w:eastAsia="zh-CN"/>
              </w:rPr>
            </w:pPr>
            <w:r>
              <w:rPr>
                <w:rFonts w:hint="eastAsia"/>
                <w:b w:val="0"/>
                <w:bCs w:val="0"/>
                <w:sz w:val="21"/>
                <w:szCs w:val="21"/>
                <w:vertAlign w:val="baseline"/>
                <w:lang w:val="en-US" w:eastAsia="zh-CN"/>
              </w:rPr>
              <w:t>身高、体重</w:t>
            </w:r>
          </w:p>
        </w:tc>
        <w:tc>
          <w:tcPr>
            <w:tcW w:w="2983"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一楼116、117号房</w:t>
            </w:r>
          </w:p>
        </w:tc>
        <w:tc>
          <w:tcPr>
            <w:tcW w:w="1279" w:type="dxa"/>
          </w:tcPr>
          <w:p>
            <w:pPr>
              <w:jc w:val="both"/>
              <w:rPr>
                <w:rFonts w:hint="eastAsia"/>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30" w:type="dxa"/>
            <w:vMerge w:val="continue"/>
          </w:tcPr>
          <w:p>
            <w:pPr>
              <w:jc w:val="both"/>
              <w:rPr>
                <w:rFonts w:hint="eastAsia"/>
                <w:b w:val="0"/>
                <w:bCs w:val="0"/>
                <w:sz w:val="21"/>
                <w:szCs w:val="21"/>
                <w:vertAlign w:val="baseline"/>
                <w:lang w:val="en-US" w:eastAsia="zh-CN"/>
              </w:rPr>
            </w:pPr>
          </w:p>
        </w:tc>
        <w:tc>
          <w:tcPr>
            <w:tcW w:w="2130" w:type="dxa"/>
          </w:tcPr>
          <w:p>
            <w:p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视力1</w:t>
            </w:r>
          </w:p>
        </w:tc>
        <w:tc>
          <w:tcPr>
            <w:tcW w:w="2983" w:type="dxa"/>
          </w:tcPr>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一楼大厅候诊区</w:t>
            </w:r>
          </w:p>
        </w:tc>
        <w:tc>
          <w:tcPr>
            <w:tcW w:w="1279" w:type="dxa"/>
          </w:tcPr>
          <w:p>
            <w:pPr>
              <w:jc w:val="both"/>
              <w:rPr>
                <w:rFonts w:hint="eastAsia"/>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jc w:val="center"/>
              <w:rPr>
                <w:rFonts w:hint="eastAsia"/>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tcPr>
          <w:p>
            <w:pPr>
              <w:jc w:val="both"/>
              <w:rPr>
                <w:rFonts w:hint="eastAsia"/>
                <w:b w:val="0"/>
                <w:bCs w:val="0"/>
                <w:sz w:val="21"/>
                <w:szCs w:val="21"/>
                <w:vertAlign w:val="baseline"/>
                <w:lang w:val="en-US" w:eastAsia="zh-CN"/>
              </w:rPr>
            </w:pPr>
          </w:p>
          <w:p>
            <w:pPr>
              <w:jc w:val="both"/>
              <w:rPr>
                <w:rFonts w:hint="eastAsia"/>
                <w:b w:val="0"/>
                <w:bCs w:val="0"/>
                <w:sz w:val="21"/>
                <w:szCs w:val="21"/>
                <w:vertAlign w:val="baseline"/>
                <w:lang w:val="en-US" w:eastAsia="zh-CN"/>
              </w:rPr>
            </w:pPr>
          </w:p>
          <w:p>
            <w:pPr>
              <w:jc w:val="both"/>
              <w:rPr>
                <w:rFonts w:hint="eastAsia"/>
                <w:b w:val="0"/>
                <w:bCs w:val="0"/>
                <w:sz w:val="21"/>
                <w:szCs w:val="21"/>
                <w:vertAlign w:val="baseline"/>
                <w:lang w:val="en-US" w:eastAsia="zh-CN"/>
              </w:rPr>
            </w:pPr>
          </w:p>
          <w:p>
            <w:pPr>
              <w:ind w:firstLine="630" w:firstLineChars="300"/>
              <w:jc w:val="both"/>
              <w:rPr>
                <w:rFonts w:hint="eastAsia"/>
                <w:b w:val="0"/>
                <w:bCs w:val="0"/>
                <w:sz w:val="21"/>
                <w:szCs w:val="21"/>
                <w:vertAlign w:val="baseline"/>
                <w:lang w:val="en-US" w:eastAsia="zh-CN"/>
              </w:rPr>
            </w:pPr>
          </w:p>
          <w:p>
            <w:pPr>
              <w:ind w:firstLine="630" w:firstLineChars="300"/>
              <w:jc w:val="both"/>
              <w:rPr>
                <w:rFonts w:hint="eastAsia"/>
                <w:b w:val="0"/>
                <w:bCs w:val="0"/>
                <w:sz w:val="21"/>
                <w:szCs w:val="21"/>
                <w:vertAlign w:val="baseline"/>
                <w:lang w:val="en-US" w:eastAsia="zh-CN"/>
              </w:rPr>
            </w:pPr>
            <w:r>
              <w:rPr>
                <w:rFonts w:hint="eastAsia"/>
                <w:b w:val="0"/>
                <w:bCs w:val="0"/>
                <w:sz w:val="21"/>
                <w:szCs w:val="21"/>
                <w:vertAlign w:val="baseline"/>
                <w:lang w:val="en-US" w:eastAsia="zh-CN"/>
              </w:rPr>
              <w:t>A2区</w:t>
            </w:r>
          </w:p>
          <w:p>
            <w:pPr>
              <w:jc w:val="both"/>
              <w:rPr>
                <w:rFonts w:hint="eastAsia"/>
                <w:b w:val="0"/>
                <w:bCs w:val="0"/>
                <w:sz w:val="21"/>
                <w:szCs w:val="21"/>
                <w:vertAlign w:val="baseline"/>
                <w:lang w:val="en-US" w:eastAsia="zh-CN"/>
              </w:rPr>
            </w:pPr>
            <w:r>
              <w:rPr>
                <w:rFonts w:hint="eastAsia"/>
                <w:b w:val="0"/>
                <w:bCs w:val="0"/>
                <w:sz w:val="21"/>
                <w:szCs w:val="21"/>
                <w:vertAlign w:val="baseline"/>
                <w:lang w:val="en-US" w:eastAsia="zh-CN"/>
              </w:rPr>
              <w:t>（体检中心二楼）</w:t>
            </w:r>
          </w:p>
        </w:tc>
        <w:tc>
          <w:tcPr>
            <w:tcW w:w="2130" w:type="dxa"/>
            <w:vAlign w:val="top"/>
          </w:tcPr>
          <w:p>
            <w:p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视力2</w:t>
            </w:r>
          </w:p>
        </w:tc>
        <w:tc>
          <w:tcPr>
            <w:tcW w:w="2983" w:type="dxa"/>
            <w:vAlign w:val="top"/>
          </w:tcPr>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二楼大厅候诊区</w:t>
            </w:r>
          </w:p>
        </w:tc>
        <w:tc>
          <w:tcPr>
            <w:tcW w:w="1279" w:type="dxa"/>
          </w:tcPr>
          <w:p>
            <w:pPr>
              <w:jc w:val="both"/>
              <w:rPr>
                <w:rFonts w:hint="eastAsia"/>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pPr>
              <w:jc w:val="both"/>
              <w:rPr>
                <w:rFonts w:hint="eastAsia"/>
                <w:b w:val="0"/>
                <w:bCs w:val="0"/>
                <w:sz w:val="21"/>
                <w:szCs w:val="21"/>
                <w:vertAlign w:val="baseline"/>
                <w:lang w:val="en-US" w:eastAsia="zh-CN"/>
              </w:rPr>
            </w:pPr>
          </w:p>
        </w:tc>
        <w:tc>
          <w:tcPr>
            <w:tcW w:w="2130" w:type="dxa"/>
            <w:vAlign w:val="top"/>
          </w:tcPr>
          <w:p>
            <w:p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视力3</w:t>
            </w:r>
          </w:p>
        </w:tc>
        <w:tc>
          <w:tcPr>
            <w:tcW w:w="2983" w:type="dxa"/>
            <w:vAlign w:val="top"/>
          </w:tcPr>
          <w:p>
            <w:pPr>
              <w:jc w:val="center"/>
              <w:rPr>
                <w:rFonts w:hint="eastAsia" w:eastAsiaTheme="minorEastAsia"/>
                <w:b w:val="0"/>
                <w:bCs w:val="0"/>
                <w:sz w:val="21"/>
                <w:szCs w:val="21"/>
                <w:vertAlign w:val="baseline"/>
                <w:lang w:val="en-US" w:eastAsia="zh-CN"/>
              </w:rPr>
            </w:pPr>
            <w:r>
              <w:rPr>
                <w:rFonts w:hint="eastAsia"/>
                <w:b w:val="0"/>
                <w:bCs w:val="0"/>
                <w:sz w:val="21"/>
                <w:szCs w:val="21"/>
                <w:vertAlign w:val="baseline"/>
                <w:lang w:val="en-US" w:eastAsia="zh-CN"/>
              </w:rPr>
              <w:t>二楼早餐区</w:t>
            </w:r>
          </w:p>
        </w:tc>
        <w:tc>
          <w:tcPr>
            <w:tcW w:w="1279" w:type="dxa"/>
          </w:tcPr>
          <w:p>
            <w:pPr>
              <w:jc w:val="both"/>
              <w:rPr>
                <w:rFonts w:hint="eastAsia"/>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pPr>
              <w:jc w:val="both"/>
              <w:rPr>
                <w:rFonts w:hint="eastAsia"/>
                <w:b w:val="0"/>
                <w:bCs w:val="0"/>
                <w:sz w:val="21"/>
                <w:szCs w:val="21"/>
                <w:vertAlign w:val="baseline"/>
                <w:lang w:val="en-US" w:eastAsia="zh-CN"/>
              </w:rPr>
            </w:pPr>
          </w:p>
        </w:tc>
        <w:tc>
          <w:tcPr>
            <w:tcW w:w="2130" w:type="dxa"/>
            <w:vAlign w:val="center"/>
          </w:tcPr>
          <w:p>
            <w:pPr>
              <w:jc w:val="both"/>
              <w:rPr>
                <w:rFonts w:hint="eastAsia"/>
                <w:b w:val="0"/>
                <w:bCs w:val="0"/>
                <w:sz w:val="21"/>
                <w:szCs w:val="21"/>
                <w:vertAlign w:val="baseline"/>
                <w:lang w:val="en-US" w:eastAsia="zh-CN"/>
              </w:rPr>
            </w:pPr>
            <w:r>
              <w:rPr>
                <w:rFonts w:hint="eastAsia"/>
                <w:b w:val="0"/>
                <w:bCs w:val="0"/>
                <w:sz w:val="21"/>
                <w:szCs w:val="21"/>
                <w:vertAlign w:val="baseline"/>
                <w:lang w:val="en-US" w:eastAsia="zh-CN"/>
              </w:rPr>
              <w:t>内科</w:t>
            </w:r>
          </w:p>
        </w:tc>
        <w:tc>
          <w:tcPr>
            <w:tcW w:w="2983" w:type="dxa"/>
          </w:tcPr>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201、202、203、204号房</w:t>
            </w:r>
          </w:p>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（其一即可）</w:t>
            </w:r>
          </w:p>
        </w:tc>
        <w:tc>
          <w:tcPr>
            <w:tcW w:w="1279" w:type="dxa"/>
          </w:tcPr>
          <w:p>
            <w:pPr>
              <w:jc w:val="both"/>
              <w:rPr>
                <w:rFonts w:hint="eastAsia"/>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130" w:type="dxa"/>
            <w:vMerge w:val="continue"/>
          </w:tcPr>
          <w:p>
            <w:pPr>
              <w:jc w:val="both"/>
              <w:rPr>
                <w:rFonts w:hint="eastAsia"/>
                <w:b w:val="0"/>
                <w:bCs w:val="0"/>
                <w:sz w:val="21"/>
                <w:szCs w:val="21"/>
                <w:vertAlign w:val="baseline"/>
                <w:lang w:val="en-US" w:eastAsia="zh-CN"/>
              </w:rPr>
            </w:pPr>
          </w:p>
        </w:tc>
        <w:tc>
          <w:tcPr>
            <w:tcW w:w="2130" w:type="dxa"/>
          </w:tcPr>
          <w:p>
            <w:pPr>
              <w:jc w:val="both"/>
              <w:rPr>
                <w:rFonts w:hint="eastAsia"/>
                <w:b w:val="0"/>
                <w:bCs w:val="0"/>
                <w:sz w:val="21"/>
                <w:szCs w:val="21"/>
                <w:vertAlign w:val="baseline"/>
                <w:lang w:val="en-US" w:eastAsia="zh-CN"/>
              </w:rPr>
            </w:pPr>
            <w:r>
              <w:rPr>
                <w:rFonts w:hint="eastAsia"/>
                <w:b w:val="0"/>
                <w:bCs w:val="0"/>
                <w:sz w:val="21"/>
                <w:szCs w:val="21"/>
                <w:vertAlign w:val="baseline"/>
                <w:lang w:val="en-US" w:eastAsia="zh-CN"/>
              </w:rPr>
              <w:t>外科</w:t>
            </w:r>
          </w:p>
        </w:tc>
        <w:tc>
          <w:tcPr>
            <w:tcW w:w="2983" w:type="dxa"/>
            <w:vMerge w:val="restart"/>
          </w:tcPr>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二楼会议室</w:t>
            </w:r>
          </w:p>
        </w:tc>
        <w:tc>
          <w:tcPr>
            <w:tcW w:w="1279" w:type="dxa"/>
          </w:tcPr>
          <w:p>
            <w:pPr>
              <w:jc w:val="both"/>
              <w:rPr>
                <w:rFonts w:hint="eastAsia"/>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pPr>
              <w:jc w:val="both"/>
              <w:rPr>
                <w:rFonts w:hint="eastAsia"/>
                <w:b w:val="0"/>
                <w:bCs w:val="0"/>
                <w:sz w:val="21"/>
                <w:szCs w:val="21"/>
                <w:vertAlign w:val="baseline"/>
                <w:lang w:val="en-US" w:eastAsia="zh-CN"/>
              </w:rPr>
            </w:pPr>
          </w:p>
        </w:tc>
        <w:tc>
          <w:tcPr>
            <w:tcW w:w="2130" w:type="dxa"/>
          </w:tcPr>
          <w:p>
            <w:pPr>
              <w:jc w:val="both"/>
              <w:rPr>
                <w:rFonts w:hint="eastAsia"/>
                <w:b w:val="0"/>
                <w:bCs w:val="0"/>
                <w:sz w:val="21"/>
                <w:szCs w:val="21"/>
                <w:vertAlign w:val="baseline"/>
                <w:lang w:val="en-US" w:eastAsia="zh-CN"/>
              </w:rPr>
            </w:pPr>
            <w:r>
              <w:rPr>
                <w:rFonts w:hint="eastAsia"/>
                <w:b w:val="0"/>
                <w:bCs w:val="0"/>
                <w:sz w:val="21"/>
                <w:szCs w:val="21"/>
                <w:vertAlign w:val="baseline"/>
                <w:lang w:val="en-US" w:eastAsia="zh-CN"/>
              </w:rPr>
              <w:t>听力</w:t>
            </w:r>
          </w:p>
        </w:tc>
        <w:tc>
          <w:tcPr>
            <w:tcW w:w="2983" w:type="dxa"/>
            <w:vMerge w:val="continue"/>
          </w:tcPr>
          <w:p>
            <w:pPr>
              <w:jc w:val="both"/>
              <w:rPr>
                <w:rFonts w:hint="eastAsia"/>
                <w:b w:val="0"/>
                <w:bCs w:val="0"/>
                <w:sz w:val="21"/>
                <w:szCs w:val="21"/>
                <w:vertAlign w:val="baseline"/>
                <w:lang w:val="en-US" w:eastAsia="zh-CN"/>
              </w:rPr>
            </w:pPr>
          </w:p>
        </w:tc>
        <w:tc>
          <w:tcPr>
            <w:tcW w:w="1279" w:type="dxa"/>
          </w:tcPr>
          <w:p>
            <w:pPr>
              <w:jc w:val="both"/>
              <w:rPr>
                <w:rFonts w:hint="eastAsia"/>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pPr>
              <w:jc w:val="both"/>
              <w:rPr>
                <w:rFonts w:hint="eastAsia"/>
                <w:b w:val="0"/>
                <w:bCs w:val="0"/>
                <w:sz w:val="21"/>
                <w:szCs w:val="21"/>
                <w:vertAlign w:val="baseline"/>
                <w:lang w:val="en-US" w:eastAsia="zh-CN"/>
              </w:rPr>
            </w:pPr>
          </w:p>
        </w:tc>
        <w:tc>
          <w:tcPr>
            <w:tcW w:w="2130" w:type="dxa"/>
          </w:tcPr>
          <w:p>
            <w:pPr>
              <w:jc w:val="both"/>
              <w:rPr>
                <w:rFonts w:hint="eastAsia"/>
                <w:b w:val="0"/>
                <w:bCs w:val="0"/>
                <w:sz w:val="21"/>
                <w:szCs w:val="21"/>
                <w:vertAlign w:val="baseline"/>
                <w:lang w:val="en-US" w:eastAsia="zh-CN"/>
              </w:rPr>
            </w:pPr>
            <w:r>
              <w:rPr>
                <w:rFonts w:hint="eastAsia"/>
                <w:b w:val="0"/>
                <w:bCs w:val="0"/>
                <w:sz w:val="21"/>
                <w:szCs w:val="21"/>
                <w:vertAlign w:val="baseline"/>
                <w:lang w:val="en-US" w:eastAsia="zh-CN"/>
              </w:rPr>
              <w:t>色觉</w:t>
            </w:r>
          </w:p>
        </w:tc>
        <w:tc>
          <w:tcPr>
            <w:tcW w:w="2983" w:type="dxa"/>
            <w:vMerge w:val="restart"/>
          </w:tcPr>
          <w:p>
            <w:pPr>
              <w:ind w:firstLine="630" w:firstLineChars="300"/>
              <w:jc w:val="both"/>
              <w:rPr>
                <w:rFonts w:hint="eastAsia"/>
                <w:b w:val="0"/>
                <w:bCs w:val="0"/>
                <w:sz w:val="21"/>
                <w:szCs w:val="21"/>
                <w:vertAlign w:val="baseline"/>
                <w:lang w:val="en-US" w:eastAsia="zh-CN"/>
              </w:rPr>
            </w:pPr>
          </w:p>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二楼小花园</w:t>
            </w:r>
          </w:p>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（此处共4项检查）</w:t>
            </w:r>
          </w:p>
          <w:p>
            <w:pPr>
              <w:ind w:firstLine="420" w:firstLineChars="200"/>
              <w:jc w:val="both"/>
              <w:rPr>
                <w:rFonts w:hint="eastAsia" w:eastAsiaTheme="minorEastAsia"/>
                <w:b w:val="0"/>
                <w:bCs w:val="0"/>
                <w:sz w:val="21"/>
                <w:szCs w:val="21"/>
                <w:vertAlign w:val="baseline"/>
                <w:lang w:val="en-US" w:eastAsia="zh-CN"/>
              </w:rPr>
            </w:pPr>
          </w:p>
        </w:tc>
        <w:tc>
          <w:tcPr>
            <w:tcW w:w="1279" w:type="dxa"/>
          </w:tcPr>
          <w:p>
            <w:pPr>
              <w:jc w:val="both"/>
              <w:rPr>
                <w:rFonts w:hint="eastAsia"/>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pPr>
              <w:jc w:val="both"/>
              <w:rPr>
                <w:rFonts w:hint="eastAsia"/>
                <w:b w:val="0"/>
                <w:bCs w:val="0"/>
                <w:sz w:val="21"/>
                <w:szCs w:val="21"/>
                <w:vertAlign w:val="baseline"/>
                <w:lang w:val="en-US" w:eastAsia="zh-CN"/>
              </w:rPr>
            </w:pPr>
          </w:p>
        </w:tc>
        <w:tc>
          <w:tcPr>
            <w:tcW w:w="2130" w:type="dxa"/>
          </w:tcPr>
          <w:p>
            <w:pPr>
              <w:jc w:val="both"/>
              <w:rPr>
                <w:rFonts w:hint="eastAsia"/>
                <w:b w:val="0"/>
                <w:bCs w:val="0"/>
                <w:sz w:val="21"/>
                <w:szCs w:val="21"/>
                <w:vertAlign w:val="baseline"/>
                <w:lang w:val="en-US" w:eastAsia="zh-CN"/>
              </w:rPr>
            </w:pPr>
            <w:r>
              <w:rPr>
                <w:rFonts w:hint="eastAsia"/>
                <w:b w:val="0"/>
                <w:bCs w:val="0"/>
                <w:sz w:val="21"/>
                <w:szCs w:val="21"/>
                <w:vertAlign w:val="baseline"/>
                <w:lang w:val="en-US" w:eastAsia="zh-CN"/>
              </w:rPr>
              <w:t>嗅觉</w:t>
            </w:r>
          </w:p>
        </w:tc>
        <w:tc>
          <w:tcPr>
            <w:tcW w:w="2983" w:type="dxa"/>
            <w:vMerge w:val="continue"/>
          </w:tcPr>
          <w:p>
            <w:pPr>
              <w:jc w:val="both"/>
              <w:rPr>
                <w:rFonts w:hint="eastAsia"/>
                <w:b w:val="0"/>
                <w:bCs w:val="0"/>
                <w:sz w:val="21"/>
                <w:szCs w:val="21"/>
                <w:vertAlign w:val="baseline"/>
                <w:lang w:val="en-US" w:eastAsia="zh-CN"/>
              </w:rPr>
            </w:pPr>
          </w:p>
        </w:tc>
        <w:tc>
          <w:tcPr>
            <w:tcW w:w="1279" w:type="dxa"/>
          </w:tcPr>
          <w:p>
            <w:pPr>
              <w:jc w:val="both"/>
              <w:rPr>
                <w:rFonts w:hint="eastAsia"/>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pPr>
              <w:jc w:val="both"/>
              <w:rPr>
                <w:rFonts w:hint="eastAsia"/>
                <w:b w:val="0"/>
                <w:bCs w:val="0"/>
                <w:sz w:val="21"/>
                <w:szCs w:val="21"/>
                <w:vertAlign w:val="baseline"/>
                <w:lang w:val="en-US" w:eastAsia="zh-CN"/>
              </w:rPr>
            </w:pPr>
          </w:p>
        </w:tc>
        <w:tc>
          <w:tcPr>
            <w:tcW w:w="2130" w:type="dxa"/>
          </w:tcPr>
          <w:p>
            <w:pPr>
              <w:jc w:val="both"/>
              <w:rPr>
                <w:rFonts w:hint="eastAsia"/>
                <w:b w:val="0"/>
                <w:bCs w:val="0"/>
                <w:sz w:val="21"/>
                <w:szCs w:val="21"/>
                <w:vertAlign w:val="baseline"/>
                <w:lang w:val="en-US" w:eastAsia="zh-CN"/>
              </w:rPr>
            </w:pPr>
            <w:r>
              <w:rPr>
                <w:rFonts w:hint="eastAsia"/>
                <w:b w:val="0"/>
                <w:bCs w:val="0"/>
                <w:sz w:val="21"/>
                <w:szCs w:val="21"/>
                <w:vertAlign w:val="baseline"/>
                <w:lang w:val="en-US" w:eastAsia="zh-CN"/>
              </w:rPr>
              <w:t>耳鼻喉科</w:t>
            </w:r>
          </w:p>
        </w:tc>
        <w:tc>
          <w:tcPr>
            <w:tcW w:w="2983" w:type="dxa"/>
            <w:vMerge w:val="continue"/>
          </w:tcPr>
          <w:p>
            <w:pPr>
              <w:jc w:val="both"/>
              <w:rPr>
                <w:rFonts w:hint="eastAsia"/>
                <w:b w:val="0"/>
                <w:bCs w:val="0"/>
                <w:sz w:val="21"/>
                <w:szCs w:val="21"/>
                <w:vertAlign w:val="baseline"/>
                <w:lang w:val="en-US" w:eastAsia="zh-CN"/>
              </w:rPr>
            </w:pPr>
          </w:p>
        </w:tc>
        <w:tc>
          <w:tcPr>
            <w:tcW w:w="1279" w:type="dxa"/>
          </w:tcPr>
          <w:p>
            <w:pPr>
              <w:jc w:val="both"/>
              <w:rPr>
                <w:rFonts w:hint="eastAsia"/>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pPr>
              <w:jc w:val="both"/>
              <w:rPr>
                <w:rFonts w:hint="eastAsia"/>
                <w:b w:val="0"/>
                <w:bCs w:val="0"/>
                <w:sz w:val="21"/>
                <w:szCs w:val="21"/>
                <w:vertAlign w:val="baseline"/>
                <w:lang w:val="en-US" w:eastAsia="zh-CN"/>
              </w:rPr>
            </w:pPr>
          </w:p>
        </w:tc>
        <w:tc>
          <w:tcPr>
            <w:tcW w:w="2130" w:type="dxa"/>
          </w:tcPr>
          <w:p>
            <w:pPr>
              <w:jc w:val="both"/>
              <w:rPr>
                <w:rFonts w:hint="eastAsia"/>
                <w:b w:val="0"/>
                <w:bCs w:val="0"/>
                <w:sz w:val="21"/>
                <w:szCs w:val="21"/>
                <w:vertAlign w:val="baseline"/>
                <w:lang w:val="en-US" w:eastAsia="zh-CN"/>
              </w:rPr>
            </w:pPr>
            <w:r>
              <w:rPr>
                <w:rFonts w:hint="eastAsia"/>
                <w:b w:val="0"/>
                <w:bCs w:val="0"/>
                <w:sz w:val="21"/>
                <w:szCs w:val="21"/>
                <w:vertAlign w:val="baseline"/>
                <w:lang w:val="en-US" w:eastAsia="zh-CN"/>
              </w:rPr>
              <w:t>口腔科</w:t>
            </w:r>
          </w:p>
        </w:tc>
        <w:tc>
          <w:tcPr>
            <w:tcW w:w="2983" w:type="dxa"/>
            <w:vMerge w:val="continue"/>
          </w:tcPr>
          <w:p>
            <w:pPr>
              <w:jc w:val="both"/>
              <w:rPr>
                <w:rFonts w:hint="eastAsia"/>
                <w:b w:val="0"/>
                <w:bCs w:val="0"/>
                <w:sz w:val="21"/>
                <w:szCs w:val="21"/>
                <w:vertAlign w:val="baseline"/>
                <w:lang w:val="en-US" w:eastAsia="zh-CN"/>
              </w:rPr>
            </w:pPr>
          </w:p>
        </w:tc>
        <w:tc>
          <w:tcPr>
            <w:tcW w:w="1279" w:type="dxa"/>
          </w:tcPr>
          <w:p>
            <w:pPr>
              <w:jc w:val="both"/>
              <w:rPr>
                <w:rFonts w:hint="eastAsia"/>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jc w:val="both"/>
              <w:rPr>
                <w:rFonts w:hint="eastAsia"/>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B区</w:t>
            </w:r>
          </w:p>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（综合楼入口内厅）</w:t>
            </w:r>
          </w:p>
        </w:tc>
        <w:tc>
          <w:tcPr>
            <w:tcW w:w="2130" w:type="dxa"/>
            <w:vAlign w:val="center"/>
          </w:tcPr>
          <w:p>
            <w:pPr>
              <w:jc w:val="both"/>
              <w:rPr>
                <w:rFonts w:hint="eastAsia"/>
                <w:b w:val="0"/>
                <w:bCs w:val="0"/>
                <w:sz w:val="21"/>
                <w:szCs w:val="21"/>
                <w:vertAlign w:val="baseline"/>
                <w:lang w:val="en-US" w:eastAsia="zh-CN"/>
              </w:rPr>
            </w:pPr>
            <w:r>
              <w:rPr>
                <w:rFonts w:hint="eastAsia"/>
                <w:b w:val="0"/>
                <w:bCs w:val="0"/>
                <w:sz w:val="21"/>
                <w:szCs w:val="21"/>
                <w:vertAlign w:val="baseline"/>
                <w:lang w:val="en-US" w:eastAsia="zh-CN"/>
              </w:rPr>
              <w:t>血压</w:t>
            </w:r>
          </w:p>
        </w:tc>
        <w:tc>
          <w:tcPr>
            <w:tcW w:w="2983" w:type="dxa"/>
            <w:vAlign w:val="center"/>
          </w:tcPr>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综合楼一楼入口内厅</w:t>
            </w:r>
          </w:p>
        </w:tc>
        <w:tc>
          <w:tcPr>
            <w:tcW w:w="1279" w:type="dxa"/>
          </w:tcPr>
          <w:p>
            <w:pPr>
              <w:jc w:val="both"/>
              <w:rPr>
                <w:rFonts w:hint="eastAsia"/>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vAlign w:val="center"/>
          </w:tcPr>
          <w:p>
            <w:pPr>
              <w:jc w:val="both"/>
              <w:rPr>
                <w:rFonts w:hint="eastAsia"/>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C区</w:t>
            </w:r>
          </w:p>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（门诊一楼外围）</w:t>
            </w:r>
          </w:p>
        </w:tc>
        <w:tc>
          <w:tcPr>
            <w:tcW w:w="2130" w:type="dxa"/>
            <w:vAlign w:val="center"/>
          </w:tcPr>
          <w:p>
            <w:pPr>
              <w:jc w:val="both"/>
              <w:rPr>
                <w:rFonts w:hint="eastAsia"/>
                <w:b w:val="0"/>
                <w:bCs w:val="0"/>
                <w:sz w:val="21"/>
                <w:szCs w:val="21"/>
                <w:vertAlign w:val="baseline"/>
                <w:lang w:val="en-US" w:eastAsia="zh-CN"/>
              </w:rPr>
            </w:pPr>
            <w:r>
              <w:rPr>
                <w:rFonts w:hint="eastAsia"/>
                <w:b w:val="0"/>
                <w:bCs w:val="0"/>
                <w:sz w:val="21"/>
                <w:szCs w:val="21"/>
                <w:vertAlign w:val="baseline"/>
                <w:lang w:val="en-US" w:eastAsia="zh-CN"/>
              </w:rPr>
              <w:t>胸透</w:t>
            </w:r>
          </w:p>
        </w:tc>
        <w:tc>
          <w:tcPr>
            <w:tcW w:w="2983" w:type="dxa"/>
          </w:tcPr>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体检车或放射科</w:t>
            </w:r>
          </w:p>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（其一即可）</w:t>
            </w:r>
          </w:p>
        </w:tc>
        <w:tc>
          <w:tcPr>
            <w:tcW w:w="1279" w:type="dxa"/>
          </w:tcPr>
          <w:p>
            <w:pPr>
              <w:jc w:val="both"/>
              <w:rPr>
                <w:rFonts w:hint="eastAsia"/>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jc w:val="both"/>
              <w:rPr>
                <w:rFonts w:hint="eastAsia"/>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确认上述项目全部完成后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A1区</w:t>
            </w:r>
          </w:p>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（体检中心一楼）</w:t>
            </w:r>
          </w:p>
        </w:tc>
        <w:tc>
          <w:tcPr>
            <w:tcW w:w="2130" w:type="dxa"/>
          </w:tcPr>
          <w:p>
            <w:pPr>
              <w:jc w:val="both"/>
              <w:rPr>
                <w:rFonts w:hint="eastAsia"/>
                <w:b w:val="0"/>
                <w:bCs w:val="0"/>
                <w:sz w:val="21"/>
                <w:szCs w:val="21"/>
                <w:vertAlign w:val="baseline"/>
                <w:lang w:val="en-US" w:eastAsia="zh-CN"/>
              </w:rPr>
            </w:pPr>
          </w:p>
          <w:p>
            <w:pPr>
              <w:jc w:val="both"/>
              <w:rPr>
                <w:rFonts w:hint="eastAsia"/>
                <w:b w:val="0"/>
                <w:bCs w:val="0"/>
                <w:sz w:val="21"/>
                <w:szCs w:val="21"/>
                <w:vertAlign w:val="baseline"/>
                <w:lang w:val="en-US" w:eastAsia="zh-CN"/>
              </w:rPr>
            </w:pPr>
            <w:r>
              <w:rPr>
                <w:rFonts w:hint="eastAsia"/>
                <w:b w:val="0"/>
                <w:bCs w:val="0"/>
                <w:sz w:val="21"/>
                <w:szCs w:val="21"/>
                <w:vertAlign w:val="baseline"/>
                <w:lang w:val="en-US" w:eastAsia="zh-CN"/>
              </w:rPr>
              <w:t>交表处</w:t>
            </w:r>
          </w:p>
        </w:tc>
        <w:tc>
          <w:tcPr>
            <w:tcW w:w="2983" w:type="dxa"/>
          </w:tcPr>
          <w:p>
            <w:pPr>
              <w:jc w:val="center"/>
              <w:rPr>
                <w:rFonts w:hint="eastAsia"/>
                <w:b w:val="0"/>
                <w:bCs w:val="0"/>
                <w:sz w:val="21"/>
                <w:szCs w:val="21"/>
                <w:vertAlign w:val="baseline"/>
                <w:lang w:val="en-US" w:eastAsia="zh-CN"/>
              </w:rPr>
            </w:pPr>
          </w:p>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一楼正门出入口处</w:t>
            </w:r>
          </w:p>
        </w:tc>
        <w:tc>
          <w:tcPr>
            <w:tcW w:w="1279" w:type="dxa"/>
          </w:tcPr>
          <w:p>
            <w:pPr>
              <w:jc w:val="both"/>
              <w:rPr>
                <w:rFonts w:hint="eastAsia"/>
                <w:b w:val="0"/>
                <w:bCs w:val="0"/>
                <w:sz w:val="21"/>
                <w:szCs w:val="21"/>
                <w:vertAlign w:val="baseline"/>
                <w:lang w:val="en-US" w:eastAsia="zh-CN"/>
              </w:rPr>
            </w:pPr>
            <w:r>
              <w:rPr>
                <w:rFonts w:hint="eastAsia"/>
                <w:b w:val="0"/>
                <w:bCs w:val="0"/>
                <w:sz w:val="21"/>
                <w:szCs w:val="21"/>
                <w:vertAlign w:val="baseline"/>
                <w:lang w:val="en-US" w:eastAsia="zh-CN"/>
              </w:rPr>
              <w:t>刷身份证提交确认体检已完成</w:t>
            </w:r>
          </w:p>
        </w:tc>
      </w:tr>
    </w:tbl>
    <w:p>
      <w:pPr>
        <w:jc w:val="both"/>
        <w:rPr>
          <w:rFonts w:hint="eastAsia"/>
          <w:b w:val="0"/>
          <w:bCs w:val="0"/>
          <w:sz w:val="21"/>
          <w:szCs w:val="21"/>
          <w:lang w:val="en-US" w:eastAsia="zh-CN"/>
        </w:rPr>
      </w:pPr>
    </w:p>
    <w:p>
      <w:pPr>
        <w:jc w:val="both"/>
        <w:rPr>
          <w:rFonts w:hint="eastAsia"/>
          <w:b w:val="0"/>
          <w:bCs w:val="0"/>
          <w:sz w:val="21"/>
          <w:szCs w:val="21"/>
          <w:lang w:val="en-US" w:eastAsia="zh-CN"/>
        </w:rPr>
      </w:pPr>
    </w:p>
    <w:p>
      <w:pPr>
        <w:jc w:val="both"/>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备注：视力共分为三个区域，检查一处即可；体检中心一楼和二楼分别设有验光处，</w:t>
      </w:r>
      <w:r>
        <w:rPr>
          <w:rFonts w:hint="eastAsia" w:ascii="方正仿宋_GBK" w:hAnsi="方正仿宋_GBK" w:eastAsia="方正仿宋_GBK" w:cs="方正仿宋_GBK"/>
          <w:b/>
          <w:bCs/>
          <w:sz w:val="24"/>
          <w:szCs w:val="24"/>
          <w:lang w:val="en-US" w:eastAsia="zh-CN"/>
        </w:rPr>
        <w:t>验光不是必查项目</w:t>
      </w:r>
      <w:r>
        <w:rPr>
          <w:rFonts w:hint="eastAsia" w:ascii="方正仿宋_GBK" w:hAnsi="方正仿宋_GBK" w:eastAsia="方正仿宋_GBK" w:cs="方正仿宋_GBK"/>
          <w:b w:val="0"/>
          <w:bCs w:val="0"/>
          <w:sz w:val="24"/>
          <w:szCs w:val="24"/>
          <w:lang w:val="en-US" w:eastAsia="zh-CN"/>
        </w:rPr>
        <w:t>。裸眼视力较好者直接进行视力检查；近视度数较深或散光明显者，先进行验光，验光后携带结果再排队检查视力。</w:t>
      </w:r>
    </w:p>
    <w:p>
      <w:pPr>
        <w:ind w:firstLine="482" w:firstLineChars="200"/>
        <w:jc w:val="both"/>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请务必携带身份证，学生刷身份证进行体检；全部体检结束后到体检中心一楼正门出入口处刷身份证确认上传最终信息即可。此表仅作为提醒考生完成全部体检项目之用，体检完成后请自行处理，无需上交此表。</w:t>
      </w:r>
      <w:bookmarkStart w:id="0" w:name="_GoBack"/>
      <w:bookmarkEnd w:id="0"/>
    </w:p>
    <w:sectPr>
      <w:pgSz w:w="11906" w:h="16838"/>
      <w:pgMar w:top="794" w:right="1633" w:bottom="1157"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1MjhkNjU1YzE5ZWJlZjFiNmU4NjVjM2ZmNzZlNDEifQ=="/>
  </w:docVars>
  <w:rsids>
    <w:rsidRoot w:val="4A272806"/>
    <w:rsid w:val="02E70BAF"/>
    <w:rsid w:val="04D94B9F"/>
    <w:rsid w:val="065334AD"/>
    <w:rsid w:val="08850B9A"/>
    <w:rsid w:val="0A053D41"/>
    <w:rsid w:val="0BBF2615"/>
    <w:rsid w:val="0E950178"/>
    <w:rsid w:val="10600F48"/>
    <w:rsid w:val="10A818CA"/>
    <w:rsid w:val="120174E4"/>
    <w:rsid w:val="14BE33F1"/>
    <w:rsid w:val="18C748B7"/>
    <w:rsid w:val="1B3E12D7"/>
    <w:rsid w:val="1B9B4505"/>
    <w:rsid w:val="1C5B3D33"/>
    <w:rsid w:val="1D7E5E8C"/>
    <w:rsid w:val="20CF74CC"/>
    <w:rsid w:val="212759DC"/>
    <w:rsid w:val="21821CC3"/>
    <w:rsid w:val="222447BA"/>
    <w:rsid w:val="256C26F8"/>
    <w:rsid w:val="25F107ED"/>
    <w:rsid w:val="280D0539"/>
    <w:rsid w:val="2858552C"/>
    <w:rsid w:val="2A662182"/>
    <w:rsid w:val="2BD80E5D"/>
    <w:rsid w:val="2C155C0E"/>
    <w:rsid w:val="2C787CEA"/>
    <w:rsid w:val="2D177764"/>
    <w:rsid w:val="2D2716EE"/>
    <w:rsid w:val="33661445"/>
    <w:rsid w:val="347656B7"/>
    <w:rsid w:val="348F6779"/>
    <w:rsid w:val="36687282"/>
    <w:rsid w:val="387D5266"/>
    <w:rsid w:val="38F4304F"/>
    <w:rsid w:val="3A1F234D"/>
    <w:rsid w:val="3A342900"/>
    <w:rsid w:val="3A5C3C90"/>
    <w:rsid w:val="3E47292D"/>
    <w:rsid w:val="3F656A54"/>
    <w:rsid w:val="434F15AD"/>
    <w:rsid w:val="43A2096F"/>
    <w:rsid w:val="44D0671E"/>
    <w:rsid w:val="465E7D59"/>
    <w:rsid w:val="46A61E2C"/>
    <w:rsid w:val="46F909AA"/>
    <w:rsid w:val="47E0311C"/>
    <w:rsid w:val="49C371CF"/>
    <w:rsid w:val="4A272806"/>
    <w:rsid w:val="4B271062"/>
    <w:rsid w:val="53177C0E"/>
    <w:rsid w:val="54703A7A"/>
    <w:rsid w:val="5488491F"/>
    <w:rsid w:val="550362CC"/>
    <w:rsid w:val="556C4241"/>
    <w:rsid w:val="560C77D2"/>
    <w:rsid w:val="5C9F4EFC"/>
    <w:rsid w:val="60503F00"/>
    <w:rsid w:val="605E6E7C"/>
    <w:rsid w:val="6634010F"/>
    <w:rsid w:val="6A890F99"/>
    <w:rsid w:val="6AD571DF"/>
    <w:rsid w:val="6DEF49E1"/>
    <w:rsid w:val="73102258"/>
    <w:rsid w:val="73724CC1"/>
    <w:rsid w:val="74C72079"/>
    <w:rsid w:val="771F6F0D"/>
    <w:rsid w:val="78F27B10"/>
    <w:rsid w:val="798C4A2B"/>
    <w:rsid w:val="7C127041"/>
    <w:rsid w:val="7E681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2022-12-01T02:45:00Z</dcterms:created>
  <dc:creator>hzzx</dc:creator>
  <cp:lastModifiedBy>赵芳</cp:lastModifiedBy>
  <cp:lastPrinted>2023-12-07T09:49:00Z</cp:lastPrinted>
  <dcterms:modified xsi:type="dcterms:W3CDTF">2023-12-12T01:33:41Z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8C3C1EDA4D8E47678FC221E6D1359D86_13</vt:lpwstr>
  </property>
</Properties>
</file>