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72" w:rsidRPr="00EE6EFE" w:rsidRDefault="00987872" w:rsidP="00987872">
      <w:pPr>
        <w:pStyle w:val="p0"/>
        <w:snapToGrid w:val="0"/>
        <w:spacing w:before="0" w:beforeAutospacing="0" w:after="0" w:afterAutospacing="0" w:line="360" w:lineRule="auto"/>
        <w:rPr>
          <w:rFonts w:ascii="仿宋" w:eastAsia="仿宋" w:hAnsi="仿宋" w:cs="Arial"/>
          <w:b/>
          <w:sz w:val="28"/>
          <w:szCs w:val="28"/>
        </w:rPr>
      </w:pPr>
      <w:r w:rsidRPr="00EE6EFE">
        <w:rPr>
          <w:rFonts w:ascii="仿宋" w:eastAsia="仿宋" w:hAnsi="仿宋" w:cs="Arial" w:hint="eastAsia"/>
          <w:b/>
          <w:sz w:val="28"/>
          <w:szCs w:val="28"/>
        </w:rPr>
        <w:t>附件</w:t>
      </w:r>
      <w:r>
        <w:rPr>
          <w:rFonts w:ascii="仿宋" w:eastAsia="仿宋" w:hAnsi="仿宋" w:cs="Arial" w:hint="eastAsia"/>
          <w:b/>
          <w:sz w:val="28"/>
          <w:szCs w:val="28"/>
        </w:rPr>
        <w:t>一</w:t>
      </w:r>
      <w:r w:rsidRPr="00EE6EFE">
        <w:rPr>
          <w:rFonts w:ascii="仿宋" w:eastAsia="仿宋" w:hAnsi="仿宋" w:cs="Arial" w:hint="eastAsia"/>
          <w:b/>
          <w:sz w:val="28"/>
          <w:szCs w:val="28"/>
        </w:rPr>
        <w:t>：</w:t>
      </w:r>
    </w:p>
    <w:p w:rsidR="00987872" w:rsidRPr="0094023E" w:rsidRDefault="00987872" w:rsidP="0094023E">
      <w:pPr>
        <w:widowControl/>
        <w:shd w:val="clear" w:color="auto" w:fill="FFFFFF"/>
        <w:snapToGrid w:val="0"/>
        <w:spacing w:line="360" w:lineRule="auto"/>
        <w:jc w:val="center"/>
        <w:rPr>
          <w:rFonts w:ascii="黑体" w:eastAsia="黑体" w:hAnsi="黑体" w:cs="宋体"/>
          <w:color w:val="212121"/>
          <w:spacing w:val="-4"/>
          <w:kern w:val="0"/>
          <w:sz w:val="32"/>
          <w:szCs w:val="32"/>
        </w:rPr>
      </w:pPr>
      <w:r w:rsidRPr="002A2D6D">
        <w:rPr>
          <w:rFonts w:ascii="黑体" w:eastAsia="黑体" w:hAnsi="黑体" w:cs="宋体"/>
          <w:color w:val="212121"/>
          <w:spacing w:val="-4"/>
          <w:kern w:val="0"/>
          <w:sz w:val="32"/>
          <w:szCs w:val="32"/>
        </w:rPr>
        <w:t>全国青少年信息学奥林匹克联赛辽宁赛区活动方案</w:t>
      </w:r>
    </w:p>
    <w:p w:rsidR="00987872" w:rsidRPr="00EE6EFE" w:rsidRDefault="00987872" w:rsidP="00987872">
      <w:pPr>
        <w:widowControl/>
        <w:shd w:val="clear" w:color="auto" w:fill="FFFFFF"/>
        <w:snapToGrid w:val="0"/>
        <w:spacing w:line="360" w:lineRule="auto"/>
        <w:ind w:firstLineChars="200" w:firstLine="544"/>
        <w:jc w:val="left"/>
        <w:rPr>
          <w:rFonts w:ascii="仿宋" w:eastAsia="仿宋" w:hAnsi="仿宋" w:cs="宋体"/>
          <w:color w:val="212121"/>
          <w:spacing w:val="-4"/>
          <w:kern w:val="0"/>
          <w:sz w:val="28"/>
          <w:szCs w:val="28"/>
        </w:rPr>
      </w:pPr>
      <w:r w:rsidRPr="00EE6EFE">
        <w:rPr>
          <w:rFonts w:ascii="仿宋" w:eastAsia="仿宋" w:hAnsi="仿宋" w:cs="宋体"/>
          <w:color w:val="212121"/>
          <w:spacing w:val="-4"/>
          <w:kern w:val="0"/>
          <w:sz w:val="28"/>
          <w:szCs w:val="28"/>
        </w:rPr>
        <w:t>全国青少年信息学奥林匹克联赛(简称NOIP) ，</w:t>
      </w:r>
      <w:r w:rsidRPr="00EE6EFE">
        <w:rPr>
          <w:rFonts w:ascii="仿宋" w:eastAsia="仿宋" w:hAnsi="仿宋" w:cs="宋体" w:hint="eastAsia"/>
          <w:color w:val="212121"/>
          <w:spacing w:val="-4"/>
          <w:kern w:val="0"/>
          <w:sz w:val="28"/>
          <w:szCs w:val="28"/>
        </w:rPr>
        <w:t>是经教育部批准、</w:t>
      </w:r>
      <w:r w:rsidRPr="00EE6EFE">
        <w:rPr>
          <w:rFonts w:ascii="仿宋" w:eastAsia="仿宋" w:hAnsi="仿宋" w:cs="宋体"/>
          <w:color w:val="212121"/>
          <w:spacing w:val="-4"/>
          <w:kern w:val="0"/>
          <w:sz w:val="28"/>
          <w:szCs w:val="28"/>
        </w:rPr>
        <w:t>由中国计算机学会主办的一</w:t>
      </w:r>
      <w:r w:rsidRPr="00EE6EFE">
        <w:rPr>
          <w:rFonts w:ascii="仿宋" w:eastAsia="仿宋" w:hAnsi="仿宋" w:cs="宋体" w:hint="eastAsia"/>
          <w:color w:val="212121"/>
          <w:spacing w:val="-4"/>
          <w:kern w:val="0"/>
          <w:sz w:val="28"/>
          <w:szCs w:val="28"/>
        </w:rPr>
        <w:t>项全国性青少年学科竞赛活动。旨在普及青少年计算机科学知识、给那些有特长的学生提供相互交流、相互学习的机会，从而培养和选拔优秀的计算机人才。</w:t>
      </w:r>
    </w:p>
    <w:p w:rsidR="00987872" w:rsidRPr="00EE6EFE" w:rsidRDefault="00D642B1" w:rsidP="00987872">
      <w:pPr>
        <w:snapToGrid w:val="0"/>
        <w:spacing w:line="360" w:lineRule="auto"/>
        <w:ind w:firstLineChars="200" w:firstLine="544"/>
        <w:jc w:val="left"/>
        <w:rPr>
          <w:rFonts w:ascii="仿宋" w:eastAsia="仿宋" w:hAnsi="仿宋" w:cs="宋体"/>
          <w:color w:val="212121"/>
          <w:spacing w:val="-4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212121"/>
          <w:spacing w:val="-4"/>
          <w:kern w:val="0"/>
          <w:sz w:val="28"/>
          <w:szCs w:val="28"/>
        </w:rPr>
        <w:t>经全国青少年信息学奥林匹克联赛组织委员会批准，</w:t>
      </w:r>
      <w:r w:rsidRPr="00CB3F43">
        <w:rPr>
          <w:rFonts w:ascii="仿宋" w:eastAsia="仿宋" w:hAnsi="仿宋" w:hint="eastAsia"/>
          <w:sz w:val="28"/>
          <w:szCs w:val="28"/>
        </w:rPr>
        <w:t>辽宁省</w:t>
      </w:r>
      <w:r w:rsidRPr="00CB3F43">
        <w:rPr>
          <w:rFonts w:ascii="仿宋" w:eastAsia="仿宋" w:hAnsi="仿宋"/>
          <w:sz w:val="28"/>
          <w:szCs w:val="28"/>
        </w:rPr>
        <w:t>青少年信息学奥林匹克竞赛</w:t>
      </w:r>
      <w:r w:rsidRPr="00CB3F43">
        <w:rPr>
          <w:rFonts w:ascii="仿宋" w:eastAsia="仿宋" w:hAnsi="仿宋" w:hint="eastAsia"/>
          <w:sz w:val="28"/>
          <w:szCs w:val="28"/>
        </w:rPr>
        <w:t>委员会</w:t>
      </w:r>
      <w:r w:rsidR="00987872" w:rsidRPr="00EE6EFE">
        <w:rPr>
          <w:rFonts w:ascii="仿宋" w:eastAsia="仿宋" w:hAnsi="仿宋" w:cs="宋体" w:hint="eastAsia"/>
          <w:color w:val="212121"/>
          <w:spacing w:val="-4"/>
          <w:kern w:val="0"/>
          <w:sz w:val="28"/>
          <w:szCs w:val="28"/>
        </w:rPr>
        <w:t>将继续组织辽宁省青少年参加此项活动。</w:t>
      </w:r>
    </w:p>
    <w:p w:rsidR="00987872" w:rsidRPr="00EE6EFE" w:rsidRDefault="0094023E" w:rsidP="00987872">
      <w:pPr>
        <w:widowControl/>
        <w:tabs>
          <w:tab w:val="num" w:pos="720"/>
        </w:tabs>
        <w:snapToGrid w:val="0"/>
        <w:spacing w:line="360" w:lineRule="auto"/>
        <w:ind w:firstLineChars="200" w:firstLine="546"/>
        <w:jc w:val="left"/>
        <w:rPr>
          <w:rFonts w:ascii="仿宋" w:eastAsia="仿宋" w:hAnsi="仿宋" w:cs="宋体"/>
          <w:b/>
          <w:color w:val="212121"/>
          <w:spacing w:val="-4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212121"/>
          <w:spacing w:val="-4"/>
          <w:kern w:val="0"/>
          <w:sz w:val="28"/>
          <w:szCs w:val="28"/>
        </w:rPr>
        <w:t>一、</w:t>
      </w:r>
      <w:r w:rsidR="00987872" w:rsidRPr="00EE6EFE">
        <w:rPr>
          <w:rFonts w:ascii="仿宋" w:eastAsia="仿宋" w:hAnsi="仿宋" w:cs="宋体"/>
          <w:b/>
          <w:color w:val="212121"/>
          <w:spacing w:val="-4"/>
          <w:kern w:val="0"/>
          <w:sz w:val="28"/>
          <w:szCs w:val="28"/>
        </w:rPr>
        <w:t>竞赛分组</w:t>
      </w:r>
    </w:p>
    <w:p w:rsidR="00987872" w:rsidRPr="00EE6EFE" w:rsidRDefault="00987872" w:rsidP="00987872">
      <w:pPr>
        <w:snapToGrid w:val="0"/>
        <w:spacing w:line="360" w:lineRule="auto"/>
        <w:ind w:firstLineChars="200" w:firstLine="544"/>
        <w:jc w:val="left"/>
        <w:rPr>
          <w:rFonts w:ascii="仿宋" w:eastAsia="仿宋" w:hAnsi="仿宋" w:cs="宋体"/>
          <w:color w:val="212121"/>
          <w:spacing w:val="-4"/>
          <w:kern w:val="0"/>
          <w:sz w:val="28"/>
          <w:szCs w:val="28"/>
        </w:rPr>
      </w:pPr>
      <w:r w:rsidRPr="00EE6EFE">
        <w:rPr>
          <w:rFonts w:ascii="仿宋" w:eastAsia="仿宋" w:hAnsi="仿宋" w:cs="宋体" w:hint="eastAsia"/>
          <w:color w:val="212121"/>
          <w:spacing w:val="-4"/>
          <w:kern w:val="0"/>
          <w:sz w:val="28"/>
          <w:szCs w:val="28"/>
        </w:rPr>
        <w:t>共分两个组：</w:t>
      </w:r>
    </w:p>
    <w:p w:rsidR="00987872" w:rsidRPr="00EE6EFE" w:rsidRDefault="00987872" w:rsidP="00987872">
      <w:pPr>
        <w:snapToGrid w:val="0"/>
        <w:spacing w:line="360" w:lineRule="auto"/>
        <w:ind w:firstLineChars="200" w:firstLine="544"/>
        <w:jc w:val="left"/>
        <w:rPr>
          <w:rFonts w:ascii="仿宋" w:eastAsia="仿宋" w:hAnsi="仿宋" w:cs="宋体"/>
          <w:color w:val="212121"/>
          <w:spacing w:val="-4"/>
          <w:kern w:val="0"/>
          <w:sz w:val="28"/>
          <w:szCs w:val="28"/>
        </w:rPr>
      </w:pPr>
      <w:r w:rsidRPr="00EE6EFE">
        <w:rPr>
          <w:rFonts w:ascii="仿宋" w:eastAsia="仿宋" w:hAnsi="仿宋" w:cs="宋体" w:hint="eastAsia"/>
          <w:color w:val="212121"/>
          <w:spacing w:val="-4"/>
          <w:kern w:val="0"/>
          <w:sz w:val="28"/>
          <w:szCs w:val="28"/>
        </w:rPr>
        <w:t>普及组</w:t>
      </w:r>
    </w:p>
    <w:p w:rsidR="00987872" w:rsidRPr="00EE6EFE" w:rsidRDefault="00987872" w:rsidP="00987872">
      <w:pPr>
        <w:snapToGrid w:val="0"/>
        <w:spacing w:line="360" w:lineRule="auto"/>
        <w:ind w:firstLineChars="200" w:firstLine="544"/>
        <w:jc w:val="left"/>
        <w:rPr>
          <w:rFonts w:ascii="仿宋" w:eastAsia="仿宋" w:hAnsi="仿宋" w:cs="宋体"/>
          <w:color w:val="212121"/>
          <w:spacing w:val="-4"/>
          <w:kern w:val="0"/>
          <w:sz w:val="28"/>
          <w:szCs w:val="28"/>
        </w:rPr>
      </w:pPr>
      <w:r w:rsidRPr="00EE6EFE">
        <w:rPr>
          <w:rFonts w:ascii="仿宋" w:eastAsia="仿宋" w:hAnsi="仿宋" w:cs="宋体" w:hint="eastAsia"/>
          <w:color w:val="212121"/>
          <w:spacing w:val="-4"/>
          <w:kern w:val="0"/>
          <w:sz w:val="28"/>
          <w:szCs w:val="28"/>
        </w:rPr>
        <w:t>提高组</w:t>
      </w:r>
    </w:p>
    <w:p w:rsidR="00987872" w:rsidRPr="00EE6EFE" w:rsidRDefault="0094023E" w:rsidP="00987872">
      <w:pPr>
        <w:snapToGrid w:val="0"/>
        <w:spacing w:line="360" w:lineRule="auto"/>
        <w:ind w:firstLineChars="200" w:firstLine="546"/>
        <w:jc w:val="left"/>
        <w:rPr>
          <w:rFonts w:ascii="仿宋" w:eastAsia="仿宋" w:hAnsi="仿宋" w:cs="宋体"/>
          <w:b/>
          <w:color w:val="212121"/>
          <w:spacing w:val="-4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212121"/>
          <w:spacing w:val="-4"/>
          <w:kern w:val="0"/>
          <w:sz w:val="28"/>
          <w:szCs w:val="28"/>
        </w:rPr>
        <w:t>二、</w:t>
      </w:r>
      <w:r w:rsidR="00987872" w:rsidRPr="00EE6EFE">
        <w:rPr>
          <w:rFonts w:ascii="仿宋" w:eastAsia="仿宋" w:hAnsi="仿宋" w:cs="宋体"/>
          <w:b/>
          <w:color w:val="212121"/>
          <w:spacing w:val="-4"/>
          <w:kern w:val="0"/>
          <w:sz w:val="28"/>
          <w:szCs w:val="28"/>
        </w:rPr>
        <w:t>竞赛内容</w:t>
      </w:r>
      <w:r w:rsidR="00987872" w:rsidRPr="00EE6EFE">
        <w:rPr>
          <w:rFonts w:ascii="仿宋" w:eastAsia="仿宋" w:hAnsi="仿宋" w:cs="宋体" w:hint="eastAsia"/>
          <w:color w:val="212121"/>
          <w:spacing w:val="-4"/>
          <w:kern w:val="0"/>
          <w:sz w:val="28"/>
          <w:szCs w:val="28"/>
        </w:rPr>
        <w:t xml:space="preserve">（详见全国奥赛官网 </w:t>
      </w:r>
      <w:hyperlink r:id="rId9" w:history="1">
        <w:r w:rsidR="00987872" w:rsidRPr="00EE6EFE">
          <w:rPr>
            <w:rFonts w:ascii="仿宋" w:eastAsia="仿宋" w:hAnsi="仿宋"/>
            <w:color w:val="212121"/>
            <w:spacing w:val="-4"/>
            <w:sz w:val="28"/>
            <w:szCs w:val="28"/>
          </w:rPr>
          <w:t>www.noi.cn</w:t>
        </w:r>
      </w:hyperlink>
      <w:r w:rsidR="00987872" w:rsidRPr="00EE6EFE">
        <w:rPr>
          <w:rFonts w:ascii="仿宋" w:eastAsia="仿宋" w:hAnsi="仿宋" w:cs="宋体"/>
          <w:color w:val="212121"/>
          <w:spacing w:val="-4"/>
          <w:kern w:val="0"/>
          <w:sz w:val="28"/>
          <w:szCs w:val="28"/>
        </w:rPr>
        <w:t>）</w:t>
      </w:r>
    </w:p>
    <w:tbl>
      <w:tblPr>
        <w:tblW w:w="9781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8647"/>
      </w:tblGrid>
      <w:tr w:rsidR="00987872" w:rsidRPr="00EE6EFE" w:rsidTr="00987872">
        <w:trPr>
          <w:trHeight w:val="54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72" w:rsidRPr="00EE6EFE" w:rsidRDefault="00987872" w:rsidP="00D416C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  <w:t>基</w:t>
            </w:r>
          </w:p>
          <w:p w:rsidR="00987872" w:rsidRPr="00EE6EFE" w:rsidRDefault="00987872" w:rsidP="00D416C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555555"/>
                <w:kern w:val="0"/>
                <w:sz w:val="28"/>
                <w:szCs w:val="28"/>
              </w:rPr>
              <w:t>本</w:t>
            </w:r>
          </w:p>
          <w:p w:rsidR="00987872" w:rsidRPr="00EE6EFE" w:rsidRDefault="00987872" w:rsidP="00D416C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555555"/>
                <w:kern w:val="0"/>
                <w:sz w:val="28"/>
                <w:szCs w:val="28"/>
              </w:rPr>
              <w:t>常</w:t>
            </w:r>
          </w:p>
          <w:p w:rsidR="00987872" w:rsidRPr="00EE6EFE" w:rsidRDefault="00987872" w:rsidP="00D416C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555555"/>
                <w:kern w:val="0"/>
                <w:sz w:val="28"/>
                <w:szCs w:val="28"/>
              </w:rPr>
              <w:t>识</w:t>
            </w:r>
          </w:p>
        </w:tc>
        <w:tc>
          <w:tcPr>
            <w:tcW w:w="92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1．计算机和信息社会（信息社会的主要特征、计算机的主要特征、数字通信网络的主要特征、数字化）</w:t>
            </w:r>
          </w:p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2．信息输入输出基本原理（信息交换环境、文字图形多媒体信息的输入输出方式）</w:t>
            </w:r>
          </w:p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3．信息的表示与处理（信息编码、微处理部件MPU、内存储结构、指令，程序，和存储程序原理、程序的三种基本控制结构）</w:t>
            </w:r>
          </w:p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4．信息的存储、组织与管理（存储介质、存储器结构、文件管理、数据库管理）</w:t>
            </w:r>
          </w:p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5．信息系统组成及互连网的基本知识（计算机构成原理、槽和端口的部件间可扩展互连方式、层次式的互连结构、互联网络、TCP/IP协议、HTTP协议、WEB应用的主要方式和特点）</w:t>
            </w:r>
          </w:p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6．人机交互界面的基本概念（窗口系统、人和计算机交流信息的途径（文</w:t>
            </w: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本及交互操作））</w:t>
            </w:r>
          </w:p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7．信息技术的新发展、新特点、新应用等。</w:t>
            </w:r>
          </w:p>
        </w:tc>
      </w:tr>
      <w:tr w:rsidR="00987872" w:rsidRPr="00EE6EFE" w:rsidTr="0098787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72" w:rsidRPr="00EE6EFE" w:rsidRDefault="00987872" w:rsidP="00D416C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  <w:lastRenderedPageBreak/>
              <w:t>基</w:t>
            </w:r>
          </w:p>
          <w:p w:rsidR="00987872" w:rsidRPr="00EE6EFE" w:rsidRDefault="00987872" w:rsidP="00D416C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555555"/>
                <w:kern w:val="0"/>
                <w:sz w:val="28"/>
                <w:szCs w:val="28"/>
              </w:rPr>
              <w:t>本</w:t>
            </w:r>
          </w:p>
          <w:p w:rsidR="00987872" w:rsidRPr="00EE6EFE" w:rsidRDefault="00987872" w:rsidP="00D416C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555555"/>
                <w:kern w:val="0"/>
                <w:sz w:val="28"/>
                <w:szCs w:val="28"/>
              </w:rPr>
              <w:t>操</w:t>
            </w:r>
          </w:p>
          <w:p w:rsidR="00987872" w:rsidRPr="00EE6EFE" w:rsidRDefault="00987872" w:rsidP="00D416C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555555"/>
                <w:kern w:val="0"/>
                <w:sz w:val="28"/>
                <w:szCs w:val="28"/>
              </w:rPr>
              <w:t>作</w:t>
            </w:r>
          </w:p>
        </w:tc>
        <w:tc>
          <w:tcPr>
            <w:tcW w:w="92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1．Windows和LINUX的基本操作知识</w:t>
            </w:r>
          </w:p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2．互联网的基本使用常识 （网上浏览、搜索和查询等）</w:t>
            </w:r>
          </w:p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3．常用的工具软件使用（文字编辑、电子邮件收发等）</w:t>
            </w:r>
          </w:p>
        </w:tc>
      </w:tr>
      <w:tr w:rsidR="00987872" w:rsidRPr="00EE6EFE" w:rsidTr="00987872">
        <w:trPr>
          <w:trHeight w:val="1699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72" w:rsidRPr="00EE6EFE" w:rsidRDefault="00987872" w:rsidP="00D416C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</w:t>
            </w:r>
          </w:p>
          <w:p w:rsidR="00987872" w:rsidRPr="00EE6EFE" w:rsidRDefault="00987872" w:rsidP="00D416C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</w:t>
            </w:r>
          </w:p>
          <w:p w:rsidR="00987872" w:rsidRPr="00EE6EFE" w:rsidRDefault="00987872" w:rsidP="00D416C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设</w:t>
            </w:r>
          </w:p>
          <w:p w:rsidR="00987872" w:rsidRPr="00EE6EFE" w:rsidRDefault="00987872" w:rsidP="00D416C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</w:t>
            </w:r>
          </w:p>
          <w:p w:rsidR="00987872" w:rsidRPr="00EE6EFE" w:rsidRDefault="00987872" w:rsidP="00D416C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的</w:t>
            </w:r>
          </w:p>
          <w:p w:rsidR="00987872" w:rsidRPr="00EE6EFE" w:rsidRDefault="00987872" w:rsidP="00D416C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</w:t>
            </w:r>
          </w:p>
          <w:p w:rsidR="00987872" w:rsidRPr="00EE6EFE" w:rsidRDefault="00987872" w:rsidP="00D416C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  <w:p w:rsidR="00987872" w:rsidRPr="00EE6EFE" w:rsidRDefault="00987872" w:rsidP="00D416C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知</w:t>
            </w:r>
          </w:p>
          <w:p w:rsidR="00987872" w:rsidRPr="00EE6EFE" w:rsidRDefault="00987872" w:rsidP="00D416C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72" w:rsidRPr="00EE6EFE" w:rsidRDefault="00987872" w:rsidP="00D416CC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</w:t>
            </w:r>
          </w:p>
          <w:p w:rsidR="00987872" w:rsidRPr="00EE6EFE" w:rsidRDefault="00987872" w:rsidP="00D416CC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据</w:t>
            </w:r>
          </w:p>
          <w:p w:rsidR="00987872" w:rsidRPr="00EE6EFE" w:rsidRDefault="00987872" w:rsidP="00D416CC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结</w:t>
            </w:r>
          </w:p>
          <w:p w:rsidR="00987872" w:rsidRPr="00EE6EFE" w:rsidRDefault="00987872" w:rsidP="00D416CC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构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1．程序语言中基本数据类型(字符、整数、长整、浮点)</w:t>
            </w:r>
          </w:p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2．浮点运算中的精度和数值比较</w:t>
            </w:r>
          </w:p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3．一维数组（串）与线性表</w:t>
            </w:r>
          </w:p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4．结构类型（C）</w:t>
            </w:r>
          </w:p>
        </w:tc>
      </w:tr>
      <w:tr w:rsidR="00987872" w:rsidRPr="00EE6EFE" w:rsidTr="00987872">
        <w:trPr>
          <w:trHeight w:val="210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AE8"/>
            <w:vAlign w:val="center"/>
            <w:hideMark/>
          </w:tcPr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72" w:rsidRPr="00EE6EFE" w:rsidRDefault="00987872" w:rsidP="00D416CC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</w:t>
            </w:r>
          </w:p>
          <w:p w:rsidR="00987872" w:rsidRPr="00EE6EFE" w:rsidRDefault="00987872" w:rsidP="00D416CC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</w:t>
            </w:r>
          </w:p>
          <w:p w:rsidR="00987872" w:rsidRPr="00EE6EFE" w:rsidRDefault="00987872" w:rsidP="00D416CC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设</w:t>
            </w:r>
          </w:p>
          <w:p w:rsidR="00987872" w:rsidRPr="00EE6EFE" w:rsidRDefault="00987872" w:rsidP="00D416CC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1．结构化程序设计的基本概念</w:t>
            </w:r>
          </w:p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2．阅读理解程序的基本能力</w:t>
            </w:r>
          </w:p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3．具有将简单问题抽象成适合计算机解决的模型的基本能力</w:t>
            </w:r>
          </w:p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4．具有针对模型设计简单算法的基本能力</w:t>
            </w:r>
          </w:p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5．程序流程描述（自然语言/伪码/NS图/其他）</w:t>
            </w:r>
          </w:p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6．程序设计语言（C或C++）</w:t>
            </w:r>
          </w:p>
        </w:tc>
      </w:tr>
      <w:tr w:rsidR="00987872" w:rsidRPr="00EE6EFE" w:rsidTr="00987872">
        <w:trPr>
          <w:trHeight w:val="40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AE8"/>
            <w:vAlign w:val="center"/>
            <w:hideMark/>
          </w:tcPr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72" w:rsidRPr="00EE6EFE" w:rsidRDefault="00987872" w:rsidP="00D416CC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基本</w:t>
            </w:r>
          </w:p>
          <w:p w:rsidR="00987872" w:rsidRPr="00EE6EFE" w:rsidRDefault="00987872" w:rsidP="00D416CC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算法</w:t>
            </w:r>
          </w:p>
          <w:p w:rsidR="00987872" w:rsidRPr="00EE6EFE" w:rsidRDefault="00987872" w:rsidP="00D416CC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处理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1．初等算法（计数、统计、数学运算等）</w:t>
            </w:r>
          </w:p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2．排序算法（冒泡法、插入排序、合并排序、快速排序）</w:t>
            </w:r>
          </w:p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3．查找（顺序查找、二分法）</w:t>
            </w:r>
          </w:p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4．回溯算法</w:t>
            </w:r>
          </w:p>
        </w:tc>
      </w:tr>
    </w:tbl>
    <w:p w:rsidR="00987872" w:rsidRPr="00EE6EFE" w:rsidRDefault="00987872" w:rsidP="00987872">
      <w:pPr>
        <w:pStyle w:val="a8"/>
        <w:snapToGrid w:val="0"/>
        <w:spacing w:line="360" w:lineRule="auto"/>
        <w:ind w:firstLine="560"/>
        <w:jc w:val="left"/>
        <w:rPr>
          <w:rFonts w:ascii="仿宋" w:eastAsia="仿宋" w:hAnsi="仿宋"/>
          <w:sz w:val="28"/>
          <w:szCs w:val="28"/>
        </w:rPr>
      </w:pPr>
      <w:r w:rsidRPr="00EE6EFE">
        <w:rPr>
          <w:rFonts w:ascii="仿宋" w:eastAsia="仿宋" w:hAnsi="仿宋" w:hint="eastAsia"/>
          <w:sz w:val="28"/>
          <w:szCs w:val="28"/>
        </w:rPr>
        <w:t>提高组还会涉及：</w:t>
      </w:r>
    </w:p>
    <w:tbl>
      <w:tblPr>
        <w:tblW w:w="9781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8765"/>
      </w:tblGrid>
      <w:tr w:rsidR="00987872" w:rsidRPr="00EE6EFE" w:rsidTr="00987872">
        <w:trPr>
          <w:trHeight w:val="831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72" w:rsidRPr="00EE6EFE" w:rsidRDefault="00987872" w:rsidP="00D416C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</w:t>
            </w:r>
          </w:p>
          <w:p w:rsidR="00987872" w:rsidRPr="00EE6EFE" w:rsidRDefault="00987872" w:rsidP="00D416C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据</w:t>
            </w:r>
          </w:p>
          <w:p w:rsidR="00987872" w:rsidRPr="00EE6EFE" w:rsidRDefault="00987872" w:rsidP="00D416C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结</w:t>
            </w:r>
          </w:p>
          <w:p w:rsidR="00987872" w:rsidRPr="00EE6EFE" w:rsidRDefault="00987872" w:rsidP="00D416C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构</w:t>
            </w:r>
          </w:p>
        </w:tc>
        <w:tc>
          <w:tcPr>
            <w:tcW w:w="8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1．指针类型</w:t>
            </w:r>
          </w:p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2．多维数组</w:t>
            </w:r>
          </w:p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3．单链表及循环链表</w:t>
            </w:r>
          </w:p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4．二叉树</w:t>
            </w:r>
          </w:p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5．文件操作（从文本文件读入数据，并输出到文本文件中）</w:t>
            </w:r>
          </w:p>
        </w:tc>
      </w:tr>
      <w:tr w:rsidR="00987872" w:rsidRPr="00EE6EFE" w:rsidTr="00372074">
        <w:trPr>
          <w:trHeight w:val="1545"/>
        </w:trPr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72" w:rsidRPr="00EE6EFE" w:rsidRDefault="00987872" w:rsidP="00D416C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程</w:t>
            </w:r>
          </w:p>
          <w:p w:rsidR="00987872" w:rsidRPr="00EE6EFE" w:rsidRDefault="00987872" w:rsidP="00D416C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</w:t>
            </w:r>
          </w:p>
          <w:p w:rsidR="00987872" w:rsidRPr="00EE6EFE" w:rsidRDefault="00987872" w:rsidP="00D416C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设</w:t>
            </w:r>
          </w:p>
          <w:p w:rsidR="00987872" w:rsidRPr="00EE6EFE" w:rsidRDefault="00987872" w:rsidP="00D416C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</w:t>
            </w:r>
          </w:p>
        </w:tc>
        <w:tc>
          <w:tcPr>
            <w:tcW w:w="8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1．算法的实现能力</w:t>
            </w:r>
          </w:p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2．程序调试基本能力</w:t>
            </w:r>
          </w:p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3．设计测试数据的基本能力</w:t>
            </w:r>
          </w:p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4．程序的时间复杂度和空间复杂度的估计</w:t>
            </w:r>
          </w:p>
        </w:tc>
      </w:tr>
      <w:tr w:rsidR="00987872" w:rsidRPr="00EE6EFE" w:rsidTr="00987872">
        <w:trPr>
          <w:trHeight w:val="2266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72" w:rsidRPr="00EE6EFE" w:rsidRDefault="00987872" w:rsidP="00D416C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算</w:t>
            </w:r>
          </w:p>
          <w:p w:rsidR="00987872" w:rsidRPr="00EE6EFE" w:rsidRDefault="00987872" w:rsidP="00D416C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</w:t>
            </w:r>
          </w:p>
          <w:p w:rsidR="00987872" w:rsidRPr="00EE6EFE" w:rsidRDefault="00987872" w:rsidP="00D416C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处</w:t>
            </w:r>
          </w:p>
          <w:p w:rsidR="00987872" w:rsidRPr="00EE6EFE" w:rsidRDefault="00987872" w:rsidP="00D416C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</w:t>
            </w:r>
          </w:p>
        </w:tc>
        <w:tc>
          <w:tcPr>
            <w:tcW w:w="8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1．离散数学知识应用（如排列组合、简单图论、数理逻辑）</w:t>
            </w:r>
          </w:p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2．分治思想</w:t>
            </w:r>
          </w:p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3．模拟法</w:t>
            </w:r>
          </w:p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4．贪心法</w:t>
            </w:r>
          </w:p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5．简单搜索算法（深度优先 广度优先）搜索中的剪枝</w:t>
            </w:r>
          </w:p>
          <w:p w:rsidR="00987872" w:rsidRPr="00EE6EFE" w:rsidRDefault="00987872" w:rsidP="00D416C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555555"/>
                <w:kern w:val="0"/>
                <w:sz w:val="28"/>
                <w:szCs w:val="28"/>
              </w:rPr>
            </w:pPr>
            <w:r w:rsidRPr="00EE6EF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6．动态规划的思想及基本算法</w:t>
            </w:r>
          </w:p>
        </w:tc>
      </w:tr>
    </w:tbl>
    <w:p w:rsidR="00987872" w:rsidRPr="00EE6EFE" w:rsidRDefault="0094023E" w:rsidP="00987872">
      <w:pPr>
        <w:pStyle w:val="p0"/>
        <w:snapToGrid w:val="0"/>
        <w:spacing w:before="0" w:beforeAutospacing="0" w:after="0" w:afterAutospacing="0" w:line="360" w:lineRule="auto"/>
        <w:ind w:firstLine="640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hint="eastAsia"/>
          <w:b/>
          <w:color w:val="212121"/>
          <w:spacing w:val="-4"/>
          <w:sz w:val="28"/>
          <w:szCs w:val="28"/>
        </w:rPr>
        <w:t>三、</w:t>
      </w:r>
      <w:r w:rsidR="00987872" w:rsidRPr="00EE6EFE">
        <w:rPr>
          <w:rFonts w:ascii="仿宋" w:eastAsia="仿宋" w:hAnsi="仿宋" w:cs="Arial" w:hint="eastAsia"/>
          <w:b/>
          <w:sz w:val="28"/>
          <w:szCs w:val="28"/>
        </w:rPr>
        <w:t>竞赛方式</w:t>
      </w:r>
    </w:p>
    <w:p w:rsidR="00987872" w:rsidRPr="00EE6EFE" w:rsidRDefault="00987872" w:rsidP="00987872">
      <w:pPr>
        <w:pStyle w:val="p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EE6EFE">
        <w:rPr>
          <w:rFonts w:ascii="仿宋" w:eastAsia="仿宋" w:hAnsi="仿宋" w:cs="Arial" w:hint="eastAsia"/>
          <w:sz w:val="28"/>
          <w:szCs w:val="28"/>
        </w:rPr>
        <w:t>比赛分为两试（初赛和复赛）</w:t>
      </w:r>
    </w:p>
    <w:p w:rsidR="00987872" w:rsidRPr="00EE6EFE" w:rsidRDefault="00987872" w:rsidP="00987872">
      <w:pPr>
        <w:pStyle w:val="p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EE6EFE">
        <w:rPr>
          <w:rFonts w:ascii="仿宋" w:eastAsia="仿宋" w:hAnsi="仿宋" w:cs="Arial" w:hint="eastAsia"/>
          <w:sz w:val="28"/>
          <w:szCs w:val="28"/>
        </w:rPr>
        <w:t>初赛，普及组</w:t>
      </w:r>
      <w:r w:rsidRPr="00EE6EFE">
        <w:rPr>
          <w:rFonts w:ascii="仿宋" w:eastAsia="仿宋" w:hAnsi="仿宋" w:hint="eastAsia"/>
          <w:color w:val="212121"/>
          <w:spacing w:val="-4"/>
          <w:sz w:val="28"/>
          <w:szCs w:val="28"/>
        </w:rPr>
        <w:t>采用笔试</w:t>
      </w:r>
      <w:r w:rsidRPr="00EE6EFE">
        <w:rPr>
          <w:rFonts w:ascii="仿宋" w:eastAsia="仿宋" w:hAnsi="仿宋" w:cs="Arial" w:hint="eastAsia"/>
          <w:sz w:val="28"/>
          <w:szCs w:val="28"/>
        </w:rPr>
        <w:t>方式，提高组采用笔试+上机测试相结合的方式。</w:t>
      </w:r>
    </w:p>
    <w:p w:rsidR="00987872" w:rsidRPr="00EE6EFE" w:rsidRDefault="00987872" w:rsidP="00987872">
      <w:pPr>
        <w:pStyle w:val="p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EE6EFE">
        <w:rPr>
          <w:rFonts w:ascii="仿宋" w:eastAsia="仿宋" w:hAnsi="仿宋" w:cs="Arial" w:hint="eastAsia"/>
          <w:sz w:val="28"/>
          <w:szCs w:val="28"/>
        </w:rPr>
        <w:t>两组报名学生均参加笔试，报名总数超过100人的市可自行在本市统一设立考场，省里市里联合组织监考。不超过100人的市，学生要集中到沈阳、大连、本溪参加初赛笔试。</w:t>
      </w:r>
    </w:p>
    <w:p w:rsidR="0094023E" w:rsidRDefault="0094023E" w:rsidP="00987872">
      <w:pPr>
        <w:pStyle w:val="p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根据笔试成绩，普及组前</w:t>
      </w:r>
      <w:r w:rsidR="00987872" w:rsidRPr="00EE6EFE">
        <w:rPr>
          <w:rFonts w:ascii="仿宋" w:eastAsia="仿宋" w:hAnsi="仿宋" w:cs="Arial" w:hint="eastAsia"/>
          <w:sz w:val="28"/>
          <w:szCs w:val="28"/>
        </w:rPr>
        <w:t>100名选手确定具备普及组复赛参赛资格；</w:t>
      </w:r>
    </w:p>
    <w:p w:rsidR="00987872" w:rsidRPr="00EE6EFE" w:rsidRDefault="0094023E" w:rsidP="00987872">
      <w:pPr>
        <w:pStyle w:val="p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根据笔试成绩，</w:t>
      </w:r>
      <w:r w:rsidR="00987872" w:rsidRPr="00EE6EFE">
        <w:rPr>
          <w:rFonts w:ascii="仿宋" w:eastAsia="仿宋" w:hAnsi="仿宋" w:cs="Arial" w:hint="eastAsia"/>
          <w:sz w:val="28"/>
          <w:szCs w:val="28"/>
        </w:rPr>
        <w:t>提高组前100名</w:t>
      </w:r>
      <w:r>
        <w:rPr>
          <w:rFonts w:ascii="仿宋" w:eastAsia="仿宋" w:hAnsi="仿宋" w:cs="Arial" w:hint="eastAsia"/>
          <w:sz w:val="28"/>
          <w:szCs w:val="28"/>
        </w:rPr>
        <w:t>选手</w:t>
      </w:r>
      <w:r w:rsidR="00987872" w:rsidRPr="00EE6EFE">
        <w:rPr>
          <w:rFonts w:ascii="仿宋" w:eastAsia="仿宋" w:hAnsi="仿宋" w:cs="Arial" w:hint="eastAsia"/>
          <w:sz w:val="28"/>
          <w:szCs w:val="28"/>
        </w:rPr>
        <w:t>确定具备提高组复赛参赛资格（免上机测试），第101至第300名须参加省里统一组织的上机加试，笔试和上机测试两项分数之和作为这部分提高组选手的初赛总成绩。根据</w:t>
      </w:r>
      <w:r w:rsidR="00BA1C7E">
        <w:rPr>
          <w:rFonts w:ascii="仿宋" w:eastAsia="仿宋" w:hAnsi="仿宋" w:cs="Arial" w:hint="eastAsia"/>
          <w:sz w:val="28"/>
          <w:szCs w:val="28"/>
        </w:rPr>
        <w:t>总成绩，再</w:t>
      </w:r>
      <w:bookmarkStart w:id="0" w:name="_GoBack"/>
      <w:bookmarkEnd w:id="0"/>
      <w:r w:rsidR="00987872" w:rsidRPr="00EE6EFE">
        <w:rPr>
          <w:rFonts w:ascii="仿宋" w:eastAsia="仿宋" w:hAnsi="仿宋" w:cs="Arial" w:hint="eastAsia"/>
          <w:sz w:val="28"/>
          <w:szCs w:val="28"/>
        </w:rPr>
        <w:t>选拔出100名学生</w:t>
      </w:r>
      <w:r>
        <w:rPr>
          <w:rFonts w:ascii="仿宋" w:eastAsia="仿宋" w:hAnsi="仿宋" w:cs="Arial" w:hint="eastAsia"/>
          <w:sz w:val="28"/>
          <w:szCs w:val="28"/>
        </w:rPr>
        <w:t>确定</w:t>
      </w:r>
      <w:r w:rsidR="00987872" w:rsidRPr="00EE6EFE">
        <w:rPr>
          <w:rFonts w:ascii="仿宋" w:eastAsia="仿宋" w:hAnsi="仿宋" w:cs="Arial" w:hint="eastAsia"/>
          <w:sz w:val="28"/>
          <w:szCs w:val="28"/>
        </w:rPr>
        <w:t>具备提高组复赛参赛资格。</w:t>
      </w:r>
    </w:p>
    <w:p w:rsidR="00987872" w:rsidRPr="00EE6EFE" w:rsidRDefault="00987872" w:rsidP="00987872">
      <w:pPr>
        <w:pStyle w:val="p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EE6EFE">
        <w:rPr>
          <w:rFonts w:ascii="仿宋" w:eastAsia="仿宋" w:hAnsi="仿宋" w:cs="Arial" w:hint="eastAsia"/>
          <w:sz w:val="28"/>
          <w:szCs w:val="28"/>
        </w:rPr>
        <w:t>复赛采用上机编程。省里统一组织。普及组为一试，提高组为两试，每试为三个题目。提高组选手最终成绩为两试分数之和。</w:t>
      </w:r>
    </w:p>
    <w:p w:rsidR="00987872" w:rsidRPr="00EE6EFE" w:rsidRDefault="0094023E" w:rsidP="00987872">
      <w:pPr>
        <w:pStyle w:val="p0"/>
        <w:snapToGrid w:val="0"/>
        <w:spacing w:before="0" w:beforeAutospacing="0" w:after="0" w:afterAutospacing="0" w:line="360" w:lineRule="auto"/>
        <w:ind w:firstLine="640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hint="eastAsia"/>
          <w:b/>
          <w:color w:val="212121"/>
          <w:spacing w:val="-4"/>
          <w:sz w:val="28"/>
          <w:szCs w:val="28"/>
        </w:rPr>
        <w:t>四、</w:t>
      </w:r>
      <w:r w:rsidR="00987872" w:rsidRPr="00EE6EFE">
        <w:rPr>
          <w:rFonts w:ascii="仿宋" w:eastAsia="仿宋" w:hAnsi="仿宋" w:cs="Arial" w:hint="eastAsia"/>
          <w:b/>
          <w:sz w:val="28"/>
          <w:szCs w:val="28"/>
        </w:rPr>
        <w:t>竞赛时间</w:t>
      </w:r>
    </w:p>
    <w:p w:rsidR="00987872" w:rsidRPr="00EE6EFE" w:rsidRDefault="00987872" w:rsidP="00987872">
      <w:pPr>
        <w:widowControl/>
        <w:tabs>
          <w:tab w:val="num" w:pos="720"/>
        </w:tabs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212121"/>
          <w:spacing w:val="-4"/>
          <w:kern w:val="0"/>
          <w:sz w:val="28"/>
          <w:szCs w:val="28"/>
        </w:rPr>
      </w:pPr>
      <w:r w:rsidRPr="00EE6EFE">
        <w:rPr>
          <w:rFonts w:ascii="仿宋" w:eastAsia="仿宋" w:hAnsi="仿宋" w:cs="Arial" w:hint="eastAsia"/>
          <w:sz w:val="28"/>
          <w:szCs w:val="28"/>
        </w:rPr>
        <w:t>2018年</w:t>
      </w:r>
      <w:r w:rsidRPr="00EE6EFE">
        <w:rPr>
          <w:rFonts w:ascii="仿宋" w:eastAsia="仿宋" w:hAnsi="仿宋" w:cs="宋体" w:hint="eastAsia"/>
          <w:color w:val="212121"/>
          <w:spacing w:val="-4"/>
          <w:kern w:val="0"/>
          <w:sz w:val="28"/>
          <w:szCs w:val="28"/>
        </w:rPr>
        <w:t>10月</w:t>
      </w:r>
      <w:r w:rsidR="00BA1C7E">
        <w:rPr>
          <w:rFonts w:ascii="仿宋" w:eastAsia="仿宋" w:hAnsi="仿宋" w:cs="宋体" w:hint="eastAsia"/>
          <w:color w:val="212121"/>
          <w:spacing w:val="-4"/>
          <w:kern w:val="0"/>
          <w:sz w:val="28"/>
          <w:szCs w:val="28"/>
        </w:rPr>
        <w:t>13日</w:t>
      </w:r>
      <w:r w:rsidRPr="00EE6EFE">
        <w:rPr>
          <w:rFonts w:ascii="仿宋" w:eastAsia="仿宋" w:hAnsi="仿宋" w:cs="宋体" w:hint="eastAsia"/>
          <w:color w:val="212121"/>
          <w:spacing w:val="-4"/>
          <w:kern w:val="0"/>
          <w:sz w:val="28"/>
          <w:szCs w:val="28"/>
        </w:rPr>
        <w:t>进行联赛初赛，11</w:t>
      </w:r>
      <w:r w:rsidR="00D642B1">
        <w:rPr>
          <w:rFonts w:ascii="仿宋" w:eastAsia="仿宋" w:hAnsi="仿宋" w:cs="宋体" w:hint="eastAsia"/>
          <w:color w:val="212121"/>
          <w:spacing w:val="-4"/>
          <w:kern w:val="0"/>
          <w:sz w:val="28"/>
          <w:szCs w:val="28"/>
        </w:rPr>
        <w:t>月</w:t>
      </w:r>
      <w:r w:rsidR="00BA1C7E">
        <w:rPr>
          <w:rFonts w:ascii="仿宋" w:eastAsia="仿宋" w:hAnsi="仿宋" w:cs="宋体" w:hint="eastAsia"/>
          <w:color w:val="212121"/>
          <w:spacing w:val="-4"/>
          <w:kern w:val="0"/>
          <w:sz w:val="28"/>
          <w:szCs w:val="28"/>
        </w:rPr>
        <w:t>10-11日</w:t>
      </w:r>
      <w:r w:rsidR="00D642B1">
        <w:rPr>
          <w:rFonts w:ascii="仿宋" w:eastAsia="仿宋" w:hAnsi="仿宋" w:cs="宋体" w:hint="eastAsia"/>
          <w:color w:val="212121"/>
          <w:spacing w:val="-4"/>
          <w:kern w:val="0"/>
          <w:sz w:val="28"/>
          <w:szCs w:val="28"/>
        </w:rPr>
        <w:t>进行联赛复赛。</w:t>
      </w:r>
    </w:p>
    <w:p w:rsidR="00987872" w:rsidRPr="00EE6EFE" w:rsidRDefault="0094023E" w:rsidP="00987872">
      <w:pPr>
        <w:pStyle w:val="p0"/>
        <w:snapToGrid w:val="0"/>
        <w:spacing w:before="0" w:beforeAutospacing="0" w:after="0" w:afterAutospacing="0" w:line="360" w:lineRule="auto"/>
        <w:ind w:firstLine="640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hint="eastAsia"/>
          <w:b/>
          <w:color w:val="212121"/>
          <w:spacing w:val="-4"/>
          <w:sz w:val="28"/>
          <w:szCs w:val="28"/>
        </w:rPr>
        <w:lastRenderedPageBreak/>
        <w:t>五、</w:t>
      </w:r>
      <w:r w:rsidR="00987872" w:rsidRPr="00EE6EFE">
        <w:rPr>
          <w:rFonts w:ascii="仿宋" w:eastAsia="仿宋" w:hAnsi="仿宋" w:cs="Arial" w:hint="eastAsia"/>
          <w:b/>
          <w:sz w:val="28"/>
          <w:szCs w:val="28"/>
        </w:rPr>
        <w:t>报名方法：</w:t>
      </w:r>
    </w:p>
    <w:p w:rsidR="00987872" w:rsidRPr="0094023E" w:rsidRDefault="00987872" w:rsidP="00987872">
      <w:pPr>
        <w:widowControl/>
        <w:tabs>
          <w:tab w:val="num" w:pos="720"/>
        </w:tabs>
        <w:snapToGrid w:val="0"/>
        <w:spacing w:line="360" w:lineRule="auto"/>
        <w:ind w:firstLineChars="200" w:firstLine="544"/>
        <w:jc w:val="left"/>
        <w:rPr>
          <w:rFonts w:ascii="仿宋" w:eastAsia="仿宋" w:hAnsi="仿宋" w:cs="Segoe UI"/>
          <w:color w:val="000000"/>
          <w:sz w:val="28"/>
          <w:szCs w:val="28"/>
          <w:shd w:val="clear" w:color="auto" w:fill="EBEAE8"/>
        </w:rPr>
      </w:pPr>
      <w:r w:rsidRPr="00EE6EFE">
        <w:rPr>
          <w:rFonts w:ascii="仿宋" w:eastAsia="仿宋" w:hAnsi="仿宋" w:cs="宋体" w:hint="eastAsia"/>
          <w:color w:val="212121"/>
          <w:spacing w:val="-4"/>
          <w:kern w:val="0"/>
          <w:sz w:val="28"/>
          <w:szCs w:val="28"/>
        </w:rPr>
        <w:t>各市统一组织报名，</w:t>
      </w:r>
      <w:r w:rsidR="00BA1C7E" w:rsidRPr="00BA1C7E">
        <w:rPr>
          <w:rFonts w:ascii="仿宋" w:eastAsia="仿宋" w:hAnsi="仿宋" w:cs="宋体" w:hint="eastAsia"/>
          <w:spacing w:val="-4"/>
          <w:kern w:val="0"/>
          <w:sz w:val="28"/>
          <w:szCs w:val="28"/>
        </w:rPr>
        <w:t>汇总后于9月20日前报至1016703460@qq.com</w:t>
      </w:r>
      <w:r w:rsidRPr="0094023E">
        <w:rPr>
          <w:rFonts w:ascii="仿宋" w:eastAsia="仿宋" w:hAnsi="仿宋" w:cs="宋体" w:hint="eastAsia"/>
          <w:color w:val="000000"/>
          <w:spacing w:val="-4"/>
          <w:kern w:val="0"/>
          <w:sz w:val="28"/>
          <w:szCs w:val="28"/>
        </w:rPr>
        <w:t>。</w:t>
      </w:r>
    </w:p>
    <w:p w:rsidR="00987872" w:rsidRPr="00EE6EFE" w:rsidRDefault="0094023E" w:rsidP="0094023E">
      <w:pPr>
        <w:widowControl/>
        <w:tabs>
          <w:tab w:val="num" w:pos="720"/>
        </w:tabs>
        <w:snapToGrid w:val="0"/>
        <w:spacing w:line="360" w:lineRule="auto"/>
        <w:ind w:firstLineChars="200" w:firstLine="546"/>
        <w:jc w:val="left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212121"/>
          <w:spacing w:val="-4"/>
          <w:kern w:val="0"/>
          <w:sz w:val="28"/>
          <w:szCs w:val="28"/>
        </w:rPr>
        <w:t>六、</w:t>
      </w:r>
      <w:r w:rsidR="00987872" w:rsidRPr="00EE6EFE">
        <w:rPr>
          <w:rFonts w:ascii="仿宋" w:eastAsia="仿宋" w:hAnsi="仿宋" w:cs="Arial" w:hint="eastAsia"/>
          <w:b/>
          <w:sz w:val="28"/>
          <w:szCs w:val="28"/>
        </w:rPr>
        <w:t>竞赛费用：</w:t>
      </w:r>
    </w:p>
    <w:p w:rsidR="0094023E" w:rsidRDefault="00987872" w:rsidP="00987872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212121"/>
          <w:spacing w:val="-4"/>
          <w:kern w:val="0"/>
          <w:sz w:val="28"/>
          <w:szCs w:val="28"/>
        </w:rPr>
      </w:pPr>
      <w:r w:rsidRPr="00EE6EFE">
        <w:rPr>
          <w:rFonts w:ascii="仿宋" w:eastAsia="仿宋" w:hAnsi="仿宋" w:cs="Arial" w:hint="eastAsia"/>
          <w:sz w:val="28"/>
          <w:szCs w:val="28"/>
        </w:rPr>
        <w:t>按照中国计算机学会相关规定</w:t>
      </w:r>
      <w:r w:rsidRPr="00EE6EFE">
        <w:rPr>
          <w:rFonts w:ascii="仿宋" w:eastAsia="仿宋" w:hAnsi="仿宋" w:cs="宋体" w:hint="eastAsia"/>
          <w:color w:val="212121"/>
          <w:spacing w:val="-4"/>
          <w:kern w:val="0"/>
          <w:sz w:val="28"/>
          <w:szCs w:val="28"/>
        </w:rPr>
        <w:t>统一收取，</w:t>
      </w:r>
      <w:r w:rsidRPr="00EE6EFE">
        <w:rPr>
          <w:rFonts w:ascii="仿宋" w:eastAsia="仿宋" w:hAnsi="仿宋" w:cs="宋体"/>
          <w:color w:val="212121"/>
          <w:spacing w:val="-4"/>
          <w:kern w:val="0"/>
          <w:sz w:val="28"/>
          <w:szCs w:val="28"/>
        </w:rPr>
        <w:t>标准请见</w:t>
      </w:r>
    </w:p>
    <w:p w:rsidR="00BA1C7E" w:rsidRDefault="00BA1C7E" w:rsidP="00987872">
      <w:pPr>
        <w:pStyle w:val="p0"/>
        <w:snapToGrid w:val="0"/>
        <w:spacing w:before="0" w:beforeAutospacing="0" w:after="0" w:afterAutospacing="0" w:line="360" w:lineRule="auto"/>
        <w:ind w:firstLine="640"/>
        <w:rPr>
          <w:rFonts w:ascii="仿宋" w:eastAsia="仿宋" w:hAnsi="仿宋" w:hint="eastAsia"/>
          <w:color w:val="212121"/>
          <w:spacing w:val="-4"/>
          <w:sz w:val="28"/>
          <w:szCs w:val="28"/>
        </w:rPr>
      </w:pPr>
      <w:r w:rsidRPr="00BA1C7E">
        <w:rPr>
          <w:rFonts w:ascii="仿宋" w:eastAsia="仿宋" w:hAnsi="仿宋"/>
          <w:color w:val="212121"/>
          <w:spacing w:val="-4"/>
          <w:sz w:val="28"/>
          <w:szCs w:val="28"/>
        </w:rPr>
        <w:t>http://www.noi.cn/newsview.html?id=658&amp;hash=2974AD&amp;type=1</w:t>
      </w:r>
    </w:p>
    <w:p w:rsidR="00987872" w:rsidRPr="00EE6EFE" w:rsidRDefault="0094023E" w:rsidP="00987872">
      <w:pPr>
        <w:pStyle w:val="p0"/>
        <w:snapToGrid w:val="0"/>
        <w:spacing w:before="0" w:beforeAutospacing="0" w:after="0" w:afterAutospacing="0" w:line="360" w:lineRule="auto"/>
        <w:ind w:firstLine="640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hint="eastAsia"/>
          <w:b/>
          <w:color w:val="212121"/>
          <w:spacing w:val="-4"/>
          <w:sz w:val="28"/>
          <w:szCs w:val="28"/>
        </w:rPr>
        <w:t>七、</w:t>
      </w:r>
      <w:r w:rsidR="00987872" w:rsidRPr="00EE6EFE">
        <w:rPr>
          <w:rFonts w:ascii="仿宋" w:eastAsia="仿宋" w:hAnsi="仿宋" w:cs="Arial" w:hint="eastAsia"/>
          <w:b/>
          <w:sz w:val="28"/>
          <w:szCs w:val="28"/>
        </w:rPr>
        <w:t>奖励办法：</w:t>
      </w:r>
    </w:p>
    <w:p w:rsidR="00987872" w:rsidRPr="00EE6EFE" w:rsidRDefault="0094023E" w:rsidP="00987872">
      <w:pPr>
        <w:widowControl/>
        <w:tabs>
          <w:tab w:val="num" w:pos="720"/>
        </w:tabs>
        <w:snapToGrid w:val="0"/>
        <w:spacing w:line="360" w:lineRule="auto"/>
        <w:ind w:firstLineChars="200" w:firstLine="56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按照参</w:t>
      </w:r>
      <w:r w:rsidR="00987872" w:rsidRPr="00EE6EF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赛成绩确定学生一等奖、二等奖、三等奖若干名，优秀辅导教师、优秀参赛学校、优秀组织单位及优秀组织工作者若干，分别颁发省级获奖证书。</w:t>
      </w:r>
    </w:p>
    <w:p w:rsidR="00987872" w:rsidRPr="00EE6EFE" w:rsidRDefault="0094023E" w:rsidP="00987872">
      <w:pPr>
        <w:pStyle w:val="p0"/>
        <w:snapToGrid w:val="0"/>
        <w:spacing w:before="0" w:beforeAutospacing="0" w:after="0" w:afterAutospacing="0" w:line="360" w:lineRule="auto"/>
        <w:ind w:firstLineChars="200" w:firstLine="546"/>
        <w:rPr>
          <w:rFonts w:ascii="仿宋" w:eastAsia="仿宋" w:hAnsi="仿宋"/>
          <w:b/>
          <w:color w:val="212121"/>
          <w:spacing w:val="-4"/>
          <w:sz w:val="28"/>
          <w:szCs w:val="28"/>
        </w:rPr>
      </w:pPr>
      <w:r>
        <w:rPr>
          <w:rFonts w:ascii="仿宋" w:eastAsia="仿宋" w:hAnsi="仿宋"/>
          <w:b/>
          <w:color w:val="212121"/>
          <w:spacing w:val="-4"/>
          <w:sz w:val="28"/>
          <w:szCs w:val="28"/>
        </w:rPr>
        <w:t>八、</w:t>
      </w:r>
      <w:r w:rsidR="00987872" w:rsidRPr="00EE6EFE">
        <w:rPr>
          <w:rFonts w:ascii="仿宋" w:eastAsia="仿宋" w:hAnsi="仿宋"/>
          <w:b/>
          <w:color w:val="212121"/>
          <w:spacing w:val="-4"/>
          <w:sz w:val="28"/>
          <w:szCs w:val="28"/>
        </w:rPr>
        <w:t>联系方式</w:t>
      </w:r>
    </w:p>
    <w:p w:rsidR="00987872" w:rsidRPr="00EE6EFE" w:rsidRDefault="00987872" w:rsidP="00987872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Arial"/>
          <w:sz w:val="28"/>
          <w:szCs w:val="28"/>
        </w:rPr>
      </w:pPr>
      <w:r w:rsidRPr="00EE6EFE">
        <w:rPr>
          <w:rFonts w:ascii="仿宋" w:eastAsia="仿宋" w:hAnsi="仿宋" w:cs="Arial" w:hint="eastAsia"/>
          <w:sz w:val="28"/>
          <w:szCs w:val="28"/>
        </w:rPr>
        <w:t xml:space="preserve">联系人：刘继峰  </w:t>
      </w:r>
    </w:p>
    <w:p w:rsidR="00BA1C7E" w:rsidRDefault="00987872" w:rsidP="00987872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Arial" w:hint="eastAsia"/>
          <w:sz w:val="28"/>
          <w:szCs w:val="28"/>
        </w:rPr>
      </w:pPr>
      <w:r w:rsidRPr="00EE6EFE">
        <w:rPr>
          <w:rFonts w:ascii="仿宋" w:eastAsia="仿宋" w:hAnsi="仿宋" w:cs="Arial" w:hint="eastAsia"/>
          <w:sz w:val="28"/>
          <w:szCs w:val="28"/>
        </w:rPr>
        <w:t>电  话：</w:t>
      </w:r>
      <w:r w:rsidR="00BA1C7E">
        <w:rPr>
          <w:rFonts w:ascii="仿宋" w:eastAsia="仿宋" w:hAnsi="仿宋" w:cs="Arial" w:hint="eastAsia"/>
          <w:sz w:val="28"/>
          <w:szCs w:val="28"/>
        </w:rPr>
        <w:t>0411-84340209</w:t>
      </w:r>
    </w:p>
    <w:p w:rsidR="00BA1C7E" w:rsidRDefault="00BA1C7E" w:rsidP="00BA1C7E">
      <w:pPr>
        <w:snapToGrid w:val="0"/>
        <w:spacing w:line="360" w:lineRule="auto"/>
        <w:ind w:firstLineChars="607" w:firstLine="1700"/>
        <w:jc w:val="left"/>
        <w:rPr>
          <w:rFonts w:ascii="仿宋" w:eastAsia="仿宋" w:hAnsi="仿宋" w:cs="Arial" w:hint="eastAsia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13614968755</w:t>
      </w:r>
    </w:p>
    <w:p w:rsidR="00CB3F43" w:rsidRDefault="00987872" w:rsidP="00987872">
      <w:pPr>
        <w:snapToGrid w:val="0"/>
        <w:spacing w:line="360" w:lineRule="auto"/>
        <w:ind w:firstLineChars="600" w:firstLine="1680"/>
        <w:jc w:val="left"/>
        <w:rPr>
          <w:rFonts w:ascii="仿宋" w:eastAsia="仿宋" w:hAnsi="仿宋" w:cs="Arial"/>
          <w:sz w:val="28"/>
          <w:szCs w:val="28"/>
        </w:rPr>
      </w:pPr>
      <w:r w:rsidRPr="00EE6EFE">
        <w:rPr>
          <w:rFonts w:ascii="仿宋" w:eastAsia="仿宋" w:hAnsi="仿宋" w:cs="Arial" w:hint="eastAsia"/>
          <w:sz w:val="28"/>
          <w:szCs w:val="28"/>
        </w:rPr>
        <w:t>13154263367</w:t>
      </w:r>
    </w:p>
    <w:p w:rsidR="00CB3F43" w:rsidRDefault="00CB3F43">
      <w:pPr>
        <w:widowControl/>
        <w:jc w:val="left"/>
        <w:rPr>
          <w:rFonts w:ascii="仿宋" w:eastAsia="仿宋" w:hAnsi="仿宋" w:cs="Arial"/>
          <w:sz w:val="28"/>
          <w:szCs w:val="28"/>
        </w:rPr>
      </w:pPr>
    </w:p>
    <w:sectPr w:rsidR="00CB3F43" w:rsidSect="008A1126">
      <w:footerReference w:type="even" r:id="rId10"/>
      <w:footerReference w:type="default" r:id="rId11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77" w:rsidRDefault="00BC2677" w:rsidP="00B41C6D">
      <w:r>
        <w:separator/>
      </w:r>
    </w:p>
  </w:endnote>
  <w:endnote w:type="continuationSeparator" w:id="0">
    <w:p w:rsidR="00BC2677" w:rsidRDefault="00BC2677" w:rsidP="00B4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0354"/>
      <w:docPartObj>
        <w:docPartGallery w:val="Page Numbers (Bottom of Page)"/>
        <w:docPartUnique/>
      </w:docPartObj>
    </w:sdtPr>
    <w:sdtEndPr/>
    <w:sdtContent>
      <w:p w:rsidR="008A1126" w:rsidRDefault="00BC267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126" w:rsidRPr="008A1126">
          <w:rPr>
            <w:noProof/>
            <w:lang w:val="zh-CN"/>
          </w:rPr>
          <w:t>-</w:t>
        </w:r>
        <w:r w:rsidR="008A1126">
          <w:rPr>
            <w:noProof/>
          </w:rPr>
          <w:t xml:space="preserve"> 4 -</w:t>
        </w:r>
        <w:r>
          <w:rPr>
            <w:noProof/>
          </w:rPr>
          <w:fldChar w:fldCharType="end"/>
        </w:r>
      </w:p>
    </w:sdtContent>
  </w:sdt>
  <w:p w:rsidR="00CB3F43" w:rsidRDefault="00CB3F43" w:rsidP="00CB3F4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0355"/>
      <w:docPartObj>
        <w:docPartGallery w:val="Page Numbers (Bottom of Page)"/>
        <w:docPartUnique/>
      </w:docPartObj>
    </w:sdtPr>
    <w:sdtEndPr/>
    <w:sdtContent>
      <w:p w:rsidR="008A1126" w:rsidRDefault="00BC267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C7E" w:rsidRPr="00BA1C7E">
          <w:rPr>
            <w:noProof/>
            <w:lang w:val="zh-CN"/>
          </w:rPr>
          <w:t>-</w:t>
        </w:r>
        <w:r w:rsidR="00BA1C7E">
          <w:rPr>
            <w:noProof/>
          </w:rPr>
          <w:t xml:space="preserve"> 4 -</w:t>
        </w:r>
        <w:r>
          <w:rPr>
            <w:noProof/>
          </w:rPr>
          <w:fldChar w:fldCharType="end"/>
        </w:r>
      </w:p>
    </w:sdtContent>
  </w:sdt>
  <w:p w:rsidR="00CB3F43" w:rsidRDefault="00CB3F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77" w:rsidRDefault="00BC2677" w:rsidP="00B41C6D">
      <w:r>
        <w:separator/>
      </w:r>
    </w:p>
  </w:footnote>
  <w:footnote w:type="continuationSeparator" w:id="0">
    <w:p w:rsidR="00BC2677" w:rsidRDefault="00BC2677" w:rsidP="00B4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E0218"/>
    <w:multiLevelType w:val="hybridMultilevel"/>
    <w:tmpl w:val="8B4092A6"/>
    <w:lvl w:ilvl="0" w:tplc="37D8D57C">
      <w:numFmt w:val="bullet"/>
      <w:lvlText w:val="—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79A87A9D"/>
    <w:multiLevelType w:val="hybridMultilevel"/>
    <w:tmpl w:val="0AA00058"/>
    <w:lvl w:ilvl="0" w:tplc="9EA4867E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F34"/>
    <w:rsid w:val="00043812"/>
    <w:rsid w:val="001312AD"/>
    <w:rsid w:val="001A30E2"/>
    <w:rsid w:val="001A68D7"/>
    <w:rsid w:val="001F296E"/>
    <w:rsid w:val="0021001A"/>
    <w:rsid w:val="00292C2D"/>
    <w:rsid w:val="002A1E2B"/>
    <w:rsid w:val="002D1323"/>
    <w:rsid w:val="002E6969"/>
    <w:rsid w:val="00372074"/>
    <w:rsid w:val="003D32CC"/>
    <w:rsid w:val="003E361E"/>
    <w:rsid w:val="004028A9"/>
    <w:rsid w:val="00403AE5"/>
    <w:rsid w:val="00425B6B"/>
    <w:rsid w:val="006A2F34"/>
    <w:rsid w:val="00703A57"/>
    <w:rsid w:val="00737FF1"/>
    <w:rsid w:val="007D1E17"/>
    <w:rsid w:val="0081670A"/>
    <w:rsid w:val="0088431D"/>
    <w:rsid w:val="00886CC7"/>
    <w:rsid w:val="008A1126"/>
    <w:rsid w:val="008F6E29"/>
    <w:rsid w:val="0094023E"/>
    <w:rsid w:val="00957D93"/>
    <w:rsid w:val="009811DF"/>
    <w:rsid w:val="00987872"/>
    <w:rsid w:val="009B5F6D"/>
    <w:rsid w:val="009C6154"/>
    <w:rsid w:val="00AC414E"/>
    <w:rsid w:val="00AE3AF7"/>
    <w:rsid w:val="00B10A57"/>
    <w:rsid w:val="00B41C6D"/>
    <w:rsid w:val="00BA1C7E"/>
    <w:rsid w:val="00BC2677"/>
    <w:rsid w:val="00BF5FD0"/>
    <w:rsid w:val="00CB3F43"/>
    <w:rsid w:val="00D642B1"/>
    <w:rsid w:val="00DB08EC"/>
    <w:rsid w:val="00E654AA"/>
    <w:rsid w:val="00EF121A"/>
    <w:rsid w:val="00EF5719"/>
    <w:rsid w:val="00F114AE"/>
    <w:rsid w:val="00FC1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C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C6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8787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87872"/>
  </w:style>
  <w:style w:type="character" w:styleId="a6">
    <w:name w:val="Hyperlink"/>
    <w:rsid w:val="00987872"/>
    <w:rPr>
      <w:color w:val="0000FF"/>
      <w:u w:val="single"/>
    </w:rPr>
  </w:style>
  <w:style w:type="paragraph" w:customStyle="1" w:styleId="p0">
    <w:name w:val="p0"/>
    <w:basedOn w:val="a"/>
    <w:rsid w:val="009878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styleId="a7">
    <w:name w:val="Normal (Web)"/>
    <w:basedOn w:val="a"/>
    <w:uiPriority w:val="99"/>
    <w:rsid w:val="00987872"/>
    <w:pPr>
      <w:widowControl/>
      <w:spacing w:line="480" w:lineRule="atLeast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987872"/>
    <w:pPr>
      <w:ind w:firstLineChars="200" w:firstLine="420"/>
    </w:pPr>
    <w:rPr>
      <w:rFonts w:ascii="Calibri" w:eastAsia="宋体" w:hAnsi="Calibri" w:cs="Times New Roman"/>
    </w:rPr>
  </w:style>
  <w:style w:type="paragraph" w:styleId="a9">
    <w:name w:val="Balloon Text"/>
    <w:basedOn w:val="a"/>
    <w:link w:val="Char2"/>
    <w:uiPriority w:val="99"/>
    <w:semiHidden/>
    <w:unhideWhenUsed/>
    <w:rsid w:val="00372074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720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C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C6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8787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87872"/>
  </w:style>
  <w:style w:type="character" w:styleId="a6">
    <w:name w:val="Hyperlink"/>
    <w:rsid w:val="00987872"/>
    <w:rPr>
      <w:color w:val="0000FF"/>
      <w:u w:val="single"/>
    </w:rPr>
  </w:style>
  <w:style w:type="paragraph" w:customStyle="1" w:styleId="p0">
    <w:name w:val="p0"/>
    <w:basedOn w:val="a"/>
    <w:rsid w:val="009878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styleId="a7">
    <w:name w:val="Normal (Web)"/>
    <w:basedOn w:val="a"/>
    <w:uiPriority w:val="99"/>
    <w:rsid w:val="00987872"/>
    <w:pPr>
      <w:widowControl/>
      <w:spacing w:line="480" w:lineRule="atLeast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987872"/>
    <w:pPr>
      <w:ind w:firstLineChars="200" w:firstLine="420"/>
    </w:pPr>
    <w:rPr>
      <w:rFonts w:ascii="Calibri" w:eastAsia="宋体" w:hAnsi="Calibri" w:cs="Times New Roman"/>
    </w:rPr>
  </w:style>
  <w:style w:type="paragraph" w:styleId="a9">
    <w:name w:val="Balloon Text"/>
    <w:basedOn w:val="a"/>
    <w:link w:val="Char2"/>
    <w:uiPriority w:val="99"/>
    <w:semiHidden/>
    <w:unhideWhenUsed/>
    <w:rsid w:val="00372074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720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oi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B6E5D-010F-4D01-877E-867FCC9F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285</Words>
  <Characters>1627</Characters>
  <Application>Microsoft Office Word</Application>
  <DocSecurity>0</DocSecurity>
  <Lines>13</Lines>
  <Paragraphs>3</Paragraphs>
  <ScaleCrop>false</ScaleCrop>
  <Company>SkyUN.Org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china</cp:lastModifiedBy>
  <cp:revision>3</cp:revision>
  <cp:lastPrinted>2018-05-24T01:26:00Z</cp:lastPrinted>
  <dcterms:created xsi:type="dcterms:W3CDTF">2018-05-24T02:07:00Z</dcterms:created>
  <dcterms:modified xsi:type="dcterms:W3CDTF">2018-08-16T03:42:00Z</dcterms:modified>
</cp:coreProperties>
</file>