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textAlignment w:val="center"/>
        <w:rPr>
          <w:rFonts w:hint="default" w:ascii="Times New Roman" w:hAnsi="Times New Roman" w:eastAsia="宋体" w:cs="Times New Roman"/>
          <w:b/>
          <w:bCs/>
          <w:i w:val="0"/>
          <w:sz w:val="44"/>
          <w:szCs w:val="44"/>
        </w:rPr>
      </w:pPr>
      <w:r>
        <w:rPr>
          <w:rFonts w:hint="eastAsia" w:cs="Times New Roman"/>
          <w:b/>
          <w:bCs/>
          <w:sz w:val="44"/>
          <w:szCs w:val="44"/>
          <w:lang w:val="en-US" w:eastAsia="zh-CN"/>
        </w:rPr>
        <w:drawing>
          <wp:anchor distT="0" distB="0" distL="114300" distR="114300" simplePos="0" relativeHeight="251659264" behindDoc="0" locked="0" layoutInCell="1" allowOverlap="1">
            <wp:simplePos x="0" y="0"/>
            <wp:positionH relativeFrom="page">
              <wp:posOffset>10274300</wp:posOffset>
            </wp:positionH>
            <wp:positionV relativeFrom="topMargin">
              <wp:posOffset>12484100</wp:posOffset>
            </wp:positionV>
            <wp:extent cx="355600" cy="393700"/>
            <wp:effectExtent l="0" t="0" r="10160" b="2540"/>
            <wp:wrapNone/>
            <wp:docPr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pic:cNvPicPr>
                      <a:picLocks noChangeAspect="1"/>
                    </pic:cNvPicPr>
                  </pic:nvPicPr>
                  <pic:blipFill>
                    <a:blip r:embed="rId10"/>
                    <a:stretch>
                      <a:fillRect/>
                    </a:stretch>
                  </pic:blipFill>
                  <pic:spPr>
                    <a:xfrm>
                      <a:off x="0" y="0"/>
                      <a:ext cx="355600" cy="393700"/>
                    </a:xfrm>
                    <a:prstGeom prst="rect">
                      <a:avLst/>
                    </a:prstGeom>
                  </pic:spPr>
                </pic:pic>
              </a:graphicData>
            </a:graphic>
          </wp:anchor>
        </w:drawing>
      </w:r>
      <w:r>
        <w:rPr>
          <w:rFonts w:hint="default" w:ascii="Times New Roman" w:hAnsi="Times New Roman" w:cs="Times New Roman"/>
          <w:b/>
          <w:bCs/>
          <w:sz w:val="44"/>
          <w:szCs w:val="44"/>
        </w:rPr>
        <w:drawing>
          <wp:inline distT="0" distB="0" distL="114300" distR="114300">
            <wp:extent cx="12700" cy="127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1"/>
                    <a:stretch>
                      <a:fillRect/>
                    </a:stretch>
                  </pic:blipFill>
                  <pic:spPr>
                    <a:xfrm>
                      <a:off x="0" y="0"/>
                      <a:ext cx="12700" cy="12700"/>
                    </a:xfrm>
                    <a:prstGeom prst="rect">
                      <a:avLst/>
                    </a:prstGeom>
                  </pic:spPr>
                </pic:pic>
              </a:graphicData>
            </a:graphic>
          </wp:inline>
        </w:drawing>
      </w:r>
      <w:r>
        <w:rPr>
          <w:rFonts w:hint="eastAsia" w:cs="Times New Roman"/>
          <w:b/>
          <w:bCs/>
          <w:sz w:val="44"/>
          <w:szCs w:val="44"/>
          <w:lang w:val="en-US" w:eastAsia="zh-CN"/>
        </w:rPr>
        <w:t>高2024届高考诊断考试（一）</w:t>
      </w:r>
      <w:r>
        <w:rPr>
          <w:rFonts w:hint="eastAsia" w:cs="Times New Roman"/>
          <w:b/>
          <w:bCs/>
          <w:i w:val="0"/>
          <w:sz w:val="44"/>
          <w:szCs w:val="44"/>
          <w:lang w:val="en-US" w:eastAsia="zh-CN"/>
        </w:rPr>
        <w:t>生物</w:t>
      </w:r>
      <w:r>
        <w:rPr>
          <w:rFonts w:hint="default" w:ascii="Times New Roman" w:hAnsi="Times New Roman" w:eastAsia="宋体" w:cs="Times New Roman"/>
          <w:b/>
          <w:bCs/>
          <w:i w:val="0"/>
          <w:sz w:val="44"/>
          <w:szCs w:val="44"/>
        </w:rPr>
        <w:t>试题</w:t>
      </w:r>
    </w:p>
    <w:p>
      <w:pPr>
        <w:spacing w:line="240" w:lineRule="auto"/>
        <w:jc w:val="center"/>
        <w:textAlignment w:val="center"/>
        <w:rPr>
          <w:rFonts w:hint="default" w:ascii="Times New Roman" w:hAnsi="Times New Roman" w:eastAsia="宋体" w:cs="Times New Roman"/>
          <w:b/>
          <w:i w:val="0"/>
          <w:sz w:val="21"/>
          <w:lang w:eastAsia="zh-CN"/>
        </w:rPr>
      </w:pPr>
      <w:r>
        <w:rPr>
          <w:rFonts w:hint="default" w:ascii="Times New Roman" w:hAnsi="Times New Roman" w:cs="Times New Roman"/>
          <w:b/>
          <w:i w:val="0"/>
          <w:sz w:val="21"/>
          <w:lang w:eastAsia="zh-CN"/>
        </w:rPr>
        <w:t>（</w:t>
      </w:r>
      <w:r>
        <w:rPr>
          <w:rFonts w:hint="default" w:ascii="Times New Roman" w:hAnsi="Times New Roman" w:cs="Times New Roman"/>
          <w:b/>
          <w:i w:val="0"/>
          <w:sz w:val="21"/>
          <w:lang w:val="en-US" w:eastAsia="zh-CN"/>
        </w:rPr>
        <w:t>考试时间：75分钟</w:t>
      </w:r>
      <w:r>
        <w:rPr>
          <w:rFonts w:hint="default" w:ascii="Times New Roman" w:hAnsi="Times New Roman" w:cs="Times New Roman"/>
          <w:b/>
          <w:i w:val="0"/>
          <w:sz w:val="21"/>
          <w:lang w:val="en-US" w:eastAsia="zh-CN"/>
        </w:rPr>
        <w:tab/>
      </w:r>
      <w:r>
        <w:rPr>
          <w:rFonts w:hint="default" w:ascii="Times New Roman" w:hAnsi="Times New Roman" w:cs="Times New Roman"/>
          <w:b/>
          <w:i w:val="0"/>
          <w:sz w:val="21"/>
          <w:lang w:val="en-US" w:eastAsia="zh-CN"/>
        </w:rPr>
        <w:tab/>
      </w:r>
      <w:r>
        <w:rPr>
          <w:rFonts w:hint="default" w:ascii="Times New Roman" w:hAnsi="Times New Roman" w:cs="Times New Roman"/>
          <w:b/>
          <w:i w:val="0"/>
          <w:sz w:val="21"/>
          <w:lang w:val="en-US" w:eastAsia="zh-CN"/>
        </w:rPr>
        <w:t>试卷满分：100分</w:t>
      </w:r>
      <w:r>
        <w:rPr>
          <w:rFonts w:hint="default" w:ascii="Times New Roman" w:hAnsi="Times New Roman" w:cs="Times New Roman"/>
          <w:b/>
          <w:i w:val="0"/>
          <w:sz w:val="21"/>
          <w:lang w:eastAsia="zh-CN"/>
        </w:rPr>
        <w:t>）</w:t>
      </w:r>
    </w:p>
    <w:p>
      <w:pPr>
        <w:spacing w:line="240" w:lineRule="auto"/>
        <w:jc w:val="left"/>
        <w:textAlignment w:val="center"/>
        <w:rPr>
          <w:rFonts w:hint="default" w:ascii="Times New Roman" w:hAnsi="Times New Roman" w:eastAsia="宋体" w:cs="Times New Roman"/>
          <w:b/>
          <w:i w:val="0"/>
          <w:sz w:val="24"/>
          <w:szCs w:val="28"/>
          <w:lang w:val="en-US" w:eastAsia="zh-CN"/>
        </w:rPr>
      </w:pPr>
      <w:r>
        <w:rPr>
          <w:rFonts w:hint="default" w:ascii="Times New Roman" w:hAnsi="Times New Roman" w:eastAsia="宋体" w:cs="Times New Roman"/>
          <w:b/>
          <w:i w:val="0"/>
          <w:sz w:val="24"/>
          <w:szCs w:val="28"/>
        </w:rPr>
        <w:t>一、选</w:t>
      </w:r>
      <w:r>
        <w:rPr>
          <w:rFonts w:hint="eastAsia" w:cs="Times New Roman"/>
          <w:b/>
          <w:i w:val="0"/>
          <w:sz w:val="24"/>
          <w:szCs w:val="28"/>
          <w:lang w:val="en-US" w:eastAsia="zh-CN"/>
        </w:rPr>
        <w:t>择</w:t>
      </w:r>
      <w:r>
        <w:rPr>
          <w:rFonts w:hint="default" w:ascii="Times New Roman" w:hAnsi="Times New Roman" w:eastAsia="宋体" w:cs="Times New Roman"/>
          <w:b/>
          <w:i w:val="0"/>
          <w:sz w:val="24"/>
          <w:szCs w:val="28"/>
        </w:rPr>
        <w:t>题</w:t>
      </w:r>
      <w:r>
        <w:rPr>
          <w:rFonts w:hint="eastAsia" w:cs="Times New Roman"/>
          <w:b/>
          <w:i w:val="0"/>
          <w:sz w:val="24"/>
          <w:szCs w:val="28"/>
          <w:lang w:eastAsia="zh-CN"/>
        </w:rPr>
        <w:t>：</w:t>
      </w:r>
      <w:r>
        <w:rPr>
          <w:rFonts w:hint="eastAsia" w:cs="Times New Roman"/>
          <w:b/>
          <w:i w:val="0"/>
          <w:sz w:val="24"/>
          <w:szCs w:val="28"/>
          <w:lang w:val="en-US" w:eastAsia="zh-CN"/>
        </w:rPr>
        <w:t>共15小题，每小题3分，共45分。</w:t>
      </w:r>
    </w:p>
    <w:p>
      <w:pPr>
        <w:shd w:val="clear" w:color="auto" w:fill="FFFFFF"/>
        <w:spacing w:line="240" w:lineRule="auto"/>
        <w:jc w:val="left"/>
        <w:textAlignment w:val="center"/>
      </w:pPr>
      <w:r>
        <w:t>1</w:t>
      </w:r>
      <w:r>
        <w:rPr>
          <w:rFonts w:hint="eastAsia"/>
          <w:lang w:eastAsia="zh-CN"/>
        </w:rPr>
        <w:t xml:space="preserve">. </w:t>
      </w:r>
      <w:r>
        <w:t>下列关于组成生物体的糖类与脂质的叙述，正确的是（</w:t>
      </w:r>
      <w:r>
        <w:rPr>
          <w:rFonts w:ascii="Times New Roman" w:hAnsi="Times New Roman" w:eastAsia="Times New Roman" w:cs="Times New Roman"/>
          <w:kern w:val="0"/>
          <w:sz w:val="24"/>
          <w:szCs w:val="24"/>
        </w:rPr>
        <w:t>    </w:t>
      </w:r>
      <w:r>
        <w:t>）</w:t>
      </w:r>
    </w:p>
    <w:p>
      <w:pPr>
        <w:shd w:val="clear" w:color="auto" w:fill="FFFFFF"/>
        <w:spacing w:line="240" w:lineRule="auto"/>
        <w:ind w:left="300"/>
        <w:jc w:val="left"/>
        <w:textAlignment w:val="center"/>
      </w:pPr>
      <w:r>
        <w:t>A</w:t>
      </w:r>
      <w:r>
        <w:rPr>
          <w:rFonts w:hint="eastAsia"/>
          <w:lang w:eastAsia="zh-CN"/>
        </w:rPr>
        <w:t xml:space="preserve">. </w:t>
      </w:r>
      <w:r>
        <w:t>细胞中的脂质和糖类可以相互大量转化</w:t>
      </w:r>
    </w:p>
    <w:p>
      <w:pPr>
        <w:shd w:val="clear" w:color="auto" w:fill="FFFFFF"/>
        <w:spacing w:line="240" w:lineRule="auto"/>
        <w:ind w:left="300"/>
        <w:jc w:val="left"/>
        <w:textAlignment w:val="center"/>
      </w:pPr>
      <w:r>
        <w:t>B</w:t>
      </w:r>
      <w:r>
        <w:rPr>
          <w:rFonts w:hint="eastAsia"/>
          <w:lang w:eastAsia="zh-CN"/>
        </w:rPr>
        <w:t xml:space="preserve">. </w:t>
      </w:r>
      <w:r>
        <w:t>细胞膜上的脂质包括磷脂、胆固醇等</w:t>
      </w:r>
    </w:p>
    <w:p>
      <w:pPr>
        <w:shd w:val="clear" w:color="auto" w:fill="FFFFFF"/>
        <w:spacing w:line="240" w:lineRule="auto"/>
        <w:ind w:left="300"/>
        <w:jc w:val="left"/>
        <w:textAlignment w:val="center"/>
      </w:pPr>
      <w:r>
        <w:t>C</w:t>
      </w:r>
      <w:r>
        <w:rPr>
          <w:rFonts w:hint="eastAsia"/>
          <w:lang w:eastAsia="zh-CN"/>
        </w:rPr>
        <w:t xml:space="preserve">. </w:t>
      </w:r>
      <w:r>
        <w:t>几丁质和脂肪都是生物体内的储能物质</w:t>
      </w:r>
    </w:p>
    <w:p>
      <w:pPr>
        <w:shd w:val="clear" w:color="auto" w:fill="FFFFFF"/>
        <w:spacing w:line="240" w:lineRule="auto"/>
        <w:ind w:left="300"/>
        <w:jc w:val="left"/>
        <w:textAlignment w:val="center"/>
      </w:pPr>
      <w:r>
        <w:t>D</w:t>
      </w:r>
      <w:r>
        <w:rPr>
          <w:rFonts w:hint="eastAsia"/>
          <w:lang w:eastAsia="zh-CN"/>
        </w:rPr>
        <w:t xml:space="preserve">. </w:t>
      </w:r>
      <w:r>
        <w:t>质量相同的糖类和脂肪被彻底氧化分解时，糖类耗氧多</w:t>
      </w:r>
    </w:p>
    <w:p>
      <w:pPr>
        <w:shd w:val="clear" w:color="auto" w:fill="FFFFFF"/>
        <w:spacing w:line="240" w:lineRule="auto"/>
        <w:jc w:val="left"/>
        <w:textAlignment w:val="center"/>
      </w:pPr>
      <w:r>
        <w:t>2</w:t>
      </w:r>
      <w:r>
        <w:rPr>
          <w:rFonts w:hint="eastAsia"/>
          <w:lang w:eastAsia="zh-CN"/>
        </w:rPr>
        <w:t xml:space="preserve">. </w:t>
      </w:r>
      <w:r>
        <w:t>图示为一类特殊的蛋白质复合物SNARE（可溶性N－乙基马来酰亚胺敏感的融合蛋白附着蛋白受体）在囊泡锚定和融合中的作用机制，图中GTP的生理功能及产生均与ATP类似。下列叙述不正确的是（</w:t>
      </w:r>
      <w:r>
        <w:rPr>
          <w:rFonts w:ascii="Times New Roman" w:hAnsi="Times New Roman" w:eastAsia="Times New Roman" w:cs="Times New Roman"/>
          <w:kern w:val="0"/>
          <w:sz w:val="24"/>
          <w:szCs w:val="24"/>
        </w:rPr>
        <w:t>    </w:t>
      </w:r>
      <w:r>
        <w:t>）</w:t>
      </w:r>
    </w:p>
    <w:p>
      <w:pPr>
        <w:shd w:val="clear" w:color="auto" w:fill="FFFFFF"/>
        <w:spacing w:line="24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4038600" cy="962025"/>
            <wp:effectExtent l="0" t="0" r="0" b="9525"/>
            <wp:docPr id="100003" name="图片 100003" descr="@@@44916d208b2d43f0a4e6c9e76484ea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44916d208b2d43f0a4e6c9e76484ea1e"/>
                    <pic:cNvPicPr>
                      <a:picLocks noChangeAspect="1"/>
                    </pic:cNvPicPr>
                  </pic:nvPicPr>
                  <pic:blipFill>
                    <a:blip r:embed="rId12"/>
                    <a:stretch>
                      <a:fillRect/>
                    </a:stretch>
                  </pic:blipFill>
                  <pic:spPr>
                    <a:xfrm>
                      <a:off x="0" y="0"/>
                      <a:ext cx="4038600" cy="962025"/>
                    </a:xfrm>
                    <a:prstGeom prst="rect">
                      <a:avLst/>
                    </a:prstGeom>
                  </pic:spPr>
                </pic:pic>
              </a:graphicData>
            </a:graphic>
          </wp:inline>
        </w:drawing>
      </w:r>
    </w:p>
    <w:p>
      <w:pPr>
        <w:shd w:val="clear" w:color="auto" w:fill="FFFFFF"/>
        <w:spacing w:line="240" w:lineRule="auto"/>
        <w:ind w:left="300"/>
        <w:jc w:val="left"/>
        <w:textAlignment w:val="center"/>
      </w:pPr>
      <w:r>
        <w:t>A</w:t>
      </w:r>
      <w:r>
        <w:rPr>
          <w:rFonts w:hint="eastAsia"/>
          <w:lang w:eastAsia="zh-CN"/>
        </w:rPr>
        <w:t xml:space="preserve">. </w:t>
      </w:r>
      <w:r>
        <w:t>上图所示的过程体现了生物膜的结构特点</w:t>
      </w:r>
    </w:p>
    <w:p>
      <w:pPr>
        <w:shd w:val="clear" w:color="auto" w:fill="FFFFFF"/>
        <w:spacing w:line="240" w:lineRule="auto"/>
        <w:ind w:left="300"/>
        <w:jc w:val="left"/>
        <w:textAlignment w:val="center"/>
      </w:pPr>
      <w:r>
        <w:t>B</w:t>
      </w:r>
      <w:r>
        <w:rPr>
          <w:rFonts w:hint="eastAsia"/>
          <w:lang w:eastAsia="zh-CN"/>
        </w:rPr>
        <w:t xml:space="preserve">. </w:t>
      </w:r>
      <w:r>
        <w:t>在囊泡运输货物过程中，囊泡周围会出现线粒体</w:t>
      </w:r>
    </w:p>
    <w:p>
      <w:pPr>
        <w:shd w:val="clear" w:color="auto" w:fill="FFFFFF"/>
        <w:spacing w:line="240" w:lineRule="auto"/>
        <w:ind w:left="300"/>
        <w:jc w:val="left"/>
        <w:textAlignment w:val="center"/>
      </w:pPr>
      <w:r>
        <w:t>C</w:t>
      </w:r>
      <w:r>
        <w:rPr>
          <w:rFonts w:hint="eastAsia"/>
          <w:lang w:eastAsia="zh-CN"/>
        </w:rPr>
        <w:t xml:space="preserve">. </w:t>
      </w:r>
      <w:r>
        <w:t>SNARE可存在于神经细胞的突触前膜上，且对突触发挥功能意义重大</w:t>
      </w:r>
    </w:p>
    <w:p>
      <w:pPr>
        <w:shd w:val="clear" w:color="auto" w:fill="FFFFFF"/>
        <w:spacing w:line="240" w:lineRule="auto"/>
        <w:ind w:left="300"/>
        <w:jc w:val="left"/>
        <w:textAlignment w:val="center"/>
      </w:pPr>
      <w:r>
        <w:t>D</w:t>
      </w:r>
      <w:r>
        <w:rPr>
          <w:rFonts w:hint="eastAsia"/>
          <w:lang w:eastAsia="zh-CN"/>
        </w:rPr>
        <w:t xml:space="preserve">. </w:t>
      </w:r>
      <w:r>
        <w:t>货物准确运输到目的地需要细胞骨架的协助，该骨架由磷脂双分子层组成</w:t>
      </w:r>
    </w:p>
    <w:p>
      <w:pPr>
        <w:shd w:val="clear" w:color="auto" w:fill="FFFFFF"/>
        <w:spacing w:line="240" w:lineRule="auto"/>
        <w:jc w:val="left"/>
        <w:textAlignment w:val="center"/>
      </w:pPr>
      <w:r>
        <w:t>3</w:t>
      </w:r>
      <w:r>
        <w:rPr>
          <w:rFonts w:hint="eastAsia"/>
          <w:lang w:eastAsia="zh-CN"/>
        </w:rPr>
        <w:t xml:space="preserve">. </w:t>
      </w:r>
      <w:r>
        <w:t>溶酶体内含有多种水解酶，pH大约为5，细胞质基质中的pH大约为7.2。溶酶体膜上含有各种高度糖基化的膜整合蛋白，并嵌有质子泵。下列有关叙述错误的是（</w:t>
      </w:r>
      <w:r>
        <w:rPr>
          <w:rFonts w:ascii="Times New Roman" w:hAnsi="Times New Roman" w:eastAsia="Times New Roman" w:cs="Times New Roman"/>
          <w:kern w:val="0"/>
          <w:sz w:val="24"/>
          <w:szCs w:val="24"/>
        </w:rPr>
        <w:t>    </w:t>
      </w:r>
      <w:r>
        <w:t>）</w:t>
      </w:r>
    </w:p>
    <w:p>
      <w:pPr>
        <w:shd w:val="clear" w:color="auto" w:fill="FFFFFF"/>
        <w:spacing w:line="240" w:lineRule="auto"/>
        <w:ind w:left="300"/>
        <w:jc w:val="left"/>
        <w:textAlignment w:val="center"/>
      </w:pPr>
      <w:r>
        <w:t>A</w:t>
      </w:r>
      <w:r>
        <w:rPr>
          <w:rFonts w:hint="eastAsia"/>
          <w:lang w:eastAsia="zh-CN"/>
        </w:rPr>
        <w:t xml:space="preserve">. </w:t>
      </w:r>
      <w:r>
        <w:t>溶酶体是细胞的“消化车间”，可参与抗原—抗体复合物的降解</w:t>
      </w:r>
    </w:p>
    <w:p>
      <w:pPr>
        <w:shd w:val="clear" w:color="auto" w:fill="FFFFFF"/>
        <w:spacing w:line="240" w:lineRule="auto"/>
        <w:ind w:left="300"/>
        <w:jc w:val="left"/>
        <w:textAlignment w:val="center"/>
      </w:pPr>
      <w:r>
        <w:t>B</w:t>
      </w:r>
      <w:r>
        <w:rPr>
          <w:rFonts w:hint="eastAsia"/>
          <w:lang w:eastAsia="zh-CN"/>
        </w:rPr>
        <w:t xml:space="preserve">. </w:t>
      </w:r>
      <w:r>
        <w:t>内质网或高尔基体中可能含有催化膜整合蛋白发生糖基化的酶</w:t>
      </w:r>
    </w:p>
    <w:p>
      <w:pPr>
        <w:shd w:val="clear" w:color="auto" w:fill="FFFFFF"/>
        <w:spacing w:line="240" w:lineRule="auto"/>
        <w:ind w:left="300"/>
        <w:jc w:val="left"/>
        <w:textAlignment w:val="center"/>
      </w:pPr>
      <w:r>
        <w:t>C</w:t>
      </w:r>
      <w:r>
        <w:rPr>
          <w:rFonts w:hint="eastAsia"/>
          <w:lang w:eastAsia="zh-CN"/>
        </w:rPr>
        <w:t xml:space="preserve">. </w:t>
      </w:r>
      <w:r>
        <w:t>细胞呼吸强度会影响H</w:t>
      </w:r>
      <w:r>
        <w:rPr>
          <w:vertAlign w:val="superscript"/>
        </w:rPr>
        <w:t>+</w:t>
      </w:r>
      <w:r>
        <w:t>由质子泵从细胞质基质进入溶酶体的过程</w:t>
      </w:r>
    </w:p>
    <w:p>
      <w:pPr>
        <w:shd w:val="clear" w:color="auto" w:fill="FFFFFF"/>
        <w:spacing w:line="240" w:lineRule="auto"/>
        <w:ind w:left="300"/>
        <w:jc w:val="left"/>
        <w:textAlignment w:val="center"/>
      </w:pPr>
      <w:r>
        <w:t>D</w:t>
      </w:r>
      <w:r>
        <w:rPr>
          <w:rFonts w:hint="eastAsia"/>
          <w:lang w:eastAsia="zh-CN"/>
        </w:rPr>
        <w:t xml:space="preserve">. </w:t>
      </w:r>
      <w:r>
        <w:t>矿工易患硅肺的原因是肺泡细胞的溶酶体内分解硅尘的酶活性较低</w:t>
      </w:r>
    </w:p>
    <w:p>
      <w:pPr>
        <w:shd w:val="clear" w:color="auto" w:fill="FFFFFF"/>
        <w:spacing w:line="240" w:lineRule="auto"/>
        <w:jc w:val="left"/>
        <w:textAlignment w:val="center"/>
      </w:pPr>
      <w:r>
        <w:t>4</w:t>
      </w:r>
      <w:r>
        <w:rPr>
          <w:rFonts w:hint="eastAsia"/>
          <w:lang w:eastAsia="zh-CN"/>
        </w:rPr>
        <w:t xml:space="preserve">. </w:t>
      </w:r>
      <w:r>
        <w:t>下列有关人体细胞呼吸的叙述，正确的是</w:t>
      </w:r>
    </w:p>
    <w:p>
      <w:pPr>
        <w:shd w:val="clear" w:color="auto" w:fill="FFFFFF"/>
        <w:spacing w:line="240" w:lineRule="auto"/>
        <w:ind w:left="300"/>
        <w:jc w:val="left"/>
        <w:textAlignment w:val="center"/>
      </w:pPr>
      <w:r>
        <w:t>A</w:t>
      </w:r>
      <w:r>
        <w:rPr>
          <w:rFonts w:hint="eastAsia"/>
          <w:lang w:eastAsia="zh-CN"/>
        </w:rPr>
        <w:t xml:space="preserve">. </w:t>
      </w:r>
      <w:r>
        <w:t>在有氧条件下，线粒体能将C</w:t>
      </w:r>
      <w:r>
        <w:rPr>
          <w:vertAlign w:val="subscript"/>
        </w:rPr>
        <w:t>6</w:t>
      </w:r>
      <w:r>
        <w:t>H</w:t>
      </w:r>
      <w:r>
        <w:rPr>
          <w:vertAlign w:val="subscript"/>
        </w:rPr>
        <w:t>12</w:t>
      </w:r>
      <w:r>
        <w:t>O</w:t>
      </w:r>
      <w:r>
        <w:rPr>
          <w:vertAlign w:val="subscript"/>
        </w:rPr>
        <w:t>6</w:t>
      </w:r>
      <w:r>
        <w:t>分解为CO</w:t>
      </w:r>
      <w:r>
        <w:rPr>
          <w:vertAlign w:val="subscript"/>
        </w:rPr>
        <w:t>2</w:t>
      </w:r>
      <w:r>
        <w:t>和H</w:t>
      </w:r>
      <w:r>
        <w:rPr>
          <w:vertAlign w:val="subscript"/>
        </w:rPr>
        <w:t>2</w:t>
      </w:r>
      <w:r>
        <w:t>O</w:t>
      </w:r>
    </w:p>
    <w:p>
      <w:pPr>
        <w:shd w:val="clear" w:color="auto" w:fill="FFFFFF"/>
        <w:spacing w:line="240" w:lineRule="auto"/>
        <w:ind w:left="300"/>
        <w:jc w:val="left"/>
        <w:textAlignment w:val="center"/>
      </w:pPr>
      <w:r>
        <w:t>B</w:t>
      </w:r>
      <w:r>
        <w:rPr>
          <w:rFonts w:hint="eastAsia"/>
          <w:lang w:eastAsia="zh-CN"/>
        </w:rPr>
        <w:t xml:space="preserve">. </w:t>
      </w:r>
      <w:r>
        <w:t>需氧呼吸产生的CO</w:t>
      </w:r>
      <w:r>
        <w:rPr>
          <w:vertAlign w:val="subscript"/>
        </w:rPr>
        <w:t>2</w:t>
      </w:r>
      <w:r>
        <w:t>中的O</w:t>
      </w:r>
      <w:r>
        <w:rPr>
          <w:vertAlign w:val="subscript"/>
        </w:rPr>
        <w:t>2</w:t>
      </w:r>
      <w:r>
        <w:t>都来自于底物</w:t>
      </w:r>
    </w:p>
    <w:p>
      <w:pPr>
        <w:shd w:val="clear" w:color="auto" w:fill="FFFFFF"/>
        <w:spacing w:line="240" w:lineRule="auto"/>
        <w:ind w:left="300"/>
        <w:jc w:val="left"/>
        <w:textAlignment w:val="center"/>
      </w:pPr>
      <w:r>
        <w:t>C</w:t>
      </w:r>
      <w:r>
        <w:rPr>
          <w:rFonts w:hint="eastAsia"/>
          <w:lang w:eastAsia="zh-CN"/>
        </w:rPr>
        <w:t xml:space="preserve">. </w:t>
      </w:r>
      <w:r>
        <w:t>厌氧呼吸时丙酮酸在酶的催化下被［H］还原为乳酸，同时产生少量ATP</w:t>
      </w:r>
    </w:p>
    <w:p>
      <w:pPr>
        <w:shd w:val="clear" w:color="auto" w:fill="FFFFFF"/>
        <w:spacing w:line="240" w:lineRule="auto"/>
        <w:ind w:left="300"/>
        <w:jc w:val="left"/>
        <w:textAlignment w:val="center"/>
      </w:pPr>
      <w:r>
        <w:t>D</w:t>
      </w:r>
      <w:r>
        <w:rPr>
          <w:rFonts w:hint="eastAsia"/>
          <w:lang w:eastAsia="zh-CN"/>
        </w:rPr>
        <w:t xml:space="preserve">. </w:t>
      </w:r>
      <w:r>
        <w:t>厌氧呼吸产生的乳酸再转变为C</w:t>
      </w:r>
      <w:r>
        <w:rPr>
          <w:vertAlign w:val="subscript"/>
        </w:rPr>
        <w:t>6</w:t>
      </w:r>
      <w:r>
        <w:t>H</w:t>
      </w:r>
      <w:r>
        <w:rPr>
          <w:vertAlign w:val="subscript"/>
        </w:rPr>
        <w:t>12</w:t>
      </w:r>
      <w:r>
        <w:t>O</w:t>
      </w:r>
      <w:r>
        <w:rPr>
          <w:vertAlign w:val="subscript"/>
        </w:rPr>
        <w:t>6</w:t>
      </w:r>
      <w:r>
        <w:t>需要消耗能量</w:t>
      </w:r>
    </w:p>
    <w:p>
      <w:pPr>
        <w:shd w:val="clear" w:color="auto" w:fill="FFFFFF"/>
        <w:spacing w:line="240" w:lineRule="auto"/>
        <w:jc w:val="left"/>
        <w:textAlignment w:val="center"/>
      </w:pPr>
      <w:r>
        <w:t>5</w:t>
      </w:r>
      <w:r>
        <w:rPr>
          <w:rFonts w:hint="eastAsia"/>
          <w:lang w:eastAsia="zh-CN"/>
        </w:rPr>
        <w:t xml:space="preserve">. </w:t>
      </w:r>
      <w:r>
        <w:t>真核生物的核基因包括能转录形成mRNA的编码区与起调控作用的非编码区，而编码区由外显子和内含子构成，只有外显子转录出的mRNA可以进行翻译。假设核基因</w:t>
      </w:r>
      <w:r>
        <w:rPr>
          <w:rFonts w:ascii="Times New Roman" w:hAnsi="Times New Roman" w:eastAsia="Times New Roman" w:cs="Times New Roman"/>
          <w:i/>
        </w:rPr>
        <w:t>A</w:t>
      </w:r>
      <w:r>
        <w:t>的表达产物蛋白质含有</w:t>
      </w:r>
      <w:r>
        <w:rPr>
          <w:rFonts w:ascii="Times New Roman" w:hAnsi="Times New Roman" w:eastAsia="Times New Roman" w:cs="Times New Roman"/>
          <w:i/>
        </w:rPr>
        <w:t>a</w:t>
      </w:r>
      <w:r>
        <w:t>个氨基酸，下列相关叙述正确的是（　　）</w:t>
      </w:r>
    </w:p>
    <w:p>
      <w:pPr>
        <w:shd w:val="clear" w:color="auto" w:fill="FFFFFF"/>
        <w:spacing w:line="240" w:lineRule="auto"/>
        <w:ind w:left="300"/>
        <w:jc w:val="left"/>
        <w:textAlignment w:val="center"/>
      </w:pPr>
      <w:r>
        <w:t>A</w:t>
      </w:r>
      <w:r>
        <w:rPr>
          <w:rFonts w:hint="eastAsia"/>
          <w:lang w:eastAsia="zh-CN"/>
        </w:rPr>
        <w:t xml:space="preserve">. </w:t>
      </w:r>
      <w:r>
        <w:t>基因转录时存在氢键的断裂和形成，而翻译则不存在</w:t>
      </w:r>
    </w:p>
    <w:p>
      <w:pPr>
        <w:shd w:val="clear" w:color="auto" w:fill="FFFFFF"/>
        <w:spacing w:line="240" w:lineRule="auto"/>
        <w:ind w:left="300"/>
        <w:jc w:val="left"/>
        <w:textAlignment w:val="center"/>
      </w:pPr>
      <w:r>
        <w:t>B</w:t>
      </w:r>
      <w:r>
        <w:rPr>
          <w:rFonts w:hint="eastAsia"/>
          <w:lang w:eastAsia="zh-CN"/>
        </w:rPr>
        <w:t xml:space="preserve">. </w:t>
      </w:r>
      <w:r>
        <w:t>RNA聚合酶与位于非编码区的起始密码子结合启动转录</w:t>
      </w:r>
    </w:p>
    <w:p>
      <w:pPr>
        <w:shd w:val="clear" w:color="auto" w:fill="FFFFFF"/>
        <w:spacing w:line="240" w:lineRule="auto"/>
        <w:ind w:left="300"/>
        <w:jc w:val="left"/>
        <w:textAlignment w:val="center"/>
      </w:pPr>
      <w:r>
        <w:t>C</w:t>
      </w:r>
      <w:r>
        <w:rPr>
          <w:rFonts w:hint="eastAsia"/>
          <w:lang w:eastAsia="zh-CN"/>
        </w:rPr>
        <w:t xml:space="preserve">. </w:t>
      </w:r>
      <w:r>
        <w:t>若基因突变发生在外显子中，则该基因控制合成的蛋白质一定发生改变</w:t>
      </w:r>
    </w:p>
    <w:p>
      <w:pPr>
        <w:shd w:val="clear" w:color="auto" w:fill="FFFFFF"/>
        <w:spacing w:line="240" w:lineRule="auto"/>
        <w:ind w:left="300"/>
        <w:jc w:val="left"/>
        <w:textAlignment w:val="center"/>
      </w:pPr>
      <w:r>
        <w:t>D</w:t>
      </w:r>
      <w:r>
        <w:rPr>
          <w:rFonts w:hint="eastAsia"/>
          <w:lang w:eastAsia="zh-CN"/>
        </w:rPr>
        <w:t xml:space="preserve">. </w:t>
      </w:r>
      <w:r>
        <w:t>基因</w:t>
      </w:r>
      <w:r>
        <w:rPr>
          <w:rFonts w:ascii="Times New Roman" w:hAnsi="Times New Roman" w:eastAsia="Times New Roman" w:cs="Times New Roman"/>
          <w:i/>
        </w:rPr>
        <w:t>A</w:t>
      </w:r>
      <w:r>
        <w:t>的碱基数远大于6</w:t>
      </w:r>
      <w:r>
        <w:rPr>
          <w:rFonts w:ascii="Times New Roman" w:hAnsi="Times New Roman" w:eastAsia="Times New Roman" w:cs="Times New Roman"/>
          <w:i/>
        </w:rPr>
        <w:t>a</w:t>
      </w:r>
      <w:r>
        <w:t>，该基因的转录和翻译发生在不同场所</w:t>
      </w:r>
    </w:p>
    <w:p>
      <w:pPr>
        <w:shd w:val="clear" w:color="auto" w:fill="FFFFFF"/>
        <w:spacing w:line="240" w:lineRule="auto"/>
        <w:jc w:val="left"/>
        <w:textAlignment w:val="center"/>
      </w:pPr>
      <w:r>
        <w:t>6</w:t>
      </w:r>
      <w:r>
        <w:rPr>
          <w:rFonts w:hint="eastAsia"/>
          <w:lang w:eastAsia="zh-CN"/>
        </w:rPr>
        <w:t xml:space="preserve">. </w:t>
      </w:r>
      <w:r>
        <w:t>某作物的F</w:t>
      </w:r>
      <w:r>
        <w:rPr>
          <w:vertAlign w:val="subscript"/>
        </w:rPr>
        <w:t>1</w:t>
      </w:r>
      <w:r>
        <w:t>自交形成自交胚的过程如图中途径1（以两对同源染色体为例）。改造F</w:t>
      </w:r>
      <w:r>
        <w:rPr>
          <w:vertAlign w:val="subscript"/>
        </w:rPr>
        <w:t>1</w:t>
      </w:r>
      <w:r>
        <w:t>相关基因，获得N植株，该植株在形成配子时，有丝分裂替代减数分裂，其卵细胞不能受精，直接发育成克隆胚，过程如图中途径2。下列相关叙述错误的是（</w:t>
      </w:r>
      <w:r>
        <w:rPr>
          <w:rFonts w:ascii="Times New Roman" w:hAnsi="Times New Roman" w:eastAsia="Times New Roman" w:cs="Times New Roman"/>
          <w:kern w:val="0"/>
          <w:sz w:val="24"/>
          <w:szCs w:val="24"/>
        </w:rPr>
        <w:t>    </w:t>
      </w:r>
      <w:r>
        <w:t>）</w:t>
      </w:r>
    </w:p>
    <w:p>
      <w:pPr>
        <w:shd w:val="clear" w:color="auto" w:fill="FFFFFF"/>
        <w:spacing w:line="24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2781300" cy="3124200"/>
            <wp:effectExtent l="0" t="0" r="0" b="0"/>
            <wp:docPr id="100005" name="图片 100005" descr="@@@f9ef4aa7-f5f3-47df-986f-fe35e36689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f9ef4aa7-f5f3-47df-986f-fe35e36689f8"/>
                    <pic:cNvPicPr>
                      <a:picLocks noChangeAspect="1"/>
                    </pic:cNvPicPr>
                  </pic:nvPicPr>
                  <pic:blipFill>
                    <a:blip r:embed="rId13"/>
                    <a:stretch>
                      <a:fillRect/>
                    </a:stretch>
                  </pic:blipFill>
                  <pic:spPr>
                    <a:xfrm>
                      <a:off x="0" y="0"/>
                      <a:ext cx="2781300" cy="3124200"/>
                    </a:xfrm>
                    <a:prstGeom prst="rect">
                      <a:avLst/>
                    </a:prstGeom>
                  </pic:spPr>
                </pic:pic>
              </a:graphicData>
            </a:graphic>
          </wp:inline>
        </w:drawing>
      </w:r>
    </w:p>
    <w:p>
      <w:pPr>
        <w:shd w:val="clear" w:color="auto" w:fill="FFFFFF"/>
        <w:spacing w:line="240" w:lineRule="auto"/>
        <w:ind w:left="300"/>
        <w:jc w:val="left"/>
        <w:textAlignment w:val="center"/>
      </w:pPr>
      <w:r>
        <w:t>A</w:t>
      </w:r>
      <w:r>
        <w:rPr>
          <w:rFonts w:hint="eastAsia"/>
          <w:lang w:eastAsia="zh-CN"/>
        </w:rPr>
        <w:t xml:space="preserve">. </w:t>
      </w:r>
      <w:r>
        <w:t>与途径1相比，途径2形成精子过程中，不会发生基因重组</w:t>
      </w:r>
    </w:p>
    <w:p>
      <w:pPr>
        <w:shd w:val="clear" w:color="auto" w:fill="FFFFFF"/>
        <w:spacing w:line="240" w:lineRule="auto"/>
        <w:ind w:left="300"/>
        <w:jc w:val="left"/>
        <w:textAlignment w:val="center"/>
      </w:pPr>
      <w:r>
        <w:t>B</w:t>
      </w:r>
      <w:r>
        <w:rPr>
          <w:rFonts w:hint="eastAsia"/>
          <w:lang w:eastAsia="zh-CN"/>
        </w:rPr>
        <w:t xml:space="preserve">. </w:t>
      </w:r>
      <w:r>
        <w:t>途径1和途径2形成精子过程中，细胞内染色单体数最多分别为8、8</w:t>
      </w:r>
    </w:p>
    <w:p>
      <w:pPr>
        <w:shd w:val="clear" w:color="auto" w:fill="FFFFFF"/>
        <w:spacing w:line="240" w:lineRule="auto"/>
        <w:ind w:left="300"/>
        <w:jc w:val="left"/>
        <w:textAlignment w:val="center"/>
      </w:pPr>
      <w:r>
        <w:t>C</w:t>
      </w:r>
      <w:r>
        <w:rPr>
          <w:rFonts w:hint="eastAsia"/>
          <w:lang w:eastAsia="zh-CN"/>
        </w:rPr>
        <w:t xml:space="preserve">. </w:t>
      </w:r>
      <w:r>
        <w:t>若考虑n对独立遗传的等位基因，则理论上，克隆胚与N植株基因型相同的概率是1/2</w:t>
      </w:r>
      <w:r>
        <w:rPr>
          <w:vertAlign w:val="superscript"/>
        </w:rPr>
        <w:t>n</w:t>
      </w:r>
    </w:p>
    <w:p>
      <w:pPr>
        <w:shd w:val="clear" w:color="auto" w:fill="FFFFFF"/>
        <w:spacing w:line="240" w:lineRule="auto"/>
        <w:ind w:left="300"/>
        <w:jc w:val="left"/>
        <w:textAlignment w:val="center"/>
      </w:pPr>
      <w:r>
        <w:t>D</w:t>
      </w:r>
      <w:r>
        <w:rPr>
          <w:rFonts w:hint="eastAsia"/>
          <w:lang w:eastAsia="zh-CN"/>
        </w:rPr>
        <w:t xml:space="preserve">. </w:t>
      </w:r>
      <w:r>
        <w:t>克隆胚的形成过程中，不会出现同源染色体的配对和分离</w:t>
      </w:r>
    </w:p>
    <w:p>
      <w:pPr>
        <w:shd w:val="clear" w:color="auto" w:fill="FFFFFF"/>
        <w:spacing w:line="240" w:lineRule="auto"/>
        <w:jc w:val="left"/>
        <w:textAlignment w:val="center"/>
      </w:pPr>
      <w:r>
        <w:t>7</w:t>
      </w:r>
      <w:r>
        <w:rPr>
          <w:rFonts w:hint="eastAsia"/>
          <w:lang w:eastAsia="zh-CN"/>
        </w:rPr>
        <w:t xml:space="preserve">. </w:t>
      </w:r>
      <w:r>
        <w:t>某男性的两个精原细胞，一个精原细胞进行有丝分裂得到两个子细胞为A</w:t>
      </w:r>
      <w:r>
        <w:rPr>
          <w:vertAlign w:val="subscript"/>
        </w:rPr>
        <w:t>1</w:t>
      </w:r>
      <w:r>
        <w:t>和A</w:t>
      </w:r>
      <w:r>
        <w:rPr>
          <w:vertAlign w:val="subscript"/>
        </w:rPr>
        <w:t>2</w:t>
      </w:r>
      <w:r>
        <w:t>；另一个精原细胞进行减数第一次分裂得到两个子细胞为B</w:t>
      </w:r>
      <w:r>
        <w:rPr>
          <w:vertAlign w:val="subscript"/>
        </w:rPr>
        <w:t>1</w:t>
      </w:r>
      <w:r>
        <w:t>和B</w:t>
      </w:r>
      <w:r>
        <w:rPr>
          <w:vertAlign w:val="subscript"/>
        </w:rPr>
        <w:t>2</w:t>
      </w:r>
      <w:r>
        <w:t>，其中一个次级精母细胞再经过减数第二次分裂产生两个子细胞为C</w:t>
      </w:r>
      <w:r>
        <w:rPr>
          <w:vertAlign w:val="subscript"/>
        </w:rPr>
        <w:t>1</w:t>
      </w:r>
      <w:r>
        <w:t>和C</w:t>
      </w:r>
      <w:r>
        <w:rPr>
          <w:vertAlign w:val="subscript"/>
        </w:rPr>
        <w:t>2</w:t>
      </w:r>
      <w:r>
        <w:rPr>
          <w:rFonts w:hint="eastAsia"/>
          <w:vertAlign w:val="subscript"/>
          <w:lang w:eastAsia="zh-CN"/>
        </w:rPr>
        <w:t xml:space="preserve">. </w:t>
      </w:r>
      <w:r>
        <w:t>那么，在无交叉互换和基因突变的情况下，下列说法正确的是（</w:t>
      </w:r>
      <w:r>
        <w:rPr>
          <w:rFonts w:ascii="Times New Roman" w:hAnsi="Times New Roman" w:eastAsia="Times New Roman" w:cs="Times New Roman"/>
          <w:kern w:val="0"/>
          <w:sz w:val="24"/>
          <w:szCs w:val="24"/>
        </w:rPr>
        <w:t>    </w:t>
      </w:r>
      <w:r>
        <w:t>）</w:t>
      </w:r>
    </w:p>
    <w:p>
      <w:pPr>
        <w:shd w:val="clear" w:color="auto" w:fill="FFFFFF"/>
        <w:spacing w:line="240" w:lineRule="auto"/>
        <w:ind w:left="300"/>
        <w:jc w:val="left"/>
        <w:textAlignment w:val="center"/>
      </w:pPr>
      <w:r>
        <w:t>A</w:t>
      </w:r>
      <w:r>
        <w:rPr>
          <w:rFonts w:hint="eastAsia"/>
          <w:lang w:eastAsia="zh-CN"/>
        </w:rPr>
        <w:t xml:space="preserve">. </w:t>
      </w:r>
      <w:r>
        <w:t>染色体形态相同并有同源染色体的是A</w:t>
      </w:r>
      <w:r>
        <w:rPr>
          <w:vertAlign w:val="subscript"/>
        </w:rPr>
        <w:t>1</w:t>
      </w:r>
      <w:r>
        <w:t>和A</w:t>
      </w:r>
      <w:r>
        <w:rPr>
          <w:vertAlign w:val="subscript"/>
        </w:rPr>
        <w:t>2</w:t>
      </w:r>
      <w:r>
        <w:t>、C</w:t>
      </w:r>
      <w:r>
        <w:rPr>
          <w:vertAlign w:val="subscript"/>
        </w:rPr>
        <w:t>1</w:t>
      </w:r>
      <w:r>
        <w:t>和C</w:t>
      </w:r>
      <w:r>
        <w:rPr>
          <w:vertAlign w:val="subscript"/>
        </w:rPr>
        <w:t>2</w:t>
      </w:r>
    </w:p>
    <w:p>
      <w:pPr>
        <w:shd w:val="clear" w:color="auto" w:fill="FFFFFF"/>
        <w:spacing w:line="240" w:lineRule="auto"/>
        <w:ind w:left="300"/>
        <w:jc w:val="left"/>
        <w:textAlignment w:val="center"/>
      </w:pPr>
      <w:r>
        <w:t>B</w:t>
      </w:r>
      <w:r>
        <w:rPr>
          <w:rFonts w:hint="eastAsia"/>
          <w:lang w:eastAsia="zh-CN"/>
        </w:rPr>
        <w:t xml:space="preserve">. </w:t>
      </w:r>
      <w:r>
        <w:t>遗传信息相同的细胞是A</w:t>
      </w:r>
      <w:r>
        <w:rPr>
          <w:vertAlign w:val="subscript"/>
        </w:rPr>
        <w:t>1</w:t>
      </w:r>
      <w:r>
        <w:t>和A</w:t>
      </w:r>
      <w:r>
        <w:rPr>
          <w:vertAlign w:val="subscript"/>
        </w:rPr>
        <w:t>2</w:t>
      </w:r>
      <w:r>
        <w:t>、C</w:t>
      </w:r>
      <w:r>
        <w:rPr>
          <w:vertAlign w:val="subscript"/>
        </w:rPr>
        <w:t>1</w:t>
      </w:r>
      <w:r>
        <w:t>和C</w:t>
      </w:r>
      <w:r>
        <w:rPr>
          <w:vertAlign w:val="subscript"/>
        </w:rPr>
        <w:t>2</w:t>
      </w:r>
    </w:p>
    <w:p>
      <w:pPr>
        <w:shd w:val="clear" w:color="auto" w:fill="FFFFFF"/>
        <w:spacing w:line="240" w:lineRule="auto"/>
        <w:ind w:left="300"/>
        <w:jc w:val="left"/>
        <w:textAlignment w:val="center"/>
      </w:pPr>
      <w:r>
        <w:t>C</w:t>
      </w:r>
      <w:r>
        <w:rPr>
          <w:rFonts w:hint="eastAsia"/>
          <w:lang w:eastAsia="zh-CN"/>
        </w:rPr>
        <w:t xml:space="preserve">. </w:t>
      </w:r>
      <w:r>
        <w:t>核DNA分子数的关系式是A</w:t>
      </w:r>
      <w:r>
        <w:rPr>
          <w:vertAlign w:val="subscript"/>
        </w:rPr>
        <w:t>1</w:t>
      </w:r>
      <w:r>
        <w:t>=A</w:t>
      </w:r>
      <w:r>
        <w:rPr>
          <w:vertAlign w:val="subscript"/>
        </w:rPr>
        <w:t>2</w:t>
      </w:r>
      <w:r>
        <w:t>=B</w:t>
      </w:r>
      <w:r>
        <w:rPr>
          <w:vertAlign w:val="subscript"/>
        </w:rPr>
        <w:t>1</w:t>
      </w:r>
      <w:r>
        <w:t>+B</w:t>
      </w:r>
      <w:r>
        <w:rPr>
          <w:vertAlign w:val="subscript"/>
        </w:rPr>
        <w:t>2</w:t>
      </w:r>
      <w:r>
        <w:t>=C</w:t>
      </w:r>
      <w:r>
        <w:rPr>
          <w:vertAlign w:val="subscript"/>
        </w:rPr>
        <w:t>1</w:t>
      </w:r>
      <w:r>
        <w:t>+C</w:t>
      </w:r>
      <w:r>
        <w:rPr>
          <w:vertAlign w:val="subscript"/>
        </w:rPr>
        <w:t>2</w:t>
      </w:r>
    </w:p>
    <w:p>
      <w:pPr>
        <w:shd w:val="clear" w:color="auto" w:fill="FFFFFF"/>
        <w:spacing w:line="240" w:lineRule="auto"/>
        <w:ind w:left="300"/>
        <w:jc w:val="left"/>
        <w:textAlignment w:val="center"/>
      </w:pPr>
      <w:r>
        <w:t>D</w:t>
      </w:r>
      <w:r>
        <w:rPr>
          <w:rFonts w:hint="eastAsia"/>
          <w:lang w:eastAsia="zh-CN"/>
        </w:rPr>
        <w:t xml:space="preserve">. </w:t>
      </w:r>
      <w:r>
        <w:t>染色体数的关系式是A</w:t>
      </w:r>
      <w:r>
        <w:rPr>
          <w:vertAlign w:val="subscript"/>
        </w:rPr>
        <w:t>1</w:t>
      </w:r>
      <w:r>
        <w:t>=A</w:t>
      </w:r>
      <w:r>
        <w:rPr>
          <w:vertAlign w:val="subscript"/>
        </w:rPr>
        <w:t>2</w:t>
      </w:r>
      <w:r>
        <w:t>=B</w:t>
      </w:r>
      <w:r>
        <w:rPr>
          <w:vertAlign w:val="subscript"/>
        </w:rPr>
        <w:t>1</w:t>
      </w:r>
      <w:r>
        <w:t>=B</w:t>
      </w:r>
      <w:r>
        <w:rPr>
          <w:vertAlign w:val="subscript"/>
        </w:rPr>
        <w:t>2</w:t>
      </w:r>
      <w:r>
        <w:t>=C</w:t>
      </w:r>
      <w:r>
        <w:rPr>
          <w:vertAlign w:val="subscript"/>
        </w:rPr>
        <w:t>1</w:t>
      </w:r>
      <w:r>
        <w:t>+C</w:t>
      </w:r>
      <w:r>
        <w:rPr>
          <w:vertAlign w:val="subscript"/>
        </w:rPr>
        <w:t>2</w:t>
      </w:r>
    </w:p>
    <w:p>
      <w:pPr>
        <w:shd w:val="clear" w:color="auto" w:fill="FFFFFF"/>
        <w:spacing w:line="240" w:lineRule="auto"/>
        <w:jc w:val="left"/>
        <w:textAlignment w:val="center"/>
      </w:pPr>
      <w:r>
        <w:t>8</w:t>
      </w:r>
      <w:r>
        <w:rPr>
          <w:rFonts w:hint="eastAsia"/>
          <w:lang w:eastAsia="zh-CN"/>
        </w:rPr>
        <w:t xml:space="preserve">. </w:t>
      </w:r>
      <w:r>
        <w:t>闰绍细胞是脊髓前角内的一种抑制性神经元，闰绍细胞受脊髓前角运动神经元轴突侧枝的支配。破伤风毒素是破伤风杆菌产生的一种神经蛋白毒素，可以抑制感染者的抑制性神经递质的释放。下图表示脊髓前角运动神经元闰绍细胞共同支配肌肉收缩，防止肌肉过度兴奋的过程。据图分析，下列说法错误的是（</w:t>
      </w:r>
      <w:r>
        <w:rPr>
          <w:rFonts w:ascii="Times New Roman" w:hAnsi="Times New Roman" w:eastAsia="Times New Roman" w:cs="Times New Roman"/>
          <w:kern w:val="0"/>
          <w:sz w:val="24"/>
          <w:szCs w:val="24"/>
        </w:rPr>
        <w:t>    </w:t>
      </w:r>
      <w:r>
        <w:t>）</w:t>
      </w:r>
    </w:p>
    <w:p>
      <w:pPr>
        <w:shd w:val="clear" w:color="auto" w:fill="FFFFFF"/>
        <w:spacing w:line="24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2676525" cy="952500"/>
            <wp:effectExtent l="0" t="0" r="9525" b="0"/>
            <wp:docPr id="100007" name="图片 100007" descr="@@@789c26ff79a84079908b80f1551e5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789c26ff79a84079908b80f1551e52e0"/>
                    <pic:cNvPicPr>
                      <a:picLocks noChangeAspect="1"/>
                    </pic:cNvPicPr>
                  </pic:nvPicPr>
                  <pic:blipFill>
                    <a:blip r:embed="rId14"/>
                    <a:stretch>
                      <a:fillRect/>
                    </a:stretch>
                  </pic:blipFill>
                  <pic:spPr>
                    <a:xfrm>
                      <a:off x="0" y="0"/>
                      <a:ext cx="2676525" cy="952500"/>
                    </a:xfrm>
                    <a:prstGeom prst="rect">
                      <a:avLst/>
                    </a:prstGeom>
                  </pic:spPr>
                </pic:pic>
              </a:graphicData>
            </a:graphic>
          </wp:inline>
        </w:drawing>
      </w:r>
    </w:p>
    <w:p>
      <w:pPr>
        <w:shd w:val="clear" w:color="auto" w:fill="FFFFFF"/>
        <w:spacing w:line="240" w:lineRule="auto"/>
        <w:ind w:left="300"/>
        <w:jc w:val="left"/>
        <w:textAlignment w:val="center"/>
      </w:pPr>
      <w:r>
        <w:t>A</w:t>
      </w:r>
      <w:r>
        <w:rPr>
          <w:rFonts w:hint="eastAsia"/>
          <w:lang w:eastAsia="zh-CN"/>
        </w:rPr>
        <w:t xml:space="preserve">. </w:t>
      </w:r>
      <w:r>
        <w:t>刺激b处，a、c、d三点中检测不到电位变化的是a点和d点</w:t>
      </w:r>
    </w:p>
    <w:p>
      <w:pPr>
        <w:shd w:val="clear" w:color="auto" w:fill="FFFFFF"/>
        <w:spacing w:line="240" w:lineRule="auto"/>
        <w:ind w:left="300"/>
        <w:jc w:val="left"/>
        <w:textAlignment w:val="center"/>
      </w:pPr>
      <w:r>
        <w:t>B</w:t>
      </w:r>
      <w:r>
        <w:rPr>
          <w:rFonts w:hint="eastAsia"/>
          <w:lang w:eastAsia="zh-CN"/>
        </w:rPr>
        <w:t xml:space="preserve">. </w:t>
      </w:r>
      <w:r>
        <w:t>图中效应器是脊髓前角运动神经元的神经末梢及其所支配的肌肉</w:t>
      </w:r>
    </w:p>
    <w:p>
      <w:pPr>
        <w:shd w:val="clear" w:color="auto" w:fill="FFFFFF"/>
        <w:spacing w:line="240" w:lineRule="auto"/>
        <w:ind w:left="300"/>
        <w:jc w:val="left"/>
        <w:textAlignment w:val="center"/>
      </w:pPr>
      <w:r>
        <w:t>C</w:t>
      </w:r>
      <w:r>
        <w:rPr>
          <w:rFonts w:hint="eastAsia"/>
          <w:lang w:eastAsia="zh-CN"/>
        </w:rPr>
        <w:t xml:space="preserve">. </w:t>
      </w:r>
      <w:r>
        <w:t>闰绍细胞的活动可减弱运动神经元兴奋带来的肌肉反应</w:t>
      </w:r>
    </w:p>
    <w:p>
      <w:pPr>
        <w:shd w:val="clear" w:color="auto" w:fill="FFFFFF"/>
        <w:spacing w:line="240" w:lineRule="auto"/>
        <w:ind w:left="300"/>
        <w:jc w:val="left"/>
        <w:textAlignment w:val="center"/>
      </w:pPr>
      <w:r>
        <w:t>D</w:t>
      </w:r>
      <w:r>
        <w:rPr>
          <w:rFonts w:hint="eastAsia"/>
          <w:lang w:eastAsia="zh-CN"/>
        </w:rPr>
        <w:t xml:space="preserve">. </w:t>
      </w:r>
      <w:r>
        <w:t>机体感染破伤风杆菌，可能会出现肌肉持续性收缩症状</w:t>
      </w:r>
    </w:p>
    <w:p>
      <w:pPr>
        <w:shd w:val="clear" w:color="auto" w:fill="FFFFFF"/>
        <w:spacing w:line="240" w:lineRule="auto"/>
        <w:jc w:val="left"/>
        <w:textAlignment w:val="center"/>
      </w:pPr>
      <w:r>
        <w:t>9</w:t>
      </w:r>
      <w:r>
        <w:rPr>
          <w:rFonts w:hint="eastAsia"/>
          <w:lang w:eastAsia="zh-CN"/>
        </w:rPr>
        <w:t xml:space="preserve">. </w:t>
      </w:r>
      <w:r>
        <w:t>下图1为25℃环境中甲、乙两种植物在不同光照强度下CO</w:t>
      </w:r>
      <w:r>
        <w:rPr>
          <w:vertAlign w:val="subscript"/>
        </w:rPr>
        <w:t>2</w:t>
      </w:r>
      <w:r>
        <w:t>吸收量的变化曲线，图2表示在一定光照强度下温度对图1中一种植物二氧化碳吸收量和释放量的影响情况[单位：mg/（m</w:t>
      </w:r>
      <w:r>
        <w:rPr>
          <w:vertAlign w:val="superscript"/>
        </w:rPr>
        <w:t>2</w:t>
      </w:r>
      <w:r>
        <w:t>·h）]。下列有关叙述正确的是（</w:t>
      </w:r>
      <w:r>
        <w:rPr>
          <w:rFonts w:ascii="Times New Roman" w:hAnsi="Times New Roman" w:eastAsia="Times New Roman" w:cs="Times New Roman"/>
          <w:kern w:val="0"/>
          <w:sz w:val="24"/>
          <w:szCs w:val="24"/>
        </w:rPr>
        <w:t>    </w:t>
      </w:r>
      <w:r>
        <w:t>）</w:t>
      </w:r>
    </w:p>
    <w:p>
      <w:pPr>
        <w:shd w:val="clear" w:color="auto" w:fill="FFFFFF"/>
        <w:spacing w:line="240" w:lineRule="auto"/>
        <w:jc w:val="left"/>
        <w:textAlignment w:val="center"/>
      </w:pPr>
      <w:r>
        <w:drawing>
          <wp:inline distT="0" distB="0" distL="114300" distR="114300">
            <wp:extent cx="5010785" cy="1685925"/>
            <wp:effectExtent l="0" t="0" r="18415" b="9525"/>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5"/>
                    <a:stretch>
                      <a:fillRect/>
                    </a:stretch>
                  </pic:blipFill>
                  <pic:spPr>
                    <a:xfrm>
                      <a:off x="0" y="0"/>
                      <a:ext cx="5010849" cy="1686160"/>
                    </a:xfrm>
                    <a:prstGeom prst="rect">
                      <a:avLst/>
                    </a:prstGeom>
                  </pic:spPr>
                </pic:pic>
              </a:graphicData>
            </a:graphic>
          </wp:inline>
        </w:drawing>
      </w:r>
    </w:p>
    <w:p>
      <w:pPr>
        <w:shd w:val="clear" w:color="auto" w:fill="FFFFFF"/>
        <w:spacing w:line="240" w:lineRule="auto"/>
        <w:ind w:left="300"/>
        <w:jc w:val="left"/>
        <w:textAlignment w:val="center"/>
      </w:pPr>
      <w:r>
        <w:t>A</w:t>
      </w:r>
      <w:r>
        <w:rPr>
          <w:rFonts w:hint="eastAsia"/>
          <w:lang w:eastAsia="zh-CN"/>
        </w:rPr>
        <w:t xml:space="preserve">. </w:t>
      </w:r>
      <w:r>
        <w:t>图1中乙种植物在A点时叶肉细胞中的光合作用强度等于呼吸作用强度</w:t>
      </w:r>
    </w:p>
    <w:p>
      <w:pPr>
        <w:shd w:val="clear" w:color="auto" w:fill="FFFFFF"/>
        <w:spacing w:line="240" w:lineRule="auto"/>
        <w:ind w:left="300"/>
        <w:jc w:val="left"/>
        <w:textAlignment w:val="center"/>
      </w:pPr>
      <w:r>
        <w:t>B</w:t>
      </w:r>
      <w:r>
        <w:rPr>
          <w:rFonts w:hint="eastAsia"/>
          <w:lang w:eastAsia="zh-CN"/>
        </w:rPr>
        <w:t xml:space="preserve">. </w:t>
      </w:r>
      <w:r>
        <w:t>图1中甲种植物在C点时其根尖细胞中能合成ATP的场所有细胞质基质、线粒体</w:t>
      </w:r>
    </w:p>
    <w:p>
      <w:pPr>
        <w:shd w:val="clear" w:color="auto" w:fill="FFFFFF"/>
        <w:spacing w:line="240" w:lineRule="auto"/>
        <w:ind w:left="300"/>
        <w:jc w:val="left"/>
        <w:textAlignment w:val="center"/>
      </w:pPr>
      <w:r>
        <w:t>C</w:t>
      </w:r>
      <w:r>
        <w:rPr>
          <w:rFonts w:hint="eastAsia"/>
          <w:lang w:eastAsia="zh-CN"/>
        </w:rPr>
        <w:t xml:space="preserve">. </w:t>
      </w:r>
      <w:r>
        <w:t>图2中所表示的植物最可能对应图1中的乙种植物</w:t>
      </w:r>
    </w:p>
    <w:p>
      <w:pPr>
        <w:shd w:val="clear" w:color="auto" w:fill="FFFFFF"/>
        <w:spacing w:line="240" w:lineRule="auto"/>
        <w:ind w:left="300"/>
        <w:jc w:val="left"/>
        <w:textAlignment w:val="center"/>
      </w:pPr>
      <w:r>
        <w:t>D</w:t>
      </w:r>
      <w:r>
        <w:rPr>
          <w:rFonts w:hint="eastAsia"/>
          <w:lang w:eastAsia="zh-CN"/>
        </w:rPr>
        <w:t xml:space="preserve">. </w:t>
      </w:r>
      <w:r>
        <w:t>若图2中的植物长期处于a点所对应的条件下，该植物体内有机物的量将保持不变</w:t>
      </w:r>
    </w:p>
    <w:p>
      <w:pPr>
        <w:shd w:val="clear" w:color="auto" w:fill="FFFFFF"/>
        <w:spacing w:line="240" w:lineRule="auto"/>
        <w:jc w:val="left"/>
        <w:textAlignment w:val="center"/>
      </w:pPr>
      <w:r>
        <w:t>10</w:t>
      </w:r>
      <w:r>
        <w:rPr>
          <w:rFonts w:hint="eastAsia"/>
          <w:lang w:eastAsia="zh-CN"/>
        </w:rPr>
        <w:t xml:space="preserve">. </w:t>
      </w:r>
      <w:r>
        <w:t>“国宝”熊猫一直深受大家的喜爱。熊猫在自然条件下受精困难，产子率较低，可以通过胚胎工程提高熊猫的产子率。下列说法错误的是（　　）</w:t>
      </w:r>
    </w:p>
    <w:p>
      <w:pPr>
        <w:shd w:val="clear" w:color="auto" w:fill="FFFFFF"/>
        <w:spacing w:line="240" w:lineRule="auto"/>
        <w:ind w:left="380"/>
        <w:jc w:val="left"/>
        <w:textAlignment w:val="center"/>
      </w:pPr>
      <w:r>
        <w:t>A</w:t>
      </w:r>
      <w:r>
        <w:rPr>
          <w:rFonts w:hint="eastAsia"/>
          <w:lang w:eastAsia="zh-CN"/>
        </w:rPr>
        <w:t xml:space="preserve">. </w:t>
      </w:r>
      <w:r>
        <w:t>自然条件下，熊猫的受精作用是在雌性熊猫的输卵管内完成的</w:t>
      </w:r>
    </w:p>
    <w:p>
      <w:pPr>
        <w:shd w:val="clear" w:color="auto" w:fill="FFFFFF"/>
        <w:spacing w:line="240" w:lineRule="auto"/>
        <w:ind w:left="380"/>
        <w:jc w:val="left"/>
        <w:textAlignment w:val="center"/>
      </w:pPr>
      <w:r>
        <w:t>B</w:t>
      </w:r>
      <w:r>
        <w:rPr>
          <w:rFonts w:hint="eastAsia"/>
          <w:lang w:eastAsia="zh-CN"/>
        </w:rPr>
        <w:t xml:space="preserve">. </w:t>
      </w:r>
      <w:r>
        <w:t>在精子的刺激下，卵子完成减数分裂，排出第二极体后形成雌原核</w:t>
      </w:r>
    </w:p>
    <w:p>
      <w:pPr>
        <w:shd w:val="clear" w:color="auto" w:fill="FFFFFF"/>
        <w:spacing w:line="240" w:lineRule="auto"/>
        <w:ind w:left="380"/>
        <w:jc w:val="left"/>
        <w:textAlignment w:val="center"/>
      </w:pPr>
      <w:r>
        <w:t>C</w:t>
      </w:r>
      <w:r>
        <w:rPr>
          <w:rFonts w:hint="eastAsia"/>
          <w:lang w:eastAsia="zh-CN"/>
        </w:rPr>
        <w:t xml:space="preserve">. </w:t>
      </w:r>
      <w:r>
        <w:t>体外受精时，从卵巢内获得的卵母细胞能直接与获能精子完成受精</w:t>
      </w:r>
    </w:p>
    <w:p>
      <w:pPr>
        <w:shd w:val="clear" w:color="auto" w:fill="FFFFFF"/>
        <w:spacing w:line="240" w:lineRule="auto"/>
        <w:ind w:left="380"/>
        <w:jc w:val="left"/>
        <w:textAlignment w:val="center"/>
      </w:pPr>
      <w:r>
        <w:t>D</w:t>
      </w:r>
      <w:r>
        <w:rPr>
          <w:rFonts w:hint="eastAsia"/>
          <w:lang w:eastAsia="zh-CN"/>
        </w:rPr>
        <w:t xml:space="preserve">. </w:t>
      </w:r>
      <w:r>
        <w:t>胚胎分割时，应选择发育良好、形态正常的桑葚胚或囊胚进行分割</w:t>
      </w:r>
    </w:p>
    <w:p>
      <w:pPr>
        <w:shd w:val="clear" w:color="auto" w:fill="FFFFFF"/>
        <w:spacing w:line="240" w:lineRule="auto"/>
        <w:jc w:val="left"/>
        <w:textAlignment w:val="center"/>
      </w:pPr>
      <w:r>
        <w:t>11</w:t>
      </w:r>
      <w:r>
        <w:rPr>
          <w:rFonts w:hint="eastAsia"/>
          <w:lang w:eastAsia="zh-CN"/>
        </w:rPr>
        <w:t xml:space="preserve">. </w:t>
      </w:r>
      <w:r>
        <w:t>为研究种子萌发和休眠的调控机理，进行了如下图所示的实验。下列相关分析</w:t>
      </w:r>
      <w:r>
        <w:rPr>
          <w:em w:val="dot"/>
        </w:rPr>
        <w:t>错误</w:t>
      </w:r>
      <w:r>
        <w:t>的是（</w:t>
      </w:r>
      <w:r>
        <w:rPr>
          <w:rFonts w:ascii="Times New Roman" w:hAnsi="Times New Roman" w:eastAsia="Times New Roman" w:cs="Times New Roman"/>
          <w:kern w:val="0"/>
          <w:sz w:val="24"/>
          <w:szCs w:val="24"/>
        </w:rPr>
        <w:t>    </w:t>
      </w:r>
      <w: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002"/>
        <w:gridCol w:w="660"/>
        <w:gridCol w:w="660"/>
        <w:gridCol w:w="660"/>
        <w:gridCol w:w="660"/>
        <w:gridCol w:w="660"/>
        <w:gridCol w:w="660"/>
        <w:gridCol w:w="66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pPr>
            <w:r>
              <w:t>组别</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pPr>
            <w:r>
              <w:t>1</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pPr>
            <w:r>
              <w:t>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pPr>
            <w:r>
              <w:t>3</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pPr>
            <w:r>
              <w:t>4</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pPr>
            <w:r>
              <w:t>5</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pPr>
            <w:r>
              <w:t>6</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pPr>
            <w:r>
              <w:t>7</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pP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pPr>
            <w:r>
              <w:t>GA（赤霉素）</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pPr>
            <w: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pPr>
            <w: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pPr>
            <w: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pPr>
            <w: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pPr>
            <w: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pPr>
            <w: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pPr>
            <w: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pPr>
            <w:r>
              <w:t>CK（细胞分裂素）</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pPr>
            <w: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pPr>
            <w: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pPr>
            <w: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pPr>
            <w: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pPr>
            <w: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pPr>
            <w: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pPr>
            <w: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pPr>
            <w:r>
              <w:t>ABA（脱落酸）</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pPr>
            <w: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pPr>
            <w: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pPr>
            <w: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pPr>
            <w: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pPr>
            <w: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pPr>
            <w: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pPr>
            <w: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pPr>
            <w:r>
              <w:t>种子状态</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pPr>
            <w:r>
              <w:t>萌发</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pPr>
            <w:r>
              <w:t>萌发</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pPr>
            <w:r>
              <w:t>休眠</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pPr>
            <w:r>
              <w:t>萌发</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pPr>
            <w:r>
              <w:t>休眠</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pPr>
            <w:r>
              <w:t>休眠</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pPr>
            <w:r>
              <w:t>休眠</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left"/>
              <w:textAlignment w:val="center"/>
            </w:pPr>
            <w:r>
              <w:t>休眠</w:t>
            </w:r>
          </w:p>
        </w:tc>
      </w:tr>
    </w:tbl>
    <w:p>
      <w:pPr>
        <w:shd w:val="clear" w:color="auto" w:fill="FFFFFF"/>
        <w:spacing w:line="240" w:lineRule="auto"/>
        <w:jc w:val="left"/>
        <w:textAlignment w:val="center"/>
      </w:pPr>
      <w:r>
        <w:t>注：“+”表示激素存在生理活性浓度；“-”表示激素不存在生理活性浓度。</w:t>
      </w:r>
    </w:p>
    <w:p>
      <w:pPr>
        <w:shd w:val="clear" w:color="auto" w:fill="FFFFFF"/>
        <w:spacing w:line="240" w:lineRule="auto"/>
        <w:ind w:left="380"/>
        <w:jc w:val="left"/>
        <w:textAlignment w:val="center"/>
      </w:pPr>
      <w:r>
        <w:t>A</w:t>
      </w:r>
      <w:r>
        <w:rPr>
          <w:rFonts w:hint="eastAsia"/>
          <w:lang w:eastAsia="zh-CN"/>
        </w:rPr>
        <w:t xml:space="preserve">. </w:t>
      </w:r>
      <w:r>
        <w:t>第2和7组对照的自变量是有无GA，而CK和ABA都是无关变量</w:t>
      </w:r>
    </w:p>
    <w:p>
      <w:pPr>
        <w:shd w:val="clear" w:color="auto" w:fill="FFFFFF"/>
        <w:spacing w:line="240" w:lineRule="auto"/>
        <w:ind w:left="380"/>
        <w:jc w:val="left"/>
        <w:textAlignment w:val="center"/>
      </w:pPr>
      <w:r>
        <w:t>B</w:t>
      </w:r>
      <w:r>
        <w:rPr>
          <w:rFonts w:hint="eastAsia"/>
          <w:lang w:eastAsia="zh-CN"/>
        </w:rPr>
        <w:t xml:space="preserve">. </w:t>
      </w:r>
      <w:r>
        <w:t>若GA无生理活性浓度，种子都处于休眠状态</w:t>
      </w:r>
    </w:p>
    <w:p>
      <w:pPr>
        <w:shd w:val="clear" w:color="auto" w:fill="FFFFFF"/>
        <w:spacing w:line="240" w:lineRule="auto"/>
        <w:ind w:left="380"/>
        <w:jc w:val="left"/>
        <w:textAlignment w:val="center"/>
      </w:pPr>
      <w:r>
        <w:t>C</w:t>
      </w:r>
      <w:r>
        <w:rPr>
          <w:rFonts w:hint="eastAsia"/>
          <w:lang w:eastAsia="zh-CN"/>
        </w:rPr>
        <w:t xml:space="preserve">. </w:t>
      </w:r>
      <w:r>
        <w:t>ABA对GA作用的发挥起到促进作用，CK是种子萌发的必要激素</w:t>
      </w:r>
    </w:p>
    <w:p>
      <w:pPr>
        <w:shd w:val="clear" w:color="auto" w:fill="FFFFFF"/>
        <w:spacing w:line="240" w:lineRule="auto"/>
        <w:ind w:left="380"/>
        <w:jc w:val="left"/>
        <w:textAlignment w:val="center"/>
      </w:pPr>
      <w:r>
        <w:t>D</w:t>
      </w:r>
      <w:r>
        <w:rPr>
          <w:rFonts w:hint="eastAsia"/>
          <w:lang w:eastAsia="zh-CN"/>
        </w:rPr>
        <w:t xml:space="preserve">. </w:t>
      </w:r>
      <w:r>
        <w:t>种子的休眠和萌发是多种植物激素共同调节的结果</w:t>
      </w:r>
    </w:p>
    <w:p>
      <w:pPr>
        <w:shd w:val="clear" w:color="auto" w:fill="FFFFFF"/>
        <w:spacing w:line="240" w:lineRule="auto"/>
        <w:jc w:val="left"/>
        <w:textAlignment w:val="center"/>
      </w:pPr>
      <w:r>
        <w:t>12</w:t>
      </w:r>
      <w:r>
        <w:rPr>
          <w:rFonts w:hint="eastAsia"/>
          <w:lang w:eastAsia="zh-CN"/>
        </w:rPr>
        <w:t xml:space="preserve">. </w:t>
      </w:r>
      <w:r>
        <w:t>自2021年1月1日零时起，长江流域重点水域“十年禁渔”计划全面启动。近年来，白鲟、白鳍豚等生物的灭绝，给我们带来了沉痛的教训，十年禁渔政策的实施，给长江整体环境的修复提供了有利契机。下列有关说法错误的是（</w:t>
      </w:r>
      <w:r>
        <w:rPr>
          <w:rFonts w:ascii="Times New Roman" w:hAnsi="Times New Roman" w:eastAsia="Times New Roman" w:cs="Times New Roman"/>
          <w:kern w:val="0"/>
          <w:sz w:val="24"/>
          <w:szCs w:val="24"/>
        </w:rPr>
        <w:t>    </w:t>
      </w:r>
      <w:r>
        <w:t>）</w:t>
      </w:r>
    </w:p>
    <w:p>
      <w:pPr>
        <w:shd w:val="clear" w:color="auto" w:fill="FFFFFF"/>
        <w:spacing w:line="240" w:lineRule="auto"/>
        <w:ind w:left="380"/>
        <w:jc w:val="left"/>
        <w:textAlignment w:val="center"/>
      </w:pPr>
      <w:r>
        <w:t>A</w:t>
      </w:r>
      <w:r>
        <w:rPr>
          <w:rFonts w:hint="eastAsia"/>
          <w:lang w:eastAsia="zh-CN"/>
        </w:rPr>
        <w:t xml:space="preserve">. </w:t>
      </w:r>
      <w:r>
        <w:t>禁渔政策实施可变相证明人类活动对群落演替的速度和方向的影响</w:t>
      </w:r>
    </w:p>
    <w:p>
      <w:pPr>
        <w:shd w:val="clear" w:color="auto" w:fill="FFFFFF"/>
        <w:spacing w:line="240" w:lineRule="auto"/>
        <w:ind w:left="380"/>
        <w:jc w:val="left"/>
        <w:textAlignment w:val="center"/>
      </w:pPr>
      <w:r>
        <w:t>B</w:t>
      </w:r>
      <w:r>
        <w:rPr>
          <w:rFonts w:hint="eastAsia"/>
          <w:lang w:eastAsia="zh-CN"/>
        </w:rPr>
        <w:t xml:space="preserve">. </w:t>
      </w:r>
      <w:r>
        <w:t>十年禁渔措施属于对生物多样性的就地保护，是最有效的保护</w:t>
      </w:r>
    </w:p>
    <w:p>
      <w:pPr>
        <w:shd w:val="clear" w:color="auto" w:fill="FFFFFF"/>
        <w:spacing w:line="240" w:lineRule="auto"/>
        <w:ind w:left="380"/>
        <w:jc w:val="left"/>
        <w:textAlignment w:val="center"/>
      </w:pPr>
      <w:r>
        <w:t>C</w:t>
      </w:r>
      <w:r>
        <w:rPr>
          <w:rFonts w:hint="eastAsia"/>
          <w:lang w:eastAsia="zh-CN"/>
        </w:rPr>
        <w:t xml:space="preserve">. </w:t>
      </w:r>
      <w:r>
        <w:t>白鲟等生物的灭绝使多种优良基因发生流失，使其潜在价值消失</w:t>
      </w:r>
    </w:p>
    <w:p>
      <w:pPr>
        <w:shd w:val="clear" w:color="auto" w:fill="FFFFFF"/>
        <w:spacing w:line="240" w:lineRule="auto"/>
        <w:ind w:left="380"/>
        <w:jc w:val="left"/>
        <w:textAlignment w:val="center"/>
      </w:pPr>
      <w:r>
        <w:t>D</w:t>
      </w:r>
      <w:r>
        <w:rPr>
          <w:rFonts w:hint="eastAsia"/>
          <w:lang w:eastAsia="zh-CN"/>
        </w:rPr>
        <w:t xml:space="preserve">. </w:t>
      </w:r>
      <w:r>
        <w:t>十年禁渔计划主要是为保护生物多样性的直接价值，维持生态稳定</w:t>
      </w:r>
    </w:p>
    <w:p>
      <w:pPr>
        <w:shd w:val="clear" w:color="auto" w:fill="FFFFFF"/>
        <w:spacing w:line="240" w:lineRule="auto"/>
        <w:jc w:val="left"/>
        <w:textAlignment w:val="center"/>
      </w:pPr>
      <w:r>
        <w:t>13</w:t>
      </w:r>
      <w:r>
        <w:rPr>
          <w:rFonts w:hint="eastAsia"/>
          <w:lang w:eastAsia="zh-CN"/>
        </w:rPr>
        <w:t xml:space="preserve">. </w:t>
      </w:r>
      <w:r>
        <w:t>2022年由于环境的污染导致化合物S被广泛应用于医药、食品和化工工业。用菌株C可生产S，S的产量与菌株C培养所利用的碳源关系密切。为此，某莫比阳科学家通过实验比较不同碳源对菌体生长和S产量的影响，结果见表。下列说法错误的是（</w:t>
      </w:r>
      <w:r>
        <w:rPr>
          <w:rFonts w:ascii="Times New Roman" w:hAnsi="Times New Roman" w:eastAsia="Times New Roman" w:cs="Times New Roman"/>
          <w:kern w:val="0"/>
          <w:sz w:val="24"/>
          <w:szCs w:val="24"/>
        </w:rPr>
        <w:t>    </w:t>
      </w:r>
      <w: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80"/>
        <w:gridCol w:w="1792"/>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center"/>
              <w:textAlignment w:val="center"/>
            </w:pPr>
            <w:r>
              <w:t>碳源</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center"/>
              <w:textAlignment w:val="center"/>
            </w:pPr>
            <w:r>
              <w:t>细胞干重（g/L）</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center"/>
              <w:textAlignment w:val="center"/>
            </w:pPr>
            <w:r>
              <w:t>S产量（g/L）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center"/>
              <w:textAlignment w:val="center"/>
            </w:pPr>
            <w:r>
              <w:t>葡萄糖</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center"/>
              <w:textAlignment w:val="center"/>
            </w:pPr>
            <w:r>
              <w:t>3.12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center"/>
              <w:textAlignment w:val="center"/>
            </w:pPr>
            <w: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center"/>
              <w:textAlignment w:val="center"/>
            </w:pPr>
            <w:r>
              <w:t>淀粉</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center"/>
              <w:textAlignment w:val="center"/>
            </w:pPr>
            <w:r>
              <w:t>0.01</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center"/>
              <w:textAlignment w:val="center"/>
            </w:pPr>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center"/>
              <w:textAlignment w:val="center"/>
            </w:pPr>
            <w:r>
              <w:t>制糖废液</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center"/>
              <w:textAlignment w:val="center"/>
            </w:pPr>
            <w:r>
              <w:t>2.30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jc w:val="center"/>
              <w:textAlignment w:val="center"/>
            </w:pPr>
            <w:r>
              <w:t>0.18</w:t>
            </w:r>
          </w:p>
        </w:tc>
      </w:tr>
    </w:tbl>
    <w:p>
      <w:pPr>
        <w:shd w:val="clear" w:color="auto" w:fill="FFFFFF"/>
        <w:spacing w:line="240" w:lineRule="auto"/>
        <w:jc w:val="left"/>
        <w:textAlignment w:val="center"/>
      </w:pPr>
    </w:p>
    <w:p>
      <w:pPr>
        <w:shd w:val="clear" w:color="auto" w:fill="FFFFFF"/>
        <w:spacing w:line="240" w:lineRule="auto"/>
        <w:ind w:left="380"/>
        <w:jc w:val="left"/>
        <w:textAlignment w:val="center"/>
      </w:pPr>
      <w:r>
        <w:t>A</w:t>
      </w:r>
      <w:r>
        <w:rPr>
          <w:rFonts w:hint="eastAsia"/>
          <w:lang w:eastAsia="zh-CN"/>
        </w:rPr>
        <w:t xml:space="preserve">. </w:t>
      </w:r>
      <w:r>
        <w:t>通常在实验室培养微生物时，需要对所用的玻璃器皿进行灭菌通常有三种方法</w:t>
      </w:r>
    </w:p>
    <w:p>
      <w:pPr>
        <w:shd w:val="clear" w:color="auto" w:fill="FFFFFF"/>
        <w:spacing w:line="240" w:lineRule="auto"/>
        <w:ind w:left="380"/>
        <w:jc w:val="left"/>
        <w:textAlignment w:val="center"/>
      </w:pPr>
      <w:r>
        <w:t>B</w:t>
      </w:r>
      <w:r>
        <w:rPr>
          <w:rFonts w:hint="eastAsia"/>
          <w:lang w:eastAsia="zh-CN"/>
        </w:rPr>
        <w:t xml:space="preserve">. </w:t>
      </w:r>
      <w:r>
        <w:t>由实验结果可知，菌株C生长的最适碳源是制糖废液</w:t>
      </w:r>
    </w:p>
    <w:p>
      <w:pPr>
        <w:shd w:val="clear" w:color="auto" w:fill="FFFFFF"/>
        <w:spacing w:line="240" w:lineRule="auto"/>
        <w:ind w:left="380"/>
        <w:jc w:val="left"/>
        <w:textAlignment w:val="center"/>
      </w:pPr>
      <w:r>
        <w:t>C</w:t>
      </w:r>
      <w:r>
        <w:rPr>
          <w:rFonts w:hint="eastAsia"/>
          <w:lang w:eastAsia="zh-CN"/>
        </w:rPr>
        <w:t xml:space="preserve">. </w:t>
      </w:r>
      <w:r>
        <w:t>由实验结果可知，碳源为淀粉时菌株C不能生长，其原因是缺少淀粉酶</w:t>
      </w:r>
    </w:p>
    <w:p>
      <w:pPr>
        <w:shd w:val="clear" w:color="auto" w:fill="FFFFFF"/>
        <w:spacing w:line="240" w:lineRule="auto"/>
        <w:ind w:left="380"/>
        <w:jc w:val="left"/>
        <w:textAlignment w:val="center"/>
      </w:pPr>
      <w:r>
        <w:t>D</w:t>
      </w:r>
      <w:r>
        <w:rPr>
          <w:rFonts w:hint="eastAsia"/>
          <w:lang w:eastAsia="zh-CN"/>
        </w:rPr>
        <w:t xml:space="preserve">. </w:t>
      </w:r>
      <w:r>
        <w:t>利用制糖废液生产S可以实现废物利用，其意义是减少污染、节省原料、降低生产成本</w:t>
      </w:r>
    </w:p>
    <w:p>
      <w:pPr>
        <w:shd w:val="clear" w:color="auto" w:fill="FFFFFF"/>
        <w:spacing w:line="240" w:lineRule="auto"/>
        <w:jc w:val="left"/>
        <w:textAlignment w:val="center"/>
      </w:pPr>
      <w:r>
        <w:t>14</w:t>
      </w:r>
      <w:r>
        <w:rPr>
          <w:rFonts w:hint="eastAsia"/>
          <w:lang w:eastAsia="zh-CN"/>
        </w:rPr>
        <w:t xml:space="preserve">. </w:t>
      </w:r>
      <w:r>
        <w:t>为探究生物制剂Q对阿霉素所导致的心肌细胞凋亡是否具有抑制作用，研究者设计了如下四组实验：</w:t>
      </w:r>
    </w:p>
    <w:p>
      <w:pPr>
        <w:shd w:val="clear" w:color="auto" w:fill="FFFFFF"/>
        <w:spacing w:line="240" w:lineRule="auto"/>
        <w:jc w:val="left"/>
        <w:textAlignment w:val="center"/>
      </w:pPr>
      <w:r>
        <w:t>（1）甲组加入培养液＋心肌细胞＋生理盐水；</w:t>
      </w:r>
    </w:p>
    <w:p>
      <w:pPr>
        <w:shd w:val="clear" w:color="auto" w:fill="FFFFFF"/>
        <w:spacing w:line="240" w:lineRule="auto"/>
        <w:jc w:val="left"/>
        <w:textAlignment w:val="center"/>
      </w:pPr>
      <w:r>
        <w:t>（2）乙组加入培养液＋心肌细胞＋阿霉素；</w:t>
      </w:r>
    </w:p>
    <w:p>
      <w:pPr>
        <w:shd w:val="clear" w:color="auto" w:fill="FFFFFF"/>
        <w:spacing w:line="240" w:lineRule="auto"/>
        <w:jc w:val="left"/>
        <w:textAlignment w:val="center"/>
      </w:pPr>
      <w:r>
        <w:t>（3）丙组加入培养液十心肌细胞十生物制剂Q</w:t>
      </w:r>
    </w:p>
    <w:p>
      <w:pPr>
        <w:shd w:val="clear" w:color="auto" w:fill="FFFFFF"/>
        <w:spacing w:line="240" w:lineRule="auto"/>
        <w:jc w:val="left"/>
        <w:textAlignment w:val="center"/>
      </w:pPr>
      <w:r>
        <w:t>（4）丁组加入培养液＋心肌细胞＋生物制剂Q+阿霉素</w:t>
      </w:r>
    </w:p>
    <w:p>
      <w:pPr>
        <w:shd w:val="clear" w:color="auto" w:fill="FFFFFF"/>
        <w:spacing w:line="240" w:lineRule="auto"/>
        <w:jc w:val="left"/>
        <w:textAlignment w:val="center"/>
      </w:pPr>
      <w:r>
        <w:t>下列选项中不正确的是（</w:t>
      </w:r>
      <w:r>
        <w:rPr>
          <w:rFonts w:ascii="Times New Roman" w:hAnsi="Times New Roman" w:eastAsia="Times New Roman" w:cs="Times New Roman"/>
          <w:kern w:val="0"/>
          <w:sz w:val="24"/>
          <w:szCs w:val="24"/>
        </w:rPr>
        <w:t>    </w:t>
      </w:r>
      <w:r>
        <w:t>）</w:t>
      </w:r>
    </w:p>
    <w:p>
      <w:pPr>
        <w:shd w:val="clear" w:color="auto" w:fill="FFFFFF"/>
        <w:spacing w:line="240" w:lineRule="auto"/>
        <w:ind w:left="380"/>
        <w:jc w:val="left"/>
        <w:textAlignment w:val="center"/>
      </w:pPr>
      <w:r>
        <w:t>A</w:t>
      </w:r>
      <w:r>
        <w:rPr>
          <w:rFonts w:hint="eastAsia"/>
          <w:lang w:eastAsia="zh-CN"/>
        </w:rPr>
        <w:t xml:space="preserve">. </w:t>
      </w:r>
      <w:r>
        <w:t>上述实验的自变量是生物制剂Q，因变量是心肌细胞的凋亡率</w:t>
      </w:r>
    </w:p>
    <w:p>
      <w:pPr>
        <w:shd w:val="clear" w:color="auto" w:fill="FFFFFF"/>
        <w:spacing w:line="240" w:lineRule="auto"/>
        <w:ind w:left="380"/>
        <w:jc w:val="left"/>
        <w:textAlignment w:val="center"/>
      </w:pPr>
      <w:r>
        <w:t>B</w:t>
      </w:r>
      <w:r>
        <w:rPr>
          <w:rFonts w:hint="eastAsia"/>
          <w:lang w:eastAsia="zh-CN"/>
        </w:rPr>
        <w:t xml:space="preserve">. </w:t>
      </w:r>
      <w:r>
        <w:t>每组设置若干个重复样品，并且每组所加心肌细胞数量必须相同</w:t>
      </w:r>
    </w:p>
    <w:p>
      <w:pPr>
        <w:shd w:val="clear" w:color="auto" w:fill="FFFFFF"/>
        <w:spacing w:line="240" w:lineRule="auto"/>
        <w:ind w:left="380"/>
        <w:jc w:val="left"/>
        <w:textAlignment w:val="center"/>
      </w:pPr>
      <w:r>
        <w:t>C</w:t>
      </w:r>
      <w:r>
        <w:rPr>
          <w:rFonts w:hint="eastAsia"/>
          <w:lang w:eastAsia="zh-CN"/>
        </w:rPr>
        <w:t xml:space="preserve">. </w:t>
      </w:r>
      <w:r>
        <w:t>丙组实验可以排除生物制剂Q对心肌细胞的凋亡是否有影响</w:t>
      </w:r>
    </w:p>
    <w:p>
      <w:pPr>
        <w:shd w:val="clear" w:color="auto" w:fill="FFFFFF"/>
        <w:spacing w:line="240" w:lineRule="auto"/>
        <w:ind w:left="380"/>
        <w:jc w:val="left"/>
        <w:textAlignment w:val="center"/>
      </w:pPr>
      <w:r>
        <w:t>D</w:t>
      </w:r>
      <w:r>
        <w:rPr>
          <w:rFonts w:hint="eastAsia"/>
          <w:lang w:eastAsia="zh-CN"/>
        </w:rPr>
        <w:t xml:space="preserve">. </w:t>
      </w:r>
      <w:r>
        <w:t>乙组和丁组心肌细胞的存活率相同，则生物制剂Q没有抑制阿霉素的作用</w:t>
      </w:r>
    </w:p>
    <w:p>
      <w:pPr>
        <w:shd w:val="clear" w:color="auto" w:fill="FFFFFF"/>
        <w:spacing w:line="240" w:lineRule="auto"/>
        <w:jc w:val="left"/>
        <w:textAlignment w:val="center"/>
      </w:pPr>
      <w:r>
        <w:t>15</w:t>
      </w:r>
      <w:r>
        <w:rPr>
          <w:rFonts w:hint="eastAsia"/>
          <w:lang w:eastAsia="zh-CN"/>
        </w:rPr>
        <w:t xml:space="preserve">. </w:t>
      </w:r>
      <w:r>
        <w:t>如图表示利用基因工程技术生产人血清白蛋白的两条途径，下列有关叙述正确的是（</w:t>
      </w:r>
      <w:r>
        <w:rPr>
          <w:rFonts w:ascii="Times New Roman" w:hAnsi="Times New Roman" w:eastAsia="Times New Roman" w:cs="Times New Roman"/>
          <w:kern w:val="0"/>
          <w:sz w:val="24"/>
          <w:szCs w:val="24"/>
        </w:rPr>
        <w:t>    </w:t>
      </w:r>
      <w:r>
        <w:t>）</w:t>
      </w:r>
    </w:p>
    <w:p>
      <w:pPr>
        <w:shd w:val="clear" w:color="auto" w:fill="FFFFFF"/>
        <w:spacing w:line="24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5276215" cy="1944370"/>
            <wp:effectExtent l="0" t="0" r="635" b="17780"/>
            <wp:docPr id="100011" name="图片 100011" descr="@@@269756a2-3ce4-411d-99c4-d27285b3c3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269756a2-3ce4-411d-99c4-d27285b3c39c"/>
                    <pic:cNvPicPr>
                      <a:picLocks noChangeAspect="1"/>
                    </pic:cNvPicPr>
                  </pic:nvPicPr>
                  <pic:blipFill>
                    <a:blip r:embed="rId16"/>
                    <a:stretch>
                      <a:fillRect/>
                    </a:stretch>
                  </pic:blipFill>
                  <pic:spPr>
                    <a:xfrm>
                      <a:off x="0" y="0"/>
                      <a:ext cx="5276800" cy="1944581"/>
                    </a:xfrm>
                    <a:prstGeom prst="rect">
                      <a:avLst/>
                    </a:prstGeom>
                  </pic:spPr>
                </pic:pic>
              </a:graphicData>
            </a:graphic>
          </wp:inline>
        </w:drawing>
      </w:r>
      <w:r>
        <w:rPr>
          <w:rFonts w:ascii="Times New Roman" w:hAnsi="Times New Roman" w:eastAsia="Times New Roman" w:cs="Times New Roman"/>
          <w:kern w:val="0"/>
          <w:sz w:val="24"/>
          <w:szCs w:val="24"/>
        </w:rPr>
        <w:t>  </w:t>
      </w:r>
    </w:p>
    <w:p>
      <w:pPr>
        <w:shd w:val="clear" w:color="auto" w:fill="FFFFFF"/>
        <w:spacing w:line="240" w:lineRule="auto"/>
        <w:ind w:left="380"/>
        <w:jc w:val="left"/>
        <w:textAlignment w:val="center"/>
      </w:pPr>
      <w:r>
        <w:t>A</w:t>
      </w:r>
      <w:r>
        <w:rPr>
          <w:rFonts w:hint="eastAsia"/>
          <w:lang w:eastAsia="zh-CN"/>
        </w:rPr>
        <w:t xml:space="preserve">. </w:t>
      </w:r>
      <w:r>
        <w:t>分子运输车-载体的组成包括目的基因、标记基因、启动子、终止子等</w:t>
      </w:r>
    </w:p>
    <w:p>
      <w:pPr>
        <w:shd w:val="clear" w:color="auto" w:fill="FFFFFF"/>
        <w:spacing w:line="240" w:lineRule="auto"/>
        <w:ind w:left="380"/>
        <w:jc w:val="left"/>
        <w:textAlignment w:val="center"/>
      </w:pPr>
      <w:r>
        <w:t>B</w:t>
      </w:r>
      <w:r>
        <w:rPr>
          <w:rFonts w:hint="eastAsia"/>
          <w:lang w:eastAsia="zh-CN"/>
        </w:rPr>
        <w:t xml:space="preserve">. </w:t>
      </w:r>
      <w:r>
        <w:t>扩增目的基因时，利用耐高温的DNA连接酶从引物a和引物b起始延伸互补链</w:t>
      </w:r>
    </w:p>
    <w:p>
      <w:pPr>
        <w:shd w:val="clear" w:color="auto" w:fill="FFFFFF"/>
        <w:spacing w:line="240" w:lineRule="auto"/>
        <w:ind w:left="380"/>
        <w:jc w:val="left"/>
        <w:textAlignment w:val="center"/>
      </w:pPr>
      <w:r>
        <w:t>C</w:t>
      </w:r>
      <w:r>
        <w:rPr>
          <w:rFonts w:hint="eastAsia"/>
          <w:lang w:eastAsia="zh-CN"/>
        </w:rPr>
        <w:t xml:space="preserve">. </w:t>
      </w:r>
      <w:r>
        <w:t>接受人血清白蛋白基因的绵羊受体细胞是乳腺细胞</w:t>
      </w:r>
    </w:p>
    <w:p>
      <w:pPr>
        <w:shd w:val="clear" w:color="auto" w:fill="FFFFFF"/>
        <w:spacing w:line="240" w:lineRule="auto"/>
        <w:ind w:left="380"/>
        <w:jc w:val="left"/>
        <w:textAlignment w:val="center"/>
      </w:pPr>
      <w:r>
        <w:t>D</w:t>
      </w:r>
      <w:r>
        <w:rPr>
          <w:rFonts w:hint="eastAsia"/>
          <w:lang w:eastAsia="zh-CN"/>
        </w:rPr>
        <w:t xml:space="preserve">. </w:t>
      </w:r>
      <w:r>
        <w:t>含目的基因的植物受体细胞可能无需培养成完整植株</w:t>
      </w:r>
    </w:p>
    <w:p>
      <w:pPr>
        <w:shd w:val="clear" w:color="auto" w:fill="FFFFFF"/>
        <w:spacing w:line="240" w:lineRule="auto"/>
        <w:jc w:val="left"/>
        <w:textAlignment w:val="center"/>
      </w:pPr>
    </w:p>
    <w:p>
      <w:pPr>
        <w:shd w:val="clear" w:color="auto" w:fill="FFFFFF"/>
        <w:spacing w:line="240" w:lineRule="auto"/>
        <w:jc w:val="left"/>
        <w:textAlignment w:val="center"/>
        <w:rPr>
          <w:rFonts w:hint="default" w:ascii="Times New Roman" w:hAnsi="Times New Roman" w:eastAsia="宋体" w:cs="Times New Roman"/>
          <w:b/>
          <w:bCs/>
          <w:sz w:val="24"/>
          <w:szCs w:val="28"/>
          <w:lang w:val="en-US" w:eastAsia="zh-CN"/>
        </w:rPr>
      </w:pPr>
      <w:r>
        <w:rPr>
          <w:rFonts w:hint="eastAsia" w:cs="Times New Roman"/>
          <w:b/>
          <w:bCs/>
          <w:sz w:val="24"/>
          <w:szCs w:val="28"/>
          <w:lang w:val="en-US" w:eastAsia="zh-CN"/>
        </w:rPr>
        <w:t>二、非选择题：共55分</w:t>
      </w:r>
    </w:p>
    <w:p>
      <w:pPr>
        <w:shd w:val="clear" w:color="auto" w:fill="FFFFFF"/>
        <w:spacing w:line="240" w:lineRule="auto"/>
        <w:jc w:val="left"/>
        <w:textAlignment w:val="center"/>
      </w:pPr>
      <w:r>
        <w:t>16</w:t>
      </w:r>
      <w:r>
        <w:rPr>
          <w:rFonts w:hint="eastAsia"/>
          <w:lang w:eastAsia="zh-CN"/>
        </w:rPr>
        <w:t xml:space="preserve">. </w:t>
      </w:r>
      <w:r>
        <w:t>光呼吸是指绿色植物进行光合作用的细胞在光照条件下消耗ATP、产生CO</w:t>
      </w:r>
      <w:r>
        <w:rPr>
          <w:vertAlign w:val="subscript"/>
        </w:rPr>
        <w:t>2</w:t>
      </w:r>
      <w:r>
        <w:t>的反应，该过程中，C</w:t>
      </w:r>
      <w:r>
        <w:rPr>
          <w:vertAlign w:val="subscript"/>
        </w:rPr>
        <w:t>5</w:t>
      </w:r>
      <w:r>
        <w:t>与O</w:t>
      </w:r>
      <w:r>
        <w:rPr>
          <w:vertAlign w:val="subscript"/>
        </w:rPr>
        <w:t>2</w:t>
      </w:r>
      <w:r>
        <w:t>结合，经过一系列过程生成C</w:t>
      </w:r>
      <w:r>
        <w:rPr>
          <w:vertAlign w:val="subscript"/>
        </w:rPr>
        <w:t>3</w:t>
      </w:r>
      <w:r>
        <w:t>释放CO</w:t>
      </w:r>
      <w:r>
        <w:rPr>
          <w:vertAlign w:val="subscript"/>
        </w:rPr>
        <w:t>2</w:t>
      </w:r>
      <w:r>
        <w:t>，消耗ATP，从而消耗光合产物，曾被认为是一个无效的耗能过程。科研人员研究了不同浓度的NaHSO</w:t>
      </w:r>
      <w:r>
        <w:rPr>
          <w:vertAlign w:val="subscript"/>
        </w:rPr>
        <w:t>3</w:t>
      </w:r>
      <w:r>
        <w:t>，对黄瓜叶片光呼吸等生理过程的影响，实验结果如图所示。请回答下列问题:</w:t>
      </w:r>
    </w:p>
    <w:p>
      <w:pPr>
        <w:shd w:val="clear" w:color="auto" w:fill="FFFFFF"/>
        <w:spacing w:line="24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3181350" cy="2286000"/>
            <wp:effectExtent l="0" t="0" r="0" b="0"/>
            <wp:docPr id="100013" name="图片 100013" descr="@@@327bc8d4-f14f-4804-ba01-bd656f828e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327bc8d4-f14f-4804-ba01-bd656f828e3f"/>
                    <pic:cNvPicPr>
                      <a:picLocks noChangeAspect="1"/>
                    </pic:cNvPicPr>
                  </pic:nvPicPr>
                  <pic:blipFill>
                    <a:blip r:embed="rId17"/>
                    <a:stretch>
                      <a:fillRect/>
                    </a:stretch>
                  </pic:blipFill>
                  <pic:spPr>
                    <a:xfrm>
                      <a:off x="0" y="0"/>
                      <a:ext cx="3181350" cy="2286000"/>
                    </a:xfrm>
                    <a:prstGeom prst="rect">
                      <a:avLst/>
                    </a:prstGeom>
                  </pic:spPr>
                </pic:pic>
              </a:graphicData>
            </a:graphic>
          </wp:inline>
        </w:drawing>
      </w:r>
    </w:p>
    <w:p>
      <w:pPr>
        <w:shd w:val="clear" w:color="auto" w:fill="FFFFFF"/>
        <w:spacing w:line="240" w:lineRule="auto"/>
        <w:jc w:val="left"/>
        <w:textAlignment w:val="center"/>
      </w:pPr>
      <w:r>
        <w:t>(1)图中的净光合速率是采用叶龄一致的黄瓜叶片，在</w:t>
      </w:r>
      <w:r>
        <w:rPr>
          <w:rFonts w:ascii="Times New Roman" w:hAnsi="Times New Roman" w:eastAsia="Times New Roman" w:cs="Times New Roman"/>
          <w:b w:val="0"/>
          <w:sz w:val="21"/>
          <w:u w:val="single"/>
        </w:rPr>
        <w:t xml:space="preserve">    </w:t>
      </w:r>
      <w:r>
        <w:t>（答出两点即可）等相同的实验条件下，测得的单位时间、单位面积</w:t>
      </w:r>
      <w:r>
        <w:rPr>
          <w:rFonts w:ascii="Times New Roman" w:hAnsi="Times New Roman" w:eastAsia="Times New Roman" w:cs="Times New Roman"/>
          <w:b w:val="0"/>
          <w:sz w:val="21"/>
          <w:u w:val="single"/>
        </w:rPr>
        <w:t xml:space="preserve">    </w:t>
      </w:r>
      <w:r>
        <w:t>的释放量。净光合速率与光呼吸速率、总光合速率和细胞呼吸速率的关系</w:t>
      </w:r>
      <w:r>
        <w:rPr>
          <w:rFonts w:ascii="Times New Roman" w:hAnsi="Times New Roman" w:eastAsia="Times New Roman" w:cs="Times New Roman"/>
          <w:b w:val="0"/>
          <w:sz w:val="21"/>
          <w:u w:val="single"/>
        </w:rPr>
        <w:t xml:space="preserve">       </w:t>
      </w:r>
      <w:r>
        <w:t>（用文字和符号表示）。</w:t>
      </w:r>
    </w:p>
    <w:p>
      <w:pPr>
        <w:shd w:val="clear" w:color="auto" w:fill="FFFFFF"/>
        <w:spacing w:line="240" w:lineRule="auto"/>
        <w:jc w:val="left"/>
        <w:textAlignment w:val="center"/>
      </w:pPr>
      <w:r>
        <w:t>(2)由图可知，NaHSO</w:t>
      </w:r>
      <w:r>
        <w:rPr>
          <w:vertAlign w:val="subscript"/>
        </w:rPr>
        <w:t>3</w:t>
      </w:r>
      <w:r>
        <w:t>对黄瓜叶片净光合速率的影响是</w:t>
      </w:r>
      <w:r>
        <w:rPr>
          <w:rFonts w:ascii="Times New Roman" w:hAnsi="Times New Roman" w:eastAsia="Times New Roman" w:cs="Times New Roman"/>
          <w:b w:val="0"/>
          <w:sz w:val="21"/>
          <w:u w:val="single"/>
        </w:rPr>
        <w:t xml:space="preserve">      </w:t>
      </w:r>
      <w:r>
        <w:t>,该实验结果</w:t>
      </w:r>
      <w:r>
        <w:rPr>
          <w:rFonts w:ascii="Times New Roman" w:hAnsi="Times New Roman" w:eastAsia="Times New Roman" w:cs="Times New Roman"/>
          <w:b w:val="0"/>
          <w:sz w:val="21"/>
          <w:u w:val="single"/>
        </w:rPr>
        <w:t xml:space="preserve">      </w:t>
      </w:r>
      <w:r>
        <w:t>（填“支持”或“不支持”）光呼吸是一个无效的耗能过程的理论，理由是</w:t>
      </w:r>
      <w:r>
        <w:rPr>
          <w:rFonts w:ascii="Times New Roman" w:hAnsi="Times New Roman" w:eastAsia="Times New Roman" w:cs="Times New Roman"/>
          <w:b w:val="0"/>
          <w:sz w:val="21"/>
          <w:u w:val="single"/>
        </w:rPr>
        <w:t xml:space="preserve">    </w:t>
      </w:r>
      <w:r>
        <w:t>。</w:t>
      </w:r>
    </w:p>
    <w:p>
      <w:pPr>
        <w:shd w:val="clear" w:color="auto" w:fill="FFFFFF"/>
        <w:spacing w:line="240" w:lineRule="auto"/>
        <w:jc w:val="left"/>
        <w:textAlignment w:val="center"/>
      </w:pPr>
      <w:r>
        <w:t>(3)光照过强时，植物吸收的光能若超过光合作用的利用量，过剩的光能可导致光反应相关结构被破坏，同时，叶绿体内NADPH/NADP</w:t>
      </w:r>
      <w:r>
        <w:rPr>
          <w:vertAlign w:val="superscript"/>
        </w:rPr>
        <w:t>+</w:t>
      </w:r>
      <w:r>
        <w:t>的值过高会导致更多的自由基生成，这些自由基会进一步破坏叶绿体的生物膜结构，导致光合作用强度下降，出现光抑制现象。随着研究的深入发现。光呼吸对细胞有着重要的保护作用，试简要阐述光呼吸在光照过强时对植物的保护机制:</w:t>
      </w:r>
      <w:r>
        <w:rPr>
          <w:rFonts w:ascii="Times New Roman" w:hAnsi="Times New Roman" w:eastAsia="Times New Roman" w:cs="Times New Roman"/>
          <w:b w:val="0"/>
          <w:sz w:val="21"/>
          <w:u w:val="single"/>
        </w:rPr>
        <w:t xml:space="preserve">         </w:t>
      </w:r>
      <w:r>
        <w:t>（答出两点即可）。</w:t>
      </w:r>
    </w:p>
    <w:p>
      <w:pPr>
        <w:shd w:val="clear" w:color="auto" w:fill="FFFFFF"/>
        <w:spacing w:line="240" w:lineRule="auto"/>
        <w:jc w:val="left"/>
        <w:textAlignment w:val="center"/>
      </w:pPr>
      <w:r>
        <w:t>17</w:t>
      </w:r>
      <w:r>
        <w:rPr>
          <w:rFonts w:hint="eastAsia"/>
          <w:lang w:eastAsia="zh-CN"/>
        </w:rPr>
        <w:t xml:space="preserve">. </w:t>
      </w:r>
      <w:r>
        <w:t>经过200多年的研究，科研人员对光合作用过程和相关机理已经非常清晰。近年来，得益于科学技术的进步，人工光合作用发展迅速，重要研究成果不断涌现。人工光合作用模仿植物的光合作用，实现了对太阳能的转化、存储和利用，被认为是应对全球能源挑战的重要途径。回答下列问题：</w:t>
      </w:r>
    </w:p>
    <w:p>
      <w:pPr>
        <w:shd w:val="clear" w:color="auto" w:fill="FFFFFF"/>
        <w:spacing w:line="240" w:lineRule="auto"/>
        <w:jc w:val="left"/>
        <w:textAlignment w:val="center"/>
      </w:pPr>
      <w:r>
        <w:t>(1)绿色植物的叶绿体是发生光反应和暗反应的重要场所。光反应将光能转化为化学能，产生了两种重要的能量载体，即</w:t>
      </w:r>
      <w:r>
        <w:rPr>
          <w:rFonts w:ascii="Times New Roman" w:hAnsi="Times New Roman" w:eastAsia="Times New Roman" w:cs="Times New Roman"/>
          <w:b w:val="0"/>
          <w:sz w:val="21"/>
          <w:u w:val="single"/>
        </w:rPr>
        <w:t xml:space="preserve">              </w:t>
      </w:r>
      <w:r>
        <w:t>。而暗反应则利用这两种高能分子直接驱动</w:t>
      </w:r>
      <w:r>
        <w:rPr>
          <w:rFonts w:ascii="Times New Roman" w:hAnsi="Times New Roman" w:eastAsia="Times New Roman" w:cs="Times New Roman"/>
          <w:b w:val="0"/>
          <w:sz w:val="21"/>
          <w:u w:val="single"/>
        </w:rPr>
        <w:t xml:space="preserve">              </w:t>
      </w:r>
      <w:r>
        <w:t>（填“CO</w:t>
      </w:r>
      <w:r>
        <w:rPr>
          <w:vertAlign w:val="subscript"/>
        </w:rPr>
        <w:t>2</w:t>
      </w:r>
      <w:r>
        <w:t>的固定”或“C</w:t>
      </w:r>
      <w:r>
        <w:rPr>
          <w:vertAlign w:val="subscript"/>
        </w:rPr>
        <w:t>3</w:t>
      </w:r>
      <w:r>
        <w:t>的还原”）进而合成有机物。</w:t>
      </w:r>
    </w:p>
    <w:p>
      <w:pPr>
        <w:shd w:val="clear" w:color="auto" w:fill="FFFFFF"/>
        <w:spacing w:line="240" w:lineRule="auto"/>
        <w:jc w:val="left"/>
        <w:textAlignment w:val="center"/>
      </w:pPr>
      <w:r>
        <w:t>(2)近日，科学家利用微流体体系模拟植物的叶绿体，在细胞尺寸的“油包水液滴”中实现了CO</w:t>
      </w:r>
      <w:r>
        <w:rPr>
          <w:vertAlign w:val="subscript"/>
        </w:rPr>
        <w:t>2</w:t>
      </w:r>
      <w:r>
        <w:t>的固定和光合成反应（如图所示）。</w:t>
      </w:r>
    </w:p>
    <w:p>
      <w:pPr>
        <w:shd w:val="clear" w:color="auto" w:fill="FFFFFF"/>
        <w:spacing w:line="24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4495800" cy="2905125"/>
            <wp:effectExtent l="0" t="0" r="0" b="9525"/>
            <wp:docPr id="100015" name="图片 100015" descr="@@@20ebd00f-9b24-4212-8570-22f099e6f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20ebd00f-9b24-4212-8570-22f099e6f770"/>
                    <pic:cNvPicPr>
                      <a:picLocks noChangeAspect="1"/>
                    </pic:cNvPicPr>
                  </pic:nvPicPr>
                  <pic:blipFill>
                    <a:blip r:embed="rId18"/>
                    <a:stretch>
                      <a:fillRect/>
                    </a:stretch>
                  </pic:blipFill>
                  <pic:spPr>
                    <a:xfrm>
                      <a:off x="0" y="0"/>
                      <a:ext cx="4495800" cy="2905125"/>
                    </a:xfrm>
                    <a:prstGeom prst="rect">
                      <a:avLst/>
                    </a:prstGeom>
                  </pic:spPr>
                </pic:pic>
              </a:graphicData>
            </a:graphic>
          </wp:inline>
        </w:drawing>
      </w:r>
    </w:p>
    <w:p>
      <w:pPr>
        <w:shd w:val="clear" w:color="auto" w:fill="FFFFFF"/>
        <w:spacing w:line="240" w:lineRule="auto"/>
        <w:jc w:val="left"/>
        <w:textAlignment w:val="center"/>
      </w:pPr>
      <w:r>
        <w:t>①将菠菜的类囊体薄膜、多种基酶以及足量的物质Ⅰ、Ⅱ和Ⅲ等用“油”包裹起来，得到“油包水液滴”。“油”、物质Ⅰ分别是</w:t>
      </w:r>
      <w:r>
        <w:rPr>
          <w:rFonts w:ascii="Times New Roman" w:hAnsi="Times New Roman" w:eastAsia="Times New Roman" w:cs="Times New Roman"/>
          <w:b w:val="0"/>
          <w:sz w:val="21"/>
          <w:u w:val="single"/>
        </w:rPr>
        <w:t xml:space="preserve">               </w:t>
      </w:r>
      <w:r>
        <w:t>和</w:t>
      </w:r>
      <w:r>
        <w:rPr>
          <w:rFonts w:ascii="Times New Roman" w:hAnsi="Times New Roman" w:eastAsia="Times New Roman" w:cs="Times New Roman"/>
          <w:b w:val="0"/>
          <w:sz w:val="21"/>
          <w:u w:val="single"/>
        </w:rPr>
        <w:t xml:space="preserve">              </w:t>
      </w:r>
      <w:r>
        <w:t>。</w:t>
      </w:r>
    </w:p>
    <w:p>
      <w:pPr>
        <w:shd w:val="clear" w:color="auto" w:fill="FFFFFF"/>
        <w:spacing w:line="240" w:lineRule="auto"/>
        <w:jc w:val="left"/>
        <w:textAlignment w:val="center"/>
      </w:pPr>
      <w:r>
        <w:t>②对“油包水液滴”采取光暗交替处理，发现NADPH的含量在光期上升，暗期下降，随着光暗交替次数的增加和交换频率的加快，NADPH含量的增加量在减少。NADPH含量的增加量随光暗交替次数增加而减少的原因是</w:t>
      </w:r>
      <w:r>
        <w:rPr>
          <w:rFonts w:ascii="Times New Roman" w:hAnsi="Times New Roman" w:eastAsia="Times New Roman" w:cs="Times New Roman"/>
          <w:b w:val="0"/>
          <w:sz w:val="21"/>
          <w:u w:val="single"/>
        </w:rPr>
        <w:t xml:space="preserve">                                          </w:t>
      </w:r>
      <w:r>
        <w:t>。</w:t>
      </w:r>
    </w:p>
    <w:p>
      <w:pPr>
        <w:shd w:val="clear" w:color="auto" w:fill="FFFFFF"/>
        <w:spacing w:line="240" w:lineRule="auto"/>
        <w:jc w:val="left"/>
        <w:textAlignment w:val="center"/>
      </w:pPr>
      <w:r>
        <w:t>③通入充足的CO</w:t>
      </w:r>
      <w:r>
        <w:rPr>
          <w:vertAlign w:val="subscript"/>
        </w:rPr>
        <w:t>2</w:t>
      </w:r>
      <w:r>
        <w:t>并进行光暗交替处理后，从“油包水液滴”内检测到有乙醇酸（一种有机酸）的生成，说明“油包水液滴”内的人工</w:t>
      </w:r>
      <w:r>
        <w:rPr>
          <w:rFonts w:ascii="Times New Roman" w:hAnsi="Times New Roman" w:eastAsia="Times New Roman" w:cs="Times New Roman"/>
          <w:b w:val="0"/>
          <w:sz w:val="21"/>
          <w:u w:val="single"/>
        </w:rPr>
        <w:t xml:space="preserve">                    </w:t>
      </w:r>
      <w:r>
        <w:t>反应系统构建成功。推测光暗交替处理过程中ATP量的变化：</w:t>
      </w:r>
      <w:r>
        <w:rPr>
          <w:rFonts w:ascii="Times New Roman" w:hAnsi="Times New Roman" w:eastAsia="Times New Roman" w:cs="Times New Roman"/>
          <w:b w:val="0"/>
          <w:sz w:val="21"/>
          <w:u w:val="single"/>
        </w:rPr>
        <w:t xml:space="preserve">                                        </w:t>
      </w:r>
      <w:r>
        <w:t>。</w:t>
      </w:r>
    </w:p>
    <w:p>
      <w:pPr>
        <w:shd w:val="clear" w:color="auto" w:fill="FFFFFF"/>
        <w:spacing w:line="240" w:lineRule="auto"/>
        <w:jc w:val="left"/>
        <w:textAlignment w:val="center"/>
      </w:pPr>
      <w:r>
        <w:t>18</w:t>
      </w:r>
      <w:r>
        <w:rPr>
          <w:rFonts w:hint="eastAsia"/>
          <w:lang w:eastAsia="zh-CN"/>
        </w:rPr>
        <w:t xml:space="preserve">. </w:t>
      </w:r>
      <w:r>
        <w:t>我国南方某山区在高山种树、养殖种鱼，鱼苗和粪便（来自农户和鱼）经河流进入梯田，收获的水稻和鱼不仅可以满足农户的需求，还能流向市场，可见，这种立体农业生态系统不仅提高了生态效率，也提高了农户的经济效益。据图分析，回答下列问题。</w:t>
      </w:r>
    </w:p>
    <w:p>
      <w:pPr>
        <w:shd w:val="clear" w:color="auto" w:fill="FFFFFF"/>
        <w:spacing w:line="24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5276215" cy="2124075"/>
            <wp:effectExtent l="0" t="0" r="635" b="9525"/>
            <wp:docPr id="100017" name="图片 100017" descr="@@@e315ee7a-b1d4-4f33-845a-220fcde3e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e315ee7a-b1d4-4f33-845a-220fcde3e366"/>
                    <pic:cNvPicPr>
                      <a:picLocks noChangeAspect="1"/>
                    </pic:cNvPicPr>
                  </pic:nvPicPr>
                  <pic:blipFill>
                    <a:blip r:embed="rId19"/>
                    <a:stretch>
                      <a:fillRect/>
                    </a:stretch>
                  </pic:blipFill>
                  <pic:spPr>
                    <a:xfrm>
                      <a:off x="0" y="0"/>
                      <a:ext cx="5276800" cy="2124698"/>
                    </a:xfrm>
                    <a:prstGeom prst="rect">
                      <a:avLst/>
                    </a:prstGeom>
                  </pic:spPr>
                </pic:pic>
              </a:graphicData>
            </a:graphic>
          </wp:inline>
        </w:drawing>
      </w:r>
    </w:p>
    <w:p>
      <w:pPr>
        <w:shd w:val="clear" w:color="auto" w:fill="FFFFFF"/>
        <w:spacing w:line="240" w:lineRule="auto"/>
        <w:jc w:val="left"/>
        <w:textAlignment w:val="center"/>
      </w:pPr>
      <w:r>
        <w:t>(1)一个稳定的生态系统必须有源源不断的能量输入，原因是</w:t>
      </w:r>
      <w:r>
        <w:rPr>
          <w:rFonts w:ascii="Times New Roman" w:hAnsi="Times New Roman" w:eastAsia="Times New Roman" w:cs="Times New Roman"/>
          <w:b w:val="0"/>
          <w:sz w:val="21"/>
          <w:u w:val="single"/>
        </w:rPr>
        <w:t xml:space="preserve">          </w:t>
      </w:r>
      <w:r>
        <w:t>。</w:t>
      </w:r>
    </w:p>
    <w:p>
      <w:pPr>
        <w:shd w:val="clear" w:color="auto" w:fill="FFFFFF"/>
        <w:spacing w:line="240" w:lineRule="auto"/>
        <w:jc w:val="left"/>
        <w:textAlignment w:val="center"/>
      </w:pPr>
      <w:r>
        <w:t>(2)在梯田内种植水稻后，流入该梯田生态系统的能量有</w:t>
      </w:r>
      <w:r>
        <w:rPr>
          <w:rFonts w:ascii="Times New Roman" w:hAnsi="Times New Roman" w:eastAsia="Times New Roman" w:cs="Times New Roman"/>
          <w:b w:val="0"/>
          <w:sz w:val="21"/>
          <w:u w:val="single"/>
        </w:rPr>
        <w:t xml:space="preserve">                    </w:t>
      </w:r>
      <w:r>
        <w:t>。</w:t>
      </w:r>
    </w:p>
    <w:p>
      <w:pPr>
        <w:shd w:val="clear" w:color="auto" w:fill="FFFFFF"/>
        <w:spacing w:line="240" w:lineRule="auto"/>
        <w:jc w:val="left"/>
        <w:textAlignment w:val="center"/>
      </w:pPr>
      <w:r>
        <w:t>(3)养殖种鱼的场所，培育秧苗的场所，水稻生长的场所，动植物的分布存在一定的差异，该现象</w:t>
      </w:r>
      <w:r>
        <w:rPr>
          <w:rFonts w:ascii="Times New Roman" w:hAnsi="Times New Roman" w:eastAsia="Times New Roman" w:cs="Times New Roman"/>
          <w:b w:val="0"/>
          <w:sz w:val="21"/>
          <w:u w:val="single"/>
        </w:rPr>
        <w:t xml:space="preserve">          </w:t>
      </w:r>
      <w:r>
        <w:t>（填“能”或“不能”）反映出群落的垂直结构。</w:t>
      </w:r>
    </w:p>
    <w:p>
      <w:pPr>
        <w:shd w:val="clear" w:color="auto" w:fill="FFFFFF"/>
        <w:spacing w:line="240" w:lineRule="auto"/>
        <w:jc w:val="left"/>
        <w:textAlignment w:val="center"/>
      </w:pPr>
      <w:r>
        <w:t>(4)鱼苗和粪便流入梯田，会导致梯田内水中的含氧量下降，原因是</w:t>
      </w:r>
      <w:r>
        <w:rPr>
          <w:rFonts w:ascii="Times New Roman" w:hAnsi="Times New Roman" w:eastAsia="Times New Roman" w:cs="Times New Roman"/>
          <w:b w:val="0"/>
          <w:sz w:val="21"/>
          <w:u w:val="single"/>
        </w:rPr>
        <w:t xml:space="preserve">          </w:t>
      </w:r>
      <w:r>
        <w:t>。成鱼能以杂草和害虫为食，从能量流动的角度分析，对人类的意义是</w:t>
      </w:r>
      <w:r>
        <w:rPr>
          <w:rFonts w:ascii="Times New Roman" w:hAnsi="Times New Roman" w:eastAsia="Times New Roman" w:cs="Times New Roman"/>
          <w:b w:val="0"/>
          <w:sz w:val="21"/>
          <w:u w:val="single"/>
        </w:rPr>
        <w:t xml:space="preserve">          </w:t>
      </w:r>
      <w:r>
        <w:t>。</w:t>
      </w:r>
    </w:p>
    <w:p>
      <w:pPr>
        <w:shd w:val="clear" w:color="auto" w:fill="FFFFFF"/>
        <w:spacing w:line="240" w:lineRule="auto"/>
        <w:jc w:val="left"/>
        <w:textAlignment w:val="center"/>
      </w:pPr>
      <w:r>
        <w:t>(5)梯田内养鱼，在一定程度上能提高该梯田生态系统的抵抗力稳定性，原因是</w:t>
      </w:r>
      <w:r>
        <w:rPr>
          <w:rFonts w:ascii="Times New Roman" w:hAnsi="Times New Roman" w:eastAsia="Times New Roman" w:cs="Times New Roman"/>
          <w:b w:val="0"/>
          <w:sz w:val="21"/>
          <w:u w:val="single"/>
        </w:rPr>
        <w:t xml:space="preserve">          </w:t>
      </w:r>
      <w:r>
        <w:t>。</w:t>
      </w:r>
    </w:p>
    <w:p>
      <w:pPr>
        <w:shd w:val="clear" w:color="auto" w:fill="FFFFFF"/>
        <w:spacing w:line="240" w:lineRule="auto"/>
        <w:jc w:val="left"/>
        <w:textAlignment w:val="center"/>
      </w:pPr>
      <w:r>
        <w:t>19</w:t>
      </w:r>
      <w:r>
        <w:rPr>
          <w:rFonts w:hint="eastAsia"/>
          <w:lang w:eastAsia="zh-CN"/>
        </w:rPr>
        <w:t xml:space="preserve">. </w:t>
      </w:r>
      <w:r>
        <w:t>Rag2基因缺失的小鼠不能产生成熟的淋巴细胞。科研人员利用胚胎干细胞（ES细胞）对Rag2基因缺失的小鼠进行基因治疗。其技术流程如下图：</w:t>
      </w:r>
    </w:p>
    <w:p>
      <w:pPr>
        <w:shd w:val="clear" w:color="auto" w:fill="FFFFFF"/>
        <w:spacing w:line="24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3657600" cy="2066925"/>
            <wp:effectExtent l="0" t="0" r="0" b="9525"/>
            <wp:docPr id="100019" name="图片 100019" descr="@@@9fdf5e46-8531-4da8-80f8-318704123c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9fdf5e46-8531-4da8-80f8-318704123c94"/>
                    <pic:cNvPicPr>
                      <a:picLocks noChangeAspect="1"/>
                    </pic:cNvPicPr>
                  </pic:nvPicPr>
                  <pic:blipFill>
                    <a:blip r:embed="rId20"/>
                    <a:stretch>
                      <a:fillRect/>
                    </a:stretch>
                  </pic:blipFill>
                  <pic:spPr>
                    <a:xfrm>
                      <a:off x="0" y="0"/>
                      <a:ext cx="3657600" cy="2066925"/>
                    </a:xfrm>
                    <a:prstGeom prst="rect">
                      <a:avLst/>
                    </a:prstGeom>
                  </pic:spPr>
                </pic:pic>
              </a:graphicData>
            </a:graphic>
          </wp:inline>
        </w:drawing>
      </w:r>
    </w:p>
    <w:p>
      <w:pPr>
        <w:shd w:val="clear" w:color="auto" w:fill="FFFFFF"/>
        <w:spacing w:line="240" w:lineRule="auto"/>
        <w:jc w:val="left"/>
        <w:textAlignment w:val="center"/>
      </w:pPr>
      <w:r>
        <w:t>请回答下列问题：</w:t>
      </w:r>
    </w:p>
    <w:p>
      <w:pPr>
        <w:shd w:val="clear" w:color="auto" w:fill="FFFFFF"/>
        <w:spacing w:line="240" w:lineRule="auto"/>
        <w:jc w:val="left"/>
        <w:textAlignment w:val="center"/>
      </w:pPr>
      <w:r>
        <w:t>(1)上述图解中涉及到的生物技术有</w:t>
      </w:r>
      <w:r>
        <w:rPr>
          <w:rFonts w:ascii="Times New Roman" w:hAnsi="Times New Roman" w:eastAsia="Times New Roman" w:cs="Times New Roman"/>
          <w:b w:val="0"/>
          <w:sz w:val="21"/>
          <w:u w:val="single"/>
        </w:rPr>
        <w:t xml:space="preserve">         </w:t>
      </w:r>
      <w:r>
        <w:t>，</w:t>
      </w:r>
      <w:r>
        <w:rPr>
          <w:rFonts w:ascii="Times New Roman" w:hAnsi="Times New Roman" w:eastAsia="Times New Roman" w:cs="Times New Roman"/>
          <w:b w:val="0"/>
          <w:sz w:val="21"/>
          <w:u w:val="single"/>
        </w:rPr>
        <w:t xml:space="preserve">         </w:t>
      </w:r>
      <w:r>
        <w:t>。（答出两点）</w:t>
      </w:r>
    </w:p>
    <w:p>
      <w:pPr>
        <w:shd w:val="clear" w:color="auto" w:fill="FFFFFF"/>
        <w:spacing w:line="240" w:lineRule="auto"/>
        <w:jc w:val="left"/>
        <w:textAlignment w:val="center"/>
      </w:pPr>
      <w:r>
        <w:t>(2)在核移植前，需要对卵母细胞进行“去核”处理，去的“核”其实是</w:t>
      </w:r>
      <w:r>
        <w:rPr>
          <w:rFonts w:ascii="Times New Roman" w:hAnsi="Times New Roman" w:eastAsia="Times New Roman" w:cs="Times New Roman"/>
          <w:b w:val="0"/>
          <w:sz w:val="21"/>
          <w:u w:val="single"/>
        </w:rPr>
        <w:t xml:space="preserve">         </w:t>
      </w:r>
      <w:r>
        <w:t>。用蛋白酶合成抑制剂处理重构胚，其目的是</w:t>
      </w:r>
      <w:r>
        <w:rPr>
          <w:rFonts w:ascii="Times New Roman" w:hAnsi="Times New Roman" w:eastAsia="Times New Roman" w:cs="Times New Roman"/>
          <w:b w:val="0"/>
          <w:sz w:val="21"/>
          <w:u w:val="single"/>
        </w:rPr>
        <w:t xml:space="preserve">         </w:t>
      </w:r>
      <w:r>
        <w:t>。</w:t>
      </w:r>
    </w:p>
    <w:p>
      <w:pPr>
        <w:shd w:val="clear" w:color="auto" w:fill="FFFFFF"/>
        <w:spacing w:line="240" w:lineRule="auto"/>
        <w:jc w:val="left"/>
        <w:textAlignment w:val="center"/>
      </w:pPr>
      <w:r>
        <w:t>(3)步骤②培养到</w:t>
      </w:r>
      <w:r>
        <w:rPr>
          <w:rFonts w:ascii="Times New Roman" w:hAnsi="Times New Roman" w:eastAsia="Times New Roman" w:cs="Times New Roman"/>
          <w:b w:val="0"/>
          <w:sz w:val="21"/>
          <w:u w:val="single"/>
        </w:rPr>
        <w:t xml:space="preserve">         </w:t>
      </w:r>
      <w:r>
        <w:t>胚胎阶段，取其中的</w:t>
      </w:r>
      <w:r>
        <w:rPr>
          <w:rFonts w:ascii="Times New Roman" w:hAnsi="Times New Roman" w:eastAsia="Times New Roman" w:cs="Times New Roman"/>
          <w:b w:val="0"/>
          <w:sz w:val="21"/>
          <w:u w:val="single"/>
        </w:rPr>
        <w:t xml:space="preserve">         </w:t>
      </w:r>
      <w:r>
        <w:t>细胞分离培养得到ES细胞。</w:t>
      </w:r>
    </w:p>
    <w:p>
      <w:pPr>
        <w:shd w:val="clear" w:color="auto" w:fill="FFFFFF"/>
        <w:spacing w:line="240" w:lineRule="auto"/>
        <w:jc w:val="left"/>
        <w:textAlignment w:val="center"/>
      </w:pPr>
      <w:r>
        <w:t>(4)步骤③中，如获取的Rag2用基因数量较少，需利用PCR技术扩增，从下图中选出</w:t>
      </w:r>
      <w:r>
        <w:rPr>
          <w:rFonts w:ascii="Times New Roman" w:hAnsi="Times New Roman" w:eastAsia="Times New Roman" w:cs="Times New Roman"/>
          <w:b w:val="0"/>
          <w:sz w:val="21"/>
          <w:u w:val="single"/>
        </w:rPr>
        <w:t xml:space="preserve">         </w:t>
      </w:r>
      <w:r>
        <w:t>作为引物，如果以一个目的基因为模板PCR循环4次，共需要</w:t>
      </w:r>
      <w:r>
        <w:rPr>
          <w:rFonts w:ascii="Times New Roman" w:hAnsi="Times New Roman" w:eastAsia="Times New Roman" w:cs="Times New Roman"/>
          <w:b w:val="0"/>
          <w:sz w:val="21"/>
          <w:u w:val="single"/>
        </w:rPr>
        <w:t xml:space="preserve">         </w:t>
      </w:r>
      <w:r>
        <w:t>个引物。</w:t>
      </w:r>
    </w:p>
    <w:p>
      <w:pPr>
        <w:shd w:val="clear" w:color="auto" w:fill="FFFFFF"/>
        <w:spacing w:line="24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2809875" cy="847725"/>
            <wp:effectExtent l="0" t="0" r="9525" b="9525"/>
            <wp:docPr id="100021" name="图片 100021" descr="@@@c5eb37c6-ae90-4a40-9ed9-5a518822c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c5eb37c6-ae90-4a40-9ed9-5a518822c6e0"/>
                    <pic:cNvPicPr>
                      <a:picLocks noChangeAspect="1"/>
                    </pic:cNvPicPr>
                  </pic:nvPicPr>
                  <pic:blipFill>
                    <a:blip r:embed="rId21"/>
                    <a:stretch>
                      <a:fillRect/>
                    </a:stretch>
                  </pic:blipFill>
                  <pic:spPr>
                    <a:xfrm>
                      <a:off x="0" y="0"/>
                      <a:ext cx="2809875" cy="847725"/>
                    </a:xfrm>
                    <a:prstGeom prst="rect">
                      <a:avLst/>
                    </a:prstGeom>
                  </pic:spPr>
                </pic:pic>
              </a:graphicData>
            </a:graphic>
          </wp:inline>
        </w:drawing>
      </w:r>
    </w:p>
    <w:p>
      <w:pPr>
        <w:shd w:val="clear" w:color="auto" w:fill="FFFFFF"/>
        <w:spacing w:line="240" w:lineRule="auto"/>
        <w:jc w:val="left"/>
        <w:textAlignment w:val="center"/>
      </w:pPr>
      <w:r>
        <w:t>20</w:t>
      </w:r>
      <w:r>
        <w:rPr>
          <w:rFonts w:hint="eastAsia"/>
          <w:lang w:eastAsia="zh-CN"/>
        </w:rPr>
        <w:t xml:space="preserve">. </w:t>
      </w:r>
      <w:r>
        <w:t>请回答下列育种相关问题：</w:t>
      </w:r>
    </w:p>
    <w:p>
      <w:pPr>
        <w:shd w:val="clear" w:color="auto" w:fill="FFFFFF"/>
        <w:spacing w:line="240" w:lineRule="auto"/>
        <w:jc w:val="left"/>
        <w:textAlignment w:val="center"/>
      </w:pPr>
      <w:r>
        <w:t>Ⅰ.中国是传统的水稻种植大国，有一半以上人口以稻米为主食。在培育水稻优良品种的过程中，发现某野生型水稻叶片绿色由基因a控制。突变型叶片为黄色，由基因a突变为A所致。</w:t>
      </w:r>
    </w:p>
    <w:p>
      <w:pPr>
        <w:shd w:val="clear" w:color="auto" w:fill="FFFFFF"/>
        <w:spacing w:line="240" w:lineRule="auto"/>
        <w:jc w:val="left"/>
        <w:textAlignment w:val="center"/>
      </w:pPr>
      <w:r>
        <w:t>(1)测序结果表明，突变基因A转录产物编码序列第727位碱基改变，由5'-GAGAG-3'变为5'-GACAG-3'，导致第</w:t>
      </w:r>
      <w:r>
        <w:rPr>
          <w:rFonts w:ascii="Times New Roman" w:hAnsi="Times New Roman" w:eastAsia="Times New Roman" w:cs="Times New Roman"/>
          <w:b w:val="0"/>
          <w:sz w:val="21"/>
          <w:u w:val="single"/>
        </w:rPr>
        <w:t xml:space="preserve">        </w:t>
      </w:r>
      <w:r>
        <w:t>位氨基酸突变为</w:t>
      </w:r>
      <w:r>
        <w:rPr>
          <w:rFonts w:ascii="Times New Roman" w:hAnsi="Times New Roman" w:eastAsia="Times New Roman" w:cs="Times New Roman"/>
          <w:b w:val="0"/>
          <w:sz w:val="21"/>
          <w:u w:val="single"/>
        </w:rPr>
        <w:t xml:space="preserve">        </w:t>
      </w:r>
      <w:r>
        <w:t>。（部分密码子及对应氨基酸：GAG谷氨酸；AGA精氨酸；GAC天冬氨酸；ACA苏氨酸；CAG谷氨酰胺）</w:t>
      </w:r>
    </w:p>
    <w:p>
      <w:pPr>
        <w:shd w:val="clear" w:color="auto" w:fill="FFFFFF"/>
        <w:spacing w:line="240" w:lineRule="auto"/>
        <w:jc w:val="left"/>
        <w:textAlignment w:val="center"/>
      </w:pPr>
      <w:r>
        <w:t>(2)从基因控制性状的角度解释突变体叶片变黄的机理</w:t>
      </w:r>
      <w:r>
        <w:rPr>
          <w:rFonts w:ascii="Times New Roman" w:hAnsi="Times New Roman" w:eastAsia="Times New Roman" w:cs="Times New Roman"/>
          <w:b w:val="0"/>
          <w:sz w:val="21"/>
          <w:u w:val="single"/>
        </w:rPr>
        <w:t xml:space="preserve">                        </w:t>
      </w:r>
      <w:r>
        <w:t>。</w:t>
      </w:r>
    </w:p>
    <w:p>
      <w:pPr>
        <w:shd w:val="clear" w:color="auto" w:fill="FFFFFF"/>
        <w:spacing w:line="240" w:lineRule="auto"/>
        <w:jc w:val="left"/>
        <w:textAlignment w:val="center"/>
      </w:pPr>
      <w:r>
        <w:t>Ⅱ.现代生物技术普遍应用于桑蚕的遗传育种。某研究小组了解到：①雄蚕产丝量高于雌蚕；②家蚕的性别决定为ZW型；③卵壳的黑色（B）和白色（b）由常染色体上的一对基因控制；④黑壳卵经射线照射后携带B基因的染色体片段可转移到其他染色体上且能正常表达（强烈的物理诱变因素会引发染色体变异）。为达到基于卵壳颜色实现持续分离雌雄，满足大规模生产对雄蚕需求的目的，该小组设计了一个诱变育种的方案。下图为方案实施流程及得到的部分结果。</w:t>
      </w:r>
    </w:p>
    <w:p>
      <w:pPr>
        <w:shd w:val="clear" w:color="auto" w:fill="FFFFFF"/>
        <w:spacing w:line="24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676400" cy="2314575"/>
            <wp:effectExtent l="0" t="0" r="0" b="9525"/>
            <wp:docPr id="100023" name="图片 100023" descr="@@@d187caec-ec90-4f41-ab43-90568d0ef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d187caec-ec90-4f41-ab43-90568d0efd60"/>
                    <pic:cNvPicPr>
                      <a:picLocks noChangeAspect="1"/>
                    </pic:cNvPicPr>
                  </pic:nvPicPr>
                  <pic:blipFill>
                    <a:blip r:embed="rId22"/>
                    <a:stretch>
                      <a:fillRect/>
                    </a:stretch>
                  </pic:blipFill>
                  <pic:spPr>
                    <a:xfrm>
                      <a:off x="0" y="0"/>
                      <a:ext cx="1676400" cy="2314575"/>
                    </a:xfrm>
                    <a:prstGeom prst="rect">
                      <a:avLst/>
                    </a:prstGeom>
                  </pic:spPr>
                </pic:pic>
              </a:graphicData>
            </a:graphic>
          </wp:inline>
        </w:drawing>
      </w:r>
      <w:r>
        <w:rPr>
          <w:rFonts w:ascii="Times New Roman" w:hAnsi="Times New Roman" w:eastAsia="Times New Roman" w:cs="Times New Roman"/>
          <w:strike w:val="0"/>
          <w:kern w:val="0"/>
          <w:sz w:val="24"/>
          <w:szCs w:val="24"/>
          <w:u w:val="none"/>
        </w:rPr>
        <w:drawing>
          <wp:inline distT="0" distB="0" distL="114300" distR="114300">
            <wp:extent cx="3571875" cy="2857500"/>
            <wp:effectExtent l="0" t="0" r="9525" b="0"/>
            <wp:docPr id="100025" name="图片 100025" descr="@@@c93cb314-f1b1-4b78-a3ab-479ac1eea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c93cb314-f1b1-4b78-a3ab-479ac1eea217"/>
                    <pic:cNvPicPr>
                      <a:picLocks noChangeAspect="1"/>
                    </pic:cNvPicPr>
                  </pic:nvPicPr>
                  <pic:blipFill>
                    <a:blip r:embed="rId23"/>
                    <a:stretch>
                      <a:fillRect/>
                    </a:stretch>
                  </pic:blipFill>
                  <pic:spPr>
                    <a:xfrm>
                      <a:off x="0" y="0"/>
                      <a:ext cx="3571875" cy="2857500"/>
                    </a:xfrm>
                    <a:prstGeom prst="rect">
                      <a:avLst/>
                    </a:prstGeom>
                  </pic:spPr>
                </pic:pic>
              </a:graphicData>
            </a:graphic>
          </wp:inline>
        </w:drawing>
      </w:r>
    </w:p>
    <w:p>
      <w:pPr>
        <w:shd w:val="clear" w:color="auto" w:fill="FFFFFF"/>
        <w:spacing w:line="240" w:lineRule="auto"/>
        <w:jc w:val="left"/>
        <w:textAlignment w:val="center"/>
      </w:pPr>
      <w:r>
        <w:t>统计多组实验结果后，发现大多数组别家蚕的性别比例与I组相近，有两组（Ⅱ、Ⅲ）的性别比例非常特殊。综合以上信息进行分析：</w:t>
      </w:r>
    </w:p>
    <w:p>
      <w:pPr>
        <w:shd w:val="clear" w:color="auto" w:fill="FFFFFF"/>
        <w:spacing w:line="240" w:lineRule="auto"/>
        <w:jc w:val="left"/>
        <w:textAlignment w:val="center"/>
      </w:pPr>
      <w:r>
        <w:t>(3)I组经辐射诱变、孵化后挑选出的雌蚕，其B基因位于</w:t>
      </w:r>
      <w:r>
        <w:rPr>
          <w:rFonts w:ascii="Times New Roman" w:hAnsi="Times New Roman" w:eastAsia="Times New Roman" w:cs="Times New Roman"/>
          <w:b w:val="0"/>
          <w:sz w:val="21"/>
          <w:u w:val="single"/>
        </w:rPr>
        <w:t xml:space="preserve">       </w:t>
      </w:r>
      <w:r>
        <w:t>染色体上。</w:t>
      </w:r>
    </w:p>
    <w:p>
      <w:pPr>
        <w:shd w:val="clear" w:color="auto" w:fill="FFFFFF"/>
        <w:spacing w:line="240" w:lineRule="auto"/>
        <w:jc w:val="left"/>
        <w:textAlignment w:val="center"/>
      </w:pPr>
      <w:r>
        <w:t>(4)Ⅱ组经辐射诱变、孵化后挑选出的雌蚕，与白壳卵雄蚕（bb）杂交，子代中雌蚕的基因型是</w:t>
      </w:r>
      <w:r>
        <w:rPr>
          <w:rFonts w:ascii="Times New Roman" w:hAnsi="Times New Roman" w:eastAsia="Times New Roman" w:cs="Times New Roman"/>
          <w:b w:val="0"/>
          <w:sz w:val="21"/>
          <w:u w:val="single"/>
        </w:rPr>
        <w:t xml:space="preserve">       </w:t>
      </w:r>
      <w:r>
        <w:t>（如染色体上存在基因缺失，亦用b表示）。这种杂交模式可持续应用于生产实践中，其优势是可在卵期通过卵壳颜色筛选即可达到分离雌雄的目的。</w:t>
      </w:r>
    </w:p>
    <w:p>
      <w:pPr>
        <w:shd w:val="clear" w:color="auto" w:fill="FFFFFF"/>
        <w:spacing w:line="240" w:lineRule="auto"/>
        <w:jc w:val="left"/>
        <w:textAlignment w:val="center"/>
      </w:pPr>
      <w:r>
        <w:t>(5)尽管Ⅲ组最终所得黑壳卵全部发育成雄蚕，但其后代仍无法实现持续分离雌雄，不能满足生产需求，请简要说明理由</w:t>
      </w:r>
      <w:r>
        <w:rPr>
          <w:rFonts w:ascii="Times New Roman" w:hAnsi="Times New Roman" w:eastAsia="Times New Roman" w:cs="Times New Roman"/>
          <w:b w:val="0"/>
          <w:sz w:val="21"/>
          <w:u w:val="single"/>
        </w:rPr>
        <w:t xml:space="preserve">          </w:t>
      </w:r>
      <w:r>
        <w:t>。</w:t>
      </w:r>
    </w:p>
    <w:p>
      <w:pPr>
        <w:shd w:val="clear" w:color="auto" w:fill="FFFFFF"/>
        <w:spacing w:line="240" w:lineRule="auto"/>
        <w:jc w:val="left"/>
        <w:textAlignment w:val="center"/>
        <w:sectPr>
          <w:footerReference r:id="rId3" w:type="default"/>
          <w:footerReference r:id="rId4" w:type="even"/>
          <w:pgSz w:w="11907" w:h="16839"/>
          <w:pgMar w:top="720" w:right="720" w:bottom="720" w:left="720" w:header="500" w:footer="500" w:gutter="0"/>
          <w:pgNumType w:fmt="decimal"/>
          <w:cols w:space="425" w:num="1" w:sep="1"/>
          <w:docGrid w:type="lines" w:linePitch="312" w:charSpace="0"/>
        </w:sectPr>
      </w:pPr>
    </w:p>
    <w:p>
      <w:pPr>
        <w:spacing w:line="240" w:lineRule="auto"/>
        <w:jc w:val="center"/>
        <w:textAlignment w:val="center"/>
        <w:rPr>
          <w:rFonts w:hint="default" w:ascii="Times New Roman" w:hAnsi="Times New Roman" w:eastAsia="宋体" w:cs="Times New Roman"/>
          <w:b/>
          <w:bCs/>
          <w:i w:val="0"/>
          <w:sz w:val="44"/>
          <w:szCs w:val="44"/>
        </w:rPr>
      </w:pPr>
      <w:r>
        <w:rPr>
          <w:rFonts w:hint="default" w:ascii="Times New Roman" w:hAnsi="Times New Roman" w:cs="Times New Roman"/>
          <w:b/>
          <w:bCs/>
          <w:sz w:val="44"/>
          <w:szCs w:val="44"/>
        </w:rPr>
        <w:drawing>
          <wp:inline distT="0" distB="0" distL="114300" distR="114300">
            <wp:extent cx="12700" cy="127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12700" cy="12700"/>
                    </a:xfrm>
                    <a:prstGeom prst="rect">
                      <a:avLst/>
                    </a:prstGeom>
                  </pic:spPr>
                </pic:pic>
              </a:graphicData>
            </a:graphic>
          </wp:inline>
        </w:drawing>
      </w:r>
      <w:r>
        <w:rPr>
          <w:rFonts w:hint="eastAsia" w:cs="Times New Roman"/>
          <w:b/>
          <w:bCs/>
          <w:sz w:val="44"/>
          <w:szCs w:val="44"/>
          <w:lang w:val="en-US" w:eastAsia="zh-CN"/>
        </w:rPr>
        <w:t>高2024届高考诊断考试（一）</w:t>
      </w:r>
      <w:r>
        <w:rPr>
          <w:rFonts w:hint="eastAsia" w:cs="Times New Roman"/>
          <w:b/>
          <w:bCs/>
          <w:i w:val="0"/>
          <w:sz w:val="44"/>
          <w:szCs w:val="44"/>
          <w:lang w:val="en-US" w:eastAsia="zh-CN"/>
        </w:rPr>
        <w:t>生物</w:t>
      </w:r>
      <w:r>
        <w:rPr>
          <w:rFonts w:hint="default" w:ascii="Times New Roman" w:hAnsi="Times New Roman" w:eastAsia="宋体" w:cs="Times New Roman"/>
          <w:b/>
          <w:bCs/>
          <w:i w:val="0"/>
          <w:sz w:val="44"/>
          <w:szCs w:val="44"/>
        </w:rPr>
        <w:t>试题</w:t>
      </w:r>
    </w:p>
    <w:p>
      <w:pPr>
        <w:spacing w:line="240" w:lineRule="auto"/>
        <w:jc w:val="center"/>
        <w:textAlignment w:val="center"/>
        <w:rPr>
          <w:rFonts w:hint="eastAsia" w:ascii="Times New Roman" w:hAnsi="Times New Roman" w:eastAsia="宋体" w:cs="Times New Roman"/>
          <w:b/>
          <w:bCs/>
          <w:i w:val="0"/>
          <w:sz w:val="44"/>
          <w:szCs w:val="44"/>
          <w:lang w:val="en-US" w:eastAsia="zh-CN"/>
        </w:rPr>
      </w:pPr>
      <w:r>
        <w:rPr>
          <w:rFonts w:hint="eastAsia" w:cs="Times New Roman"/>
          <w:b/>
          <w:bCs/>
          <w:i w:val="0"/>
          <w:sz w:val="44"/>
          <w:szCs w:val="44"/>
          <w:lang w:val="en-US" w:eastAsia="zh-CN"/>
        </w:rPr>
        <w:t>参考答案</w:t>
      </w:r>
    </w:p>
    <w:p>
      <w:pPr>
        <w:shd w:val="clear" w:color="auto" w:fill="FFFFFF"/>
        <w:spacing w:line="240" w:lineRule="auto"/>
        <w:jc w:val="left"/>
        <w:textAlignment w:val="center"/>
        <w:rPr>
          <w:rFonts w:hint="default" w:eastAsia="宋体"/>
          <w:lang w:val="en-US" w:eastAsia="zh-CN"/>
        </w:rPr>
      </w:pPr>
      <w:r>
        <w:rPr>
          <w:rFonts w:hint="eastAsia"/>
          <w:lang w:val="en-US" w:eastAsia="zh-CN"/>
        </w:rPr>
        <w:t>1—5：BDDDD</w:t>
      </w:r>
      <w:r>
        <w:rPr>
          <w:rFonts w:hint="eastAsia"/>
          <w:lang w:val="en-US" w:eastAsia="zh-CN"/>
        </w:rPr>
        <w:tab/>
      </w:r>
      <w:r>
        <w:rPr>
          <w:rFonts w:hint="eastAsia"/>
          <w:lang w:val="en-US" w:eastAsia="zh-CN"/>
        </w:rPr>
        <w:tab/>
      </w:r>
      <w:r>
        <w:rPr>
          <w:rFonts w:hint="eastAsia"/>
          <w:lang w:val="en-US" w:eastAsia="zh-CN"/>
        </w:rPr>
        <w:t>6—10：CBABC</w:t>
      </w:r>
      <w:r>
        <w:rPr>
          <w:rFonts w:hint="eastAsia"/>
          <w:lang w:val="en-US" w:eastAsia="zh-CN"/>
        </w:rPr>
        <w:tab/>
      </w:r>
      <w:r>
        <w:rPr>
          <w:rFonts w:hint="eastAsia"/>
          <w:lang w:val="en-US" w:eastAsia="zh-CN"/>
        </w:rPr>
        <w:tab/>
      </w:r>
      <w:r>
        <w:rPr>
          <w:rFonts w:hint="eastAsia"/>
          <w:lang w:val="en-US" w:eastAsia="zh-CN"/>
        </w:rPr>
        <w:t>11—15：CDBAD</w:t>
      </w:r>
    </w:p>
    <w:p>
      <w:pPr>
        <w:shd w:val="clear" w:color="auto" w:fill="FFFFFF"/>
        <w:spacing w:line="240" w:lineRule="auto"/>
        <w:jc w:val="left"/>
        <w:textAlignment w:val="center"/>
      </w:pPr>
    </w:p>
    <w:p>
      <w:pPr>
        <w:shd w:val="clear" w:color="auto" w:fill="FFFFFF"/>
        <w:spacing w:line="240" w:lineRule="auto"/>
        <w:jc w:val="left"/>
        <w:textAlignment w:val="center"/>
      </w:pPr>
    </w:p>
    <w:p>
      <w:pPr>
        <w:shd w:val="clear" w:color="auto" w:fill="FFFFFF"/>
        <w:spacing w:line="240" w:lineRule="auto"/>
        <w:jc w:val="left"/>
        <w:textAlignment w:val="center"/>
      </w:pPr>
      <w:r>
        <w:t>1</w:t>
      </w:r>
      <w:r>
        <w:rPr>
          <w:rFonts w:hint="eastAsia"/>
          <w:lang w:eastAsia="zh-CN"/>
        </w:rPr>
        <w:t xml:space="preserve">. </w:t>
      </w:r>
      <w:r>
        <w:t>A、细胞中的脂质和糖类可以相互转化，在糖类供应充足时可以大量转化为脂肪，在糖类代谢发生障碍时，少部分脂肪可以转化为糖类，A错误；</w:t>
      </w:r>
    </w:p>
    <w:p>
      <w:pPr>
        <w:shd w:val="clear" w:color="auto" w:fill="FFFFFF"/>
        <w:spacing w:line="240" w:lineRule="auto"/>
        <w:jc w:val="left"/>
        <w:textAlignment w:val="center"/>
      </w:pPr>
      <w:r>
        <w:t>B、细胞膜上的脂质包括磷脂﹑胆固醇等，B正确；</w:t>
      </w:r>
    </w:p>
    <w:p>
      <w:pPr>
        <w:shd w:val="clear" w:color="auto" w:fill="FFFFFF"/>
        <w:spacing w:line="240" w:lineRule="auto"/>
        <w:jc w:val="left"/>
        <w:textAlignment w:val="center"/>
      </w:pPr>
      <w:r>
        <w:t>C、几丁质广泛存在于甲壳类动物的外壳、昆虫的外骨骼和真菌的细胞壁中，不属于储能物质，C错误；</w:t>
      </w:r>
    </w:p>
    <w:p>
      <w:pPr>
        <w:shd w:val="clear" w:color="auto" w:fill="FFFFFF"/>
        <w:spacing w:line="240" w:lineRule="auto"/>
        <w:jc w:val="left"/>
        <w:textAlignment w:val="center"/>
      </w:pPr>
      <w:r>
        <w:t>D、与糖类相比，脂肪中含有O少、含H多，质量相同的糖类和脂肪被彻底氧化分解时，糖类耗氧少，糖类释放能量较少，D错误。</w:t>
      </w:r>
    </w:p>
    <w:p>
      <w:pPr>
        <w:shd w:val="clear" w:color="auto" w:fill="FFFFFF"/>
        <w:spacing w:line="240" w:lineRule="auto"/>
        <w:jc w:val="left"/>
        <w:textAlignment w:val="center"/>
      </w:pPr>
      <w:r>
        <w:t>2</w:t>
      </w:r>
      <w:r>
        <w:rPr>
          <w:rFonts w:hint="eastAsia"/>
          <w:lang w:eastAsia="zh-CN"/>
        </w:rPr>
        <w:t xml:space="preserve">. </w:t>
      </w:r>
      <w:r>
        <w:t>A、如图所示的过程中囊泡膜与靶膜融合，体现了生物膜具有一定的流动性，A正确；</w:t>
      </w:r>
    </w:p>
    <w:p>
      <w:pPr>
        <w:shd w:val="clear" w:color="auto" w:fill="FFFFFF"/>
        <w:spacing w:line="240" w:lineRule="auto"/>
        <w:jc w:val="left"/>
        <w:textAlignment w:val="center"/>
      </w:pPr>
      <w:r>
        <w:t>B、囊泡运输货物需要能量，线粒体是细胞的动力车间，是能量供应站，故在囊泡运输货物过程中囊泡周围会出现线粒体，B正确；</w:t>
      </w:r>
    </w:p>
    <w:p>
      <w:pPr>
        <w:shd w:val="clear" w:color="auto" w:fill="FFFFFF"/>
        <w:spacing w:line="240" w:lineRule="auto"/>
        <w:jc w:val="left"/>
        <w:textAlignment w:val="center"/>
      </w:pPr>
      <w:r>
        <w:t>C、神经递质存在于突触小体的突触小泡内，能与突触前膜融合递质释放，SNARE可存在于神经细胞突触小体内，使突触小泡和突触前膜定向融合，对突触发挥功能意义重大，C正确；</w:t>
      </w:r>
    </w:p>
    <w:p>
      <w:pPr>
        <w:shd w:val="clear" w:color="auto" w:fill="FFFFFF"/>
        <w:spacing w:line="240" w:lineRule="auto"/>
        <w:jc w:val="left"/>
        <w:textAlignment w:val="center"/>
      </w:pPr>
      <w:r>
        <w:t>D、货物准确运输到目的地需要膜的融合，需要细胞骨架的协助，而细胞骨架是由蛋白质纤维组成的网架结构，不是由磷脂双分子层组成，D错误。</w:t>
      </w:r>
    </w:p>
    <w:p>
      <w:pPr>
        <w:shd w:val="clear" w:color="auto" w:fill="FFFFFF"/>
        <w:spacing w:line="240" w:lineRule="auto"/>
        <w:jc w:val="left"/>
        <w:textAlignment w:val="center"/>
      </w:pPr>
      <w:r>
        <w:t>故选D。</w:t>
      </w:r>
    </w:p>
    <w:p>
      <w:pPr>
        <w:shd w:val="clear" w:color="auto" w:fill="FFFFFF"/>
        <w:spacing w:line="240" w:lineRule="auto"/>
        <w:jc w:val="left"/>
        <w:textAlignment w:val="center"/>
      </w:pPr>
      <w:r>
        <w:t>3</w:t>
      </w:r>
      <w:r>
        <w:rPr>
          <w:rFonts w:hint="eastAsia"/>
          <w:lang w:eastAsia="zh-CN"/>
        </w:rPr>
        <w:t xml:space="preserve">. </w:t>
      </w:r>
      <w:r>
        <w:t>A、溶酶体中有较多的水解酶，能水解蛋白质，由此推测，溶酶体作为细胞中的“消化车间”，可参与抗原—抗体复合物的降解，A正确；</w:t>
      </w:r>
    </w:p>
    <w:p>
      <w:pPr>
        <w:shd w:val="clear" w:color="auto" w:fill="FFFFFF"/>
        <w:spacing w:line="240" w:lineRule="auto"/>
        <w:jc w:val="left"/>
        <w:textAlignment w:val="center"/>
      </w:pPr>
      <w:r>
        <w:t>B、溶酶体膜上含有各种高度糖基化的膜整合蛋白，且溶酶体起源于高尔基体，据此可推测内质网或高尔基体膜上含有催化膜整合蛋白发生糖基化的酶，B正确；</w:t>
      </w:r>
    </w:p>
    <w:p>
      <w:pPr>
        <w:shd w:val="clear" w:color="auto" w:fill="FFFFFF"/>
        <w:spacing w:line="240" w:lineRule="auto"/>
        <w:jc w:val="left"/>
        <w:textAlignment w:val="center"/>
      </w:pPr>
      <w:r>
        <w:t>C、溶酶体内含有多种水解酶，pH大约为5，细胞质基质中的pH大约为7.2，可见溶酶体中H</w:t>
      </w:r>
      <w:r>
        <w:rPr>
          <w:vertAlign w:val="superscript"/>
        </w:rPr>
        <w:t>+</w:t>
      </w:r>
      <w:r>
        <w:t>浓度较高，因此，H</w:t>
      </w:r>
      <w:r>
        <w:rPr>
          <w:vertAlign w:val="superscript"/>
        </w:rPr>
        <w:t>+</w:t>
      </w:r>
      <w:r>
        <w:t>由质子泵从细胞质基质进入溶酶体的过程是逆浓度梯度进行的，为主动运输过程，需要消耗能量，因此，细胞呼吸强度会影响该过程，C正确；</w:t>
      </w:r>
    </w:p>
    <w:p>
      <w:pPr>
        <w:shd w:val="clear" w:color="auto" w:fill="FFFFFF"/>
        <w:spacing w:line="240" w:lineRule="auto"/>
        <w:jc w:val="left"/>
        <w:textAlignment w:val="center"/>
      </w:pPr>
      <w:r>
        <w:t>D、矿工易患硅肺的原因是肺泡细胞的溶酶体内不含有分解硅尘的酶导致的，D错误。</w:t>
      </w:r>
    </w:p>
    <w:p>
      <w:pPr>
        <w:shd w:val="clear" w:color="auto" w:fill="FFFFFF"/>
        <w:spacing w:line="240" w:lineRule="auto"/>
        <w:jc w:val="left"/>
        <w:textAlignment w:val="center"/>
      </w:pPr>
      <w:r>
        <w:t>4</w:t>
      </w:r>
      <w:r>
        <w:rPr>
          <w:rFonts w:hint="eastAsia"/>
          <w:lang w:eastAsia="zh-CN"/>
        </w:rPr>
        <w:t xml:space="preserve">. </w:t>
      </w:r>
      <w:r>
        <w:t>A、有氧条件下，葡萄糖在细胞溶胶中分解成丙酮酸，丙酮酸进入线粒体氧化分解为CO</w:t>
      </w:r>
      <w:r>
        <w:rPr>
          <w:vertAlign w:val="subscript"/>
        </w:rPr>
        <w:t>2</w:t>
      </w:r>
      <w:r>
        <w:t>和H</w:t>
      </w:r>
      <w:r>
        <w:rPr>
          <w:vertAlign w:val="subscript"/>
        </w:rPr>
        <w:t>2</w:t>
      </w:r>
      <w:r>
        <w:t>O， A错误；</w:t>
      </w:r>
    </w:p>
    <w:p>
      <w:pPr>
        <w:shd w:val="clear" w:color="auto" w:fill="FFFFFF"/>
        <w:spacing w:line="240" w:lineRule="auto"/>
        <w:jc w:val="left"/>
        <w:textAlignment w:val="center"/>
      </w:pPr>
      <w:r>
        <w:t>B、需氧呼吸产生的CO</w:t>
      </w:r>
      <w:r>
        <w:rPr>
          <w:vertAlign w:val="subscript"/>
        </w:rPr>
        <w:t>2</w:t>
      </w:r>
      <w:r>
        <w:t>中的O来自底物C</w:t>
      </w:r>
      <w:r>
        <w:rPr>
          <w:vertAlign w:val="subscript"/>
        </w:rPr>
        <w:t>6</w:t>
      </w:r>
      <w:r>
        <w:t>H</w:t>
      </w:r>
      <w:r>
        <w:rPr>
          <w:vertAlign w:val="subscript"/>
        </w:rPr>
        <w:t>12</w:t>
      </w:r>
      <w:r>
        <w:t>O</w:t>
      </w:r>
      <w:r>
        <w:rPr>
          <w:vertAlign w:val="subscript"/>
        </w:rPr>
        <w:t>6</w:t>
      </w:r>
      <w:r>
        <w:t>和H</w:t>
      </w:r>
      <w:r>
        <w:rPr>
          <w:vertAlign w:val="subscript"/>
        </w:rPr>
        <w:t>2</w:t>
      </w:r>
      <w:r>
        <w:t>O， B错误；</w:t>
      </w:r>
    </w:p>
    <w:p>
      <w:pPr>
        <w:shd w:val="clear" w:color="auto" w:fill="FFFFFF"/>
        <w:spacing w:line="240" w:lineRule="auto"/>
        <w:jc w:val="left"/>
        <w:textAlignment w:val="center"/>
      </w:pPr>
      <w:r>
        <w:t>C、厌氧呼吸时丙酮酸在酶的催化下分解为厌氧呼吸第二阶段，不产生ATP， C错误；</w:t>
      </w:r>
    </w:p>
    <w:p>
      <w:pPr>
        <w:shd w:val="clear" w:color="auto" w:fill="FFFFFF"/>
        <w:spacing w:line="240" w:lineRule="auto"/>
        <w:jc w:val="left"/>
        <w:textAlignment w:val="center"/>
      </w:pPr>
      <w:r>
        <w:t>D、厌氧呼吸产生的乳酸运至肝脏转变成C</w:t>
      </w:r>
      <w:r>
        <w:rPr>
          <w:vertAlign w:val="subscript"/>
        </w:rPr>
        <w:t>6</w:t>
      </w:r>
      <w:r>
        <w:t>H</w:t>
      </w:r>
      <w:r>
        <w:rPr>
          <w:vertAlign w:val="subscript"/>
        </w:rPr>
        <w:t>12</w:t>
      </w:r>
      <w:r>
        <w:t>O</w:t>
      </w:r>
      <w:r>
        <w:rPr>
          <w:vertAlign w:val="subscript"/>
        </w:rPr>
        <w:t>6</w:t>
      </w:r>
      <w:r>
        <w:t>，需消耗能量， D正确；</w:t>
      </w:r>
    </w:p>
    <w:p>
      <w:pPr>
        <w:shd w:val="clear" w:color="auto" w:fill="FFFFFF"/>
        <w:spacing w:line="240" w:lineRule="auto"/>
        <w:jc w:val="left"/>
        <w:textAlignment w:val="center"/>
      </w:pPr>
      <w:r>
        <w:t>5</w:t>
      </w:r>
      <w:r>
        <w:rPr>
          <w:rFonts w:hint="eastAsia"/>
          <w:lang w:eastAsia="zh-CN"/>
        </w:rPr>
        <w:t xml:space="preserve">. </w:t>
      </w:r>
      <w:r>
        <w:t>A、基因转录是指以DNA分子的一条链为模板合成mRNA的过程，该过程存在氢键的断裂和形成过程；翻译过程中，以转录过程产生的mRNA为模板，有tRNA和mRNA间的氢键形成和断裂，A错误；</w:t>
      </w:r>
    </w:p>
    <w:p>
      <w:pPr>
        <w:shd w:val="clear" w:color="auto" w:fill="FFFFFF"/>
        <w:spacing w:line="240" w:lineRule="auto"/>
        <w:jc w:val="left"/>
        <w:textAlignment w:val="center"/>
      </w:pPr>
      <w:r>
        <w:t>B、RNA聚合酶与位于非编码区的启动子结合启动转录，B错误；</w:t>
      </w:r>
    </w:p>
    <w:p>
      <w:pPr>
        <w:shd w:val="clear" w:color="auto" w:fill="FFFFFF"/>
        <w:spacing w:line="240" w:lineRule="auto"/>
        <w:jc w:val="left"/>
        <w:textAlignment w:val="center"/>
      </w:pPr>
      <w:r>
        <w:t>C、密码子具有简并性，故即使基因突变发生在外显子中，则该基因控制合成的蛋白质不一定发生改变，C错误；</w:t>
      </w:r>
    </w:p>
    <w:p>
      <w:pPr>
        <w:shd w:val="clear" w:color="auto" w:fill="FFFFFF"/>
        <w:spacing w:line="240" w:lineRule="auto"/>
        <w:jc w:val="left"/>
        <w:textAlignment w:val="center"/>
      </w:pPr>
      <w:r>
        <w:t>D、基因含有编码区和非编码区，编码区才能控制蛋白质合成，故基因A的碱基数远大于6a，真核生物，基因转录主要发生在细胞核，翻译发生在细胞质中的核糖体上，D正确。</w:t>
      </w:r>
    </w:p>
    <w:p>
      <w:pPr>
        <w:shd w:val="clear" w:color="auto" w:fill="FFFFFF"/>
        <w:spacing w:line="240" w:lineRule="auto"/>
        <w:jc w:val="left"/>
        <w:textAlignment w:val="center"/>
      </w:pPr>
      <w:r>
        <w:t>6</w:t>
      </w:r>
      <w:r>
        <w:rPr>
          <w:rFonts w:hint="eastAsia"/>
          <w:lang w:eastAsia="zh-CN"/>
        </w:rPr>
        <w:t xml:space="preserve">. </w:t>
      </w:r>
      <w:r>
        <w:t>A、据题干信息“改造 F</w:t>
      </w:r>
      <w:r>
        <w:rPr>
          <w:vertAlign w:val="subscript"/>
        </w:rPr>
        <w:t>1</w:t>
      </w:r>
      <w:r>
        <w:t>相关基因，获得N植株，该植株在形成配子时，有丝分裂替代减数分裂，其卵细胞不能受精，直接发育成克隆胚”，可知途径2中涉及的为有丝分裂，而途径1产生精子和卵细胞是通过减数分裂，因此途径2形成精子的过程中不发生基因重组，A正确；</w:t>
      </w:r>
    </w:p>
    <w:p>
      <w:pPr>
        <w:shd w:val="clear" w:color="auto" w:fill="FFFFFF"/>
        <w:spacing w:line="240" w:lineRule="auto"/>
        <w:jc w:val="left"/>
        <w:textAlignment w:val="center"/>
      </w:pPr>
      <w:r>
        <w:t>B、从图中分析，途径1是F</w:t>
      </w:r>
      <w:r>
        <w:rPr>
          <w:vertAlign w:val="subscript"/>
        </w:rPr>
        <w:t>1</w:t>
      </w:r>
      <w:r>
        <w:t>直接进行减数分裂，染色单体最多时是处于减数第一次分裂，共有8条染色单体：在途径2则为有丝分裂前期、中期，染色单体数最多也为8条，B正确；</w:t>
      </w:r>
    </w:p>
    <w:p>
      <w:pPr>
        <w:shd w:val="clear" w:color="auto" w:fill="FFFFFF"/>
        <w:spacing w:line="240" w:lineRule="auto"/>
        <w:jc w:val="left"/>
        <w:textAlignment w:val="center"/>
      </w:pPr>
      <w:r>
        <w:t>C、根据题意可知，该克隆属于无性繁殖， 不改变遗传物质，则理论上，克隆胚与N植株基因型相同的概率是100%，C错误；</w:t>
      </w:r>
    </w:p>
    <w:p>
      <w:pPr>
        <w:shd w:val="clear" w:color="auto" w:fill="FFFFFF"/>
        <w:spacing w:line="240" w:lineRule="auto"/>
        <w:jc w:val="left"/>
        <w:textAlignment w:val="center"/>
      </w:pPr>
      <w:r>
        <w:t>D、根据题意可知，克隆胚的形成过程属于有丝分裂，不会出现同源染色体的配对和分离，D正确。</w:t>
      </w:r>
    </w:p>
    <w:p>
      <w:pPr>
        <w:shd w:val="clear" w:color="auto" w:fill="FFFFFF"/>
        <w:spacing w:line="240" w:lineRule="auto"/>
        <w:jc w:val="left"/>
        <w:textAlignment w:val="center"/>
      </w:pPr>
      <w:r>
        <w:t>7</w:t>
      </w:r>
      <w:r>
        <w:rPr>
          <w:rFonts w:hint="eastAsia"/>
          <w:lang w:eastAsia="zh-CN"/>
        </w:rPr>
        <w:t xml:space="preserve">. </w:t>
      </w:r>
      <w:r>
        <w:t>A、有丝分裂得到两个子细胞为A</w:t>
      </w:r>
      <w:r>
        <w:rPr>
          <w:vertAlign w:val="subscript"/>
        </w:rPr>
        <w:t>1</w:t>
      </w:r>
      <w:r>
        <w:t>和A</w:t>
      </w:r>
      <w:r>
        <w:rPr>
          <w:vertAlign w:val="subscript"/>
        </w:rPr>
        <w:t>2</w:t>
      </w:r>
      <w:r>
        <w:t>的遗传物质与亲代细胞的相同；减数第一次分裂得到两个子细胞（次级精母细胞）为B</w:t>
      </w:r>
      <w:r>
        <w:rPr>
          <w:vertAlign w:val="subscript"/>
        </w:rPr>
        <w:t>1</w:t>
      </w:r>
      <w:r>
        <w:t>和B</w:t>
      </w:r>
      <w:r>
        <w:rPr>
          <w:vertAlign w:val="subscript"/>
        </w:rPr>
        <w:t>2</w:t>
      </w:r>
      <w:r>
        <w:t>都不含同源染色体，DNA分子数目、染色体组数完全相同；一个次级精母细胞减数第二次分裂产生两个子细胞（精细胞）为C</w:t>
      </w:r>
      <w:r>
        <w:rPr>
          <w:vertAlign w:val="subscript"/>
        </w:rPr>
        <w:t>1</w:t>
      </w:r>
      <w:r>
        <w:t>和C</w:t>
      </w:r>
      <w:r>
        <w:rPr>
          <w:vertAlign w:val="subscript"/>
        </w:rPr>
        <w:t>2</w:t>
      </w:r>
      <w:r>
        <w:t>，其遗传信息、DNA分子数、染色体形态等完全相同。故染色体形态相同并有同源染色体的是A</w:t>
      </w:r>
      <w:r>
        <w:rPr>
          <w:vertAlign w:val="subscript"/>
        </w:rPr>
        <w:t>1</w:t>
      </w:r>
      <w:r>
        <w:t>和A</w:t>
      </w:r>
      <w:r>
        <w:rPr>
          <w:vertAlign w:val="subscript"/>
        </w:rPr>
        <w:t>2</w:t>
      </w:r>
      <w:r>
        <w:t>，B</w:t>
      </w:r>
      <w:r>
        <w:rPr>
          <w:vertAlign w:val="subscript"/>
        </w:rPr>
        <w:t>1</w:t>
      </w:r>
      <w:r>
        <w:t>和B</w:t>
      </w:r>
      <w:r>
        <w:rPr>
          <w:vertAlign w:val="subscript"/>
        </w:rPr>
        <w:t>2</w:t>
      </w:r>
      <w:r>
        <w:t>、C</w:t>
      </w:r>
      <w:r>
        <w:rPr>
          <w:vertAlign w:val="subscript"/>
        </w:rPr>
        <w:t>1</w:t>
      </w:r>
      <w:r>
        <w:t>和C</w:t>
      </w:r>
      <w:r>
        <w:rPr>
          <w:vertAlign w:val="subscript"/>
        </w:rPr>
        <w:t>2</w:t>
      </w:r>
      <w:r>
        <w:t>都不含同源染色体，A错误；</w:t>
      </w:r>
    </w:p>
    <w:p>
      <w:pPr>
        <w:shd w:val="clear" w:color="auto" w:fill="FFFFFF"/>
        <w:spacing w:line="240" w:lineRule="auto"/>
        <w:jc w:val="left"/>
        <w:textAlignment w:val="center"/>
      </w:pPr>
      <w:r>
        <w:t>B、有丝分裂形成的两个子细胞和减数第二次分裂形成的两个子细胞的遗传信息相同，即遗传信息相同的是A</w:t>
      </w:r>
      <w:r>
        <w:rPr>
          <w:vertAlign w:val="subscript"/>
        </w:rPr>
        <w:t>1</w:t>
      </w:r>
      <w:r>
        <w:t>和A</w:t>
      </w:r>
      <w:r>
        <w:rPr>
          <w:vertAlign w:val="subscript"/>
        </w:rPr>
        <w:t>2</w:t>
      </w:r>
      <w:r>
        <w:t>、C</w:t>
      </w:r>
      <w:r>
        <w:rPr>
          <w:vertAlign w:val="subscript"/>
        </w:rPr>
        <w:t>1</w:t>
      </w:r>
      <w:r>
        <w:t>和C</w:t>
      </w:r>
      <w:r>
        <w:rPr>
          <w:vertAlign w:val="subscript"/>
        </w:rPr>
        <w:t>2</w:t>
      </w:r>
      <w:r>
        <w:t>，B正确；</w:t>
      </w:r>
    </w:p>
    <w:p>
      <w:pPr>
        <w:shd w:val="clear" w:color="auto" w:fill="FFFFFF"/>
        <w:spacing w:line="240" w:lineRule="auto"/>
        <w:jc w:val="left"/>
        <w:textAlignment w:val="center"/>
      </w:pPr>
      <w:r>
        <w:t>C、A</w:t>
      </w:r>
      <w:r>
        <w:rPr>
          <w:vertAlign w:val="subscript"/>
        </w:rPr>
        <w:t>1</w:t>
      </w:r>
      <w:r>
        <w:t>和A</w:t>
      </w:r>
      <w:r>
        <w:rPr>
          <w:vertAlign w:val="subscript"/>
        </w:rPr>
        <w:t>2</w:t>
      </w:r>
      <w:r>
        <w:t>以及B</w:t>
      </w:r>
      <w:r>
        <w:rPr>
          <w:vertAlign w:val="subscript"/>
        </w:rPr>
        <w:t>1</w:t>
      </w:r>
      <w:r>
        <w:t>和B</w:t>
      </w:r>
      <w:r>
        <w:rPr>
          <w:vertAlign w:val="subscript"/>
        </w:rPr>
        <w:t>2</w:t>
      </w:r>
      <w:r>
        <w:t>的DNA分子数都等于体细胞中的DNA分子数，C</w:t>
      </w:r>
      <w:r>
        <w:rPr>
          <w:vertAlign w:val="subscript"/>
        </w:rPr>
        <w:t>1</w:t>
      </w:r>
      <w:r>
        <w:t>和C</w:t>
      </w:r>
      <w:r>
        <w:rPr>
          <w:vertAlign w:val="subscript"/>
        </w:rPr>
        <w:t>2</w:t>
      </w:r>
      <w:r>
        <w:t>的DNA分子数减半，因此核DNA分子数的关系式是A</w:t>
      </w:r>
      <w:r>
        <w:rPr>
          <w:vertAlign w:val="subscript"/>
        </w:rPr>
        <w:t>1</w:t>
      </w:r>
      <w:r>
        <w:t>=A</w:t>
      </w:r>
      <w:r>
        <w:rPr>
          <w:vertAlign w:val="subscript"/>
        </w:rPr>
        <w:t>2</w:t>
      </w:r>
      <w:r>
        <w:t>=B</w:t>
      </w:r>
      <w:r>
        <w:rPr>
          <w:vertAlign w:val="subscript"/>
        </w:rPr>
        <w:t>1</w:t>
      </w:r>
      <w:r>
        <w:t>=B</w:t>
      </w:r>
      <w:r>
        <w:rPr>
          <w:vertAlign w:val="subscript"/>
        </w:rPr>
        <w:t>2</w:t>
      </w:r>
      <w:r>
        <w:t>=C</w:t>
      </w:r>
      <w:r>
        <w:rPr>
          <w:vertAlign w:val="subscript"/>
        </w:rPr>
        <w:t>1</w:t>
      </w:r>
      <w:r>
        <w:t>+C</w:t>
      </w:r>
      <w:r>
        <w:rPr>
          <w:vertAlign w:val="subscript"/>
        </w:rPr>
        <w:t>2</w:t>
      </w:r>
      <w:r>
        <w:t>，C错误；</w:t>
      </w:r>
    </w:p>
    <w:p>
      <w:pPr>
        <w:shd w:val="clear" w:color="auto" w:fill="FFFFFF"/>
        <w:spacing w:line="240" w:lineRule="auto"/>
        <w:jc w:val="left"/>
        <w:textAlignment w:val="center"/>
      </w:pPr>
      <w:r>
        <w:t>D、B</w:t>
      </w:r>
      <w:r>
        <w:rPr>
          <w:vertAlign w:val="subscript"/>
        </w:rPr>
        <w:t>1</w:t>
      </w:r>
      <w:r>
        <w:t>和B</w:t>
      </w:r>
      <w:r>
        <w:rPr>
          <w:vertAlign w:val="subscript"/>
        </w:rPr>
        <w:t>2</w:t>
      </w:r>
      <w:r>
        <w:t>处于减数第一次分裂产生的子细胞，染色体数目减数半，同理C</w:t>
      </w:r>
      <w:r>
        <w:rPr>
          <w:vertAlign w:val="subscript"/>
        </w:rPr>
        <w:t>1</w:t>
      </w:r>
      <w:r>
        <w:t>和C</w:t>
      </w:r>
      <w:r>
        <w:rPr>
          <w:vertAlign w:val="subscript"/>
        </w:rPr>
        <w:t>2</w:t>
      </w:r>
      <w:r>
        <w:t>为减数分裂形成的子细胞，染色体数目也减半，因此染色体的数目关系式是A</w:t>
      </w:r>
      <w:r>
        <w:rPr>
          <w:vertAlign w:val="subscript"/>
        </w:rPr>
        <w:t>1</w:t>
      </w:r>
      <w:r>
        <w:t>=A</w:t>
      </w:r>
      <w:r>
        <w:rPr>
          <w:vertAlign w:val="subscript"/>
        </w:rPr>
        <w:t>2</w:t>
      </w:r>
      <w:r>
        <w:t>=B</w:t>
      </w:r>
      <w:r>
        <w:rPr>
          <w:vertAlign w:val="subscript"/>
        </w:rPr>
        <w:t>1</w:t>
      </w:r>
      <w:r>
        <w:t>+B</w:t>
      </w:r>
      <w:r>
        <w:rPr>
          <w:vertAlign w:val="subscript"/>
        </w:rPr>
        <w:t>2</w:t>
      </w:r>
      <w:r>
        <w:t>=C</w:t>
      </w:r>
      <w:r>
        <w:rPr>
          <w:vertAlign w:val="subscript"/>
        </w:rPr>
        <w:t>1</w:t>
      </w:r>
      <w:r>
        <w:t>+C</w:t>
      </w:r>
      <w:r>
        <w:rPr>
          <w:vertAlign w:val="subscript"/>
        </w:rPr>
        <w:t>2</w:t>
      </w:r>
      <w:r>
        <w:t>，D错误。</w:t>
      </w:r>
    </w:p>
    <w:p>
      <w:pPr>
        <w:shd w:val="clear" w:color="auto" w:fill="FFFFFF"/>
        <w:spacing w:line="240" w:lineRule="auto"/>
        <w:jc w:val="left"/>
        <w:textAlignment w:val="center"/>
      </w:pPr>
      <w:r>
        <w:t>8</w:t>
      </w:r>
      <w:r>
        <w:rPr>
          <w:rFonts w:hint="eastAsia"/>
          <w:lang w:eastAsia="zh-CN"/>
        </w:rPr>
        <w:t xml:space="preserve">. </w:t>
      </w:r>
      <w:r>
        <w:t>A、由题图可知，题图中兴奋传递是a→b→c→d，d兴奋抑制脊髓前角运动神经元兴奋，因此刺激b处，兴奋可以传至c、d，所以在c、d处检测到膜电位变化，A错误；</w:t>
      </w:r>
    </w:p>
    <w:p>
      <w:pPr>
        <w:shd w:val="clear" w:color="auto" w:fill="FFFFFF"/>
        <w:spacing w:line="240" w:lineRule="auto"/>
        <w:jc w:val="left"/>
        <w:textAlignment w:val="center"/>
      </w:pPr>
      <w:r>
        <w:t>B、由题图可知，效应器是脊髓前角运动神经元的神经末梢及其所支配的肌肉，B正确；</w:t>
      </w:r>
    </w:p>
    <w:p>
      <w:pPr>
        <w:shd w:val="clear" w:color="auto" w:fill="FFFFFF"/>
        <w:spacing w:line="240" w:lineRule="auto"/>
        <w:jc w:val="left"/>
        <w:textAlignment w:val="center"/>
      </w:pPr>
      <w:r>
        <w:t>C、通过分析可知，闰绍细胞的活动可减弱运动神经元兴奋带来的肌肉反应，C正确；</w:t>
      </w:r>
    </w:p>
    <w:p>
      <w:pPr>
        <w:shd w:val="clear" w:color="auto" w:fill="FFFFFF"/>
        <w:spacing w:line="240" w:lineRule="auto"/>
        <w:jc w:val="left"/>
        <w:textAlignment w:val="center"/>
      </w:pPr>
      <w:r>
        <w:t>D、破伤风毒素抑制感染者的抑制性神经递质的释放，因此机体感染破伤风杆菌后，抑制性神经递质不能释放，脊髓前角运动神经元不能及时由兴奋状态转变为抑制状态，肌肉会持续收缩，D正确。</w:t>
      </w:r>
    </w:p>
    <w:p>
      <w:pPr>
        <w:shd w:val="clear" w:color="auto" w:fill="FFFFFF"/>
        <w:spacing w:line="240" w:lineRule="auto"/>
        <w:jc w:val="left"/>
        <w:textAlignment w:val="center"/>
      </w:pPr>
      <w:r>
        <w:t>9</w:t>
      </w:r>
      <w:r>
        <w:rPr>
          <w:rFonts w:hint="eastAsia"/>
          <w:lang w:eastAsia="zh-CN"/>
        </w:rPr>
        <w:t xml:space="preserve">. </w:t>
      </w:r>
      <w:r>
        <w:t>A、由于植物体内存在不进行光合作用的细胞，所以图1中乙种植物在A点时叶肉细胞中的光合作用强度大于呼吸作用强度，A错误；</w:t>
      </w:r>
    </w:p>
    <w:p>
      <w:pPr>
        <w:shd w:val="clear" w:color="auto" w:fill="FFFFFF"/>
        <w:spacing w:line="240" w:lineRule="auto"/>
        <w:jc w:val="left"/>
        <w:textAlignment w:val="center"/>
      </w:pPr>
      <w:r>
        <w:t>B、根尖细胞不能进行光合作用，所以图1中甲种植物在C点时其根尖细胞中能合成ATP的场所有细胞质基质、线粒体，B正确；</w:t>
      </w:r>
    </w:p>
    <w:p>
      <w:pPr>
        <w:shd w:val="clear" w:color="auto" w:fill="FFFFFF"/>
        <w:spacing w:line="240" w:lineRule="auto"/>
        <w:jc w:val="left"/>
        <w:textAlignment w:val="center"/>
      </w:pPr>
      <w:r>
        <w:t>C、图2中植物在25℃时呼吸速率为2mg/（m</w:t>
      </w:r>
      <w:r>
        <w:rPr>
          <w:vertAlign w:val="superscript"/>
        </w:rPr>
        <w:t>2</w:t>
      </w:r>
      <w:r>
        <w:t>·h），所以对应图1中的甲种植物，C错误；</w:t>
      </w:r>
    </w:p>
    <w:p>
      <w:pPr>
        <w:shd w:val="clear" w:color="auto" w:fill="FFFFFF"/>
        <w:spacing w:line="240" w:lineRule="auto"/>
        <w:jc w:val="left"/>
        <w:textAlignment w:val="center"/>
      </w:pPr>
      <w:r>
        <w:t>D、图2中的a点是净光合速率=呼吸速率，存在有机物的积累，所以若图2中的植物长期处于a点所对应的条件下，该植物体内有机物的量将增加，D错误。</w:t>
      </w:r>
    </w:p>
    <w:p>
      <w:pPr>
        <w:shd w:val="clear" w:color="auto" w:fill="FFFFFF"/>
        <w:spacing w:line="240" w:lineRule="auto"/>
        <w:jc w:val="left"/>
        <w:textAlignment w:val="center"/>
      </w:pPr>
      <w:r>
        <w:t>10</w:t>
      </w:r>
      <w:r>
        <w:rPr>
          <w:rFonts w:hint="eastAsia"/>
          <w:lang w:eastAsia="zh-CN"/>
        </w:rPr>
        <w:t xml:space="preserve">. </w:t>
      </w:r>
      <w:r>
        <w:t>A、自然条件下，哺乳动物（比如熊猫）的受精作用在输卵管内完成，完成受精的标志是在卵细胞膜和透明带的间隙观察到两个极体，A正确；</w:t>
      </w:r>
    </w:p>
    <w:p>
      <w:pPr>
        <w:shd w:val="clear" w:color="auto" w:fill="FFFFFF"/>
        <w:spacing w:line="240" w:lineRule="auto"/>
        <w:jc w:val="left"/>
        <w:textAlignment w:val="center"/>
      </w:pPr>
      <w:r>
        <w:t>B、精子入卵后，被激活的卵母细胞完成减数第二次分裂，排出第二极体后，形成雌原核，雌原核一般略小于雄原核，B正确；</w:t>
      </w:r>
    </w:p>
    <w:p>
      <w:pPr>
        <w:shd w:val="clear" w:color="auto" w:fill="FFFFFF"/>
        <w:spacing w:line="240" w:lineRule="auto"/>
        <w:jc w:val="left"/>
        <w:textAlignment w:val="center"/>
      </w:pPr>
      <w:r>
        <w:t>C、体外受精时，从卵巢中采集的卵母细胞，一般都要体外经人工培养成熟至MⅡ时，才能与获能的精子受精，C错误；</w:t>
      </w:r>
    </w:p>
    <w:p>
      <w:pPr>
        <w:shd w:val="clear" w:color="auto" w:fill="FFFFFF"/>
        <w:spacing w:line="240" w:lineRule="auto"/>
        <w:jc w:val="left"/>
        <w:textAlignment w:val="center"/>
      </w:pPr>
      <w:r>
        <w:t>D、进行胚胎分割时，应选择发育良好、形态正常的桑椹胚或囊胚，对囊胚阶段的胚胎进行分割时要注意将内细胞团均等分割，否则会影响分割后胚胎的恢复和进一步发育，D正确。</w:t>
      </w:r>
    </w:p>
    <w:p>
      <w:pPr>
        <w:shd w:val="clear" w:color="auto" w:fill="FFFFFF"/>
        <w:spacing w:line="240" w:lineRule="auto"/>
        <w:jc w:val="left"/>
        <w:textAlignment w:val="center"/>
      </w:pPr>
      <w:r>
        <w:t>11</w:t>
      </w:r>
      <w:r>
        <w:rPr>
          <w:rFonts w:hint="eastAsia"/>
          <w:lang w:eastAsia="zh-CN"/>
        </w:rPr>
        <w:t xml:space="preserve">. </w:t>
      </w:r>
      <w:r>
        <w:t>A、第2和7组对照的自变量是有无GA，而CK和ABA都是无关变量，两组中的无关变量应相同且一致，A正确；</w:t>
      </w:r>
    </w:p>
    <w:p>
      <w:pPr>
        <w:shd w:val="clear" w:color="auto" w:fill="FFFFFF"/>
        <w:spacing w:line="240" w:lineRule="auto"/>
        <w:jc w:val="left"/>
        <w:textAlignment w:val="center"/>
      </w:pPr>
      <w:r>
        <w:t>B、据第5、6、7、8组可知，不管CK和ABA是否存在生理活性浓度，若GA不存在生理活性浓度，种子都处于休眠状态，B正确；</w:t>
      </w:r>
    </w:p>
    <w:p>
      <w:pPr>
        <w:shd w:val="clear" w:color="auto" w:fill="FFFFFF"/>
        <w:spacing w:line="240" w:lineRule="auto"/>
        <w:jc w:val="left"/>
        <w:textAlignment w:val="center"/>
      </w:pPr>
      <w:r>
        <w:t>C、根据3、4组对比来看，ABA对GA作用的发挥起到抑制作用，C错误；</w:t>
      </w:r>
    </w:p>
    <w:p>
      <w:pPr>
        <w:shd w:val="clear" w:color="auto" w:fill="FFFFFF"/>
        <w:spacing w:line="240" w:lineRule="auto"/>
        <w:jc w:val="left"/>
        <w:textAlignment w:val="center"/>
      </w:pPr>
      <w:r>
        <w:t>D、据图示实验结果可知，种子的休眠和萌发是多种植物激素共同调节的结果，D正确。</w:t>
      </w:r>
    </w:p>
    <w:p>
      <w:pPr>
        <w:shd w:val="clear" w:color="auto" w:fill="FFFFFF"/>
        <w:spacing w:line="240" w:lineRule="auto"/>
        <w:jc w:val="left"/>
        <w:textAlignment w:val="center"/>
      </w:pPr>
      <w:r>
        <w:t>12</w:t>
      </w:r>
      <w:r>
        <w:rPr>
          <w:rFonts w:hint="eastAsia"/>
          <w:lang w:eastAsia="zh-CN"/>
        </w:rPr>
        <w:t>.</w:t>
      </w:r>
      <w:r>
        <w:t>A、十年禁渔政策的实施会使长江流域发生新的演替，也可以从侧面证明人类活动影响群落演替的速度和方向，A正确；</w:t>
      </w:r>
    </w:p>
    <w:p>
      <w:pPr>
        <w:shd w:val="clear" w:color="auto" w:fill="FFFFFF"/>
        <w:spacing w:line="240" w:lineRule="auto"/>
        <w:jc w:val="left"/>
        <w:textAlignment w:val="center"/>
      </w:pPr>
      <w:r>
        <w:t>B、十年禁渔措施属于对生物多样性的就地保护，也是最有效的保护，B正确；</w:t>
      </w:r>
    </w:p>
    <w:p>
      <w:pPr>
        <w:shd w:val="clear" w:color="auto" w:fill="FFFFFF"/>
        <w:spacing w:line="240" w:lineRule="auto"/>
        <w:jc w:val="left"/>
        <w:textAlignment w:val="center"/>
      </w:pPr>
      <w:r>
        <w:t>C、白鲟等生物灭绝使优良基因发生流失，其潜在价值消失，C正确；</w:t>
      </w:r>
    </w:p>
    <w:p>
      <w:pPr>
        <w:shd w:val="clear" w:color="auto" w:fill="FFFFFF"/>
        <w:spacing w:line="240" w:lineRule="auto"/>
        <w:jc w:val="left"/>
        <w:textAlignment w:val="center"/>
      </w:pPr>
      <w:r>
        <w:t>D、禁渔计划是为了保护生物多样性的间接价值，进而维持生态稳定，D错误。</w:t>
      </w:r>
    </w:p>
    <w:p>
      <w:pPr>
        <w:shd w:val="clear" w:color="auto" w:fill="FFFFFF"/>
        <w:spacing w:line="240" w:lineRule="auto"/>
        <w:jc w:val="left"/>
        <w:textAlignment w:val="center"/>
      </w:pPr>
      <w:r>
        <w:t>13</w:t>
      </w:r>
      <w:r>
        <w:rPr>
          <w:rFonts w:hint="eastAsia"/>
          <w:lang w:eastAsia="zh-CN"/>
        </w:rPr>
        <w:t xml:space="preserve">. </w:t>
      </w:r>
      <w:r>
        <w:t>A、防止杂菌污染是获得纯净的微生物培养物的关键，对所需的玻璃器皿进行灭菌，灭菌的方法有干热灭菌、高压蒸汽灭菌、灼烧灭菌三种，A正确；</w:t>
      </w:r>
    </w:p>
    <w:p>
      <w:pPr>
        <w:shd w:val="clear" w:color="auto" w:fill="FFFFFF"/>
        <w:spacing w:line="240" w:lineRule="auto"/>
        <w:jc w:val="left"/>
        <w:textAlignment w:val="center"/>
      </w:pPr>
      <w:r>
        <w:t>B、由表格中的结果分析可知，以葡萄糖为碳源时，细胞干重最大，故菌株C生长的最适碳源是葡萄糖，B错误；</w:t>
      </w:r>
    </w:p>
    <w:p>
      <w:pPr>
        <w:shd w:val="clear" w:color="auto" w:fill="FFFFFF"/>
        <w:spacing w:line="240" w:lineRule="auto"/>
        <w:jc w:val="left"/>
        <w:textAlignment w:val="center"/>
      </w:pPr>
      <w:r>
        <w:t>C、由实验结果可知，碳源为淀粉时菌株C不能生长，其原因是细胞中缺少能分解淀粉的淀粉酶，导致其不能利用淀粉，C正确；</w:t>
      </w:r>
    </w:p>
    <w:p>
      <w:pPr>
        <w:shd w:val="clear" w:color="auto" w:fill="FFFFFF"/>
        <w:spacing w:line="240" w:lineRule="auto"/>
        <w:jc w:val="left"/>
        <w:textAlignment w:val="center"/>
      </w:pPr>
      <w:r>
        <w:t>D、利用制糖废液生产S可以实现废物的再利用，该过程不但能减少污染、节省原料、降低生产成本，更有利于资源的可持续发展，D正确。</w:t>
      </w:r>
    </w:p>
    <w:p>
      <w:pPr>
        <w:shd w:val="clear" w:color="auto" w:fill="FFFFFF"/>
        <w:spacing w:line="240" w:lineRule="auto"/>
        <w:jc w:val="left"/>
        <w:textAlignment w:val="center"/>
      </w:pPr>
      <w:r>
        <w:t>14</w:t>
      </w:r>
      <w:r>
        <w:rPr>
          <w:rFonts w:hint="eastAsia"/>
          <w:lang w:eastAsia="zh-CN"/>
        </w:rPr>
        <w:t xml:space="preserve">. </w:t>
      </w:r>
      <w:r>
        <w:t>A、实验的自变量为是加入物质种类，因变量为心肌细胞凋亡的情况或心肌细胞的存活率，A错误；</w:t>
      </w:r>
    </w:p>
    <w:p>
      <w:pPr>
        <w:shd w:val="clear" w:color="auto" w:fill="FFFFFF"/>
        <w:spacing w:line="240" w:lineRule="auto"/>
        <w:jc w:val="left"/>
        <w:textAlignment w:val="center"/>
      </w:pPr>
      <w:r>
        <w:t>B、每组设置若干个重复样品，并且每组所加心肌细胞数量必须相同，遵循平行重复原则和等量原则，B正确；</w:t>
      </w:r>
    </w:p>
    <w:p>
      <w:pPr>
        <w:shd w:val="clear" w:color="auto" w:fill="FFFFFF"/>
        <w:spacing w:line="240" w:lineRule="auto"/>
        <w:jc w:val="left"/>
        <w:textAlignment w:val="center"/>
      </w:pPr>
      <w:r>
        <w:t>C、丙组实验只加入生物制剂Q，观察实验结果可以排除生物制剂Q对心肌细胞的凋亡是否有影响，C正确；</w:t>
      </w:r>
    </w:p>
    <w:p>
      <w:pPr>
        <w:shd w:val="clear" w:color="auto" w:fill="FFFFFF"/>
        <w:spacing w:line="240" w:lineRule="auto"/>
        <w:jc w:val="left"/>
        <w:textAlignment w:val="center"/>
      </w:pPr>
      <w:r>
        <w:t>D、乙组和丁组相比，都加入阿霉素，唯一不同点是丁组加入了生物制剂Q，若两组心肌细胞的存活率相同，则说明生物制剂Q没有抑制阿霉素的作用，D正确。</w:t>
      </w:r>
    </w:p>
    <w:p>
      <w:pPr>
        <w:shd w:val="clear" w:color="auto" w:fill="FFFFFF"/>
        <w:spacing w:line="240" w:lineRule="auto"/>
        <w:jc w:val="left"/>
        <w:textAlignment w:val="center"/>
      </w:pPr>
      <w:r>
        <w:t>15</w:t>
      </w:r>
      <w:r>
        <w:rPr>
          <w:rFonts w:hint="eastAsia"/>
          <w:lang w:eastAsia="zh-CN"/>
        </w:rPr>
        <w:t xml:space="preserve">. </w:t>
      </w:r>
      <w:r>
        <w:t>A、基因表达载体包括目的基因、启动子、终止子和标记基因等，A正确；</w:t>
      </w:r>
    </w:p>
    <w:p>
      <w:pPr>
        <w:shd w:val="clear" w:color="auto" w:fill="FFFFFF"/>
        <w:spacing w:line="240" w:lineRule="auto"/>
        <w:jc w:val="left"/>
        <w:textAlignment w:val="center"/>
      </w:pPr>
      <w:r>
        <w:t>B、若利用PCR技术扩增目的基因时，利用耐高温的DNA聚合酶延伸子链，B错误；</w:t>
      </w:r>
    </w:p>
    <w:p>
      <w:pPr>
        <w:shd w:val="clear" w:color="auto" w:fill="FFFFFF"/>
        <w:spacing w:line="240" w:lineRule="auto"/>
        <w:jc w:val="left"/>
        <w:textAlignment w:val="center"/>
      </w:pPr>
      <w:r>
        <w:t>C、接受人血清白蛋白基因的绵羊受体细胞是受精卵，C错误；</w:t>
      </w:r>
    </w:p>
    <w:p>
      <w:pPr>
        <w:shd w:val="clear" w:color="auto" w:fill="FFFFFF"/>
        <w:spacing w:line="240" w:lineRule="auto"/>
        <w:jc w:val="left"/>
        <w:textAlignment w:val="center"/>
      </w:pPr>
      <w:r>
        <w:t>D、为了大量生产人血清白蛋白，可从愈伤组织获得，无需培养为完整植株，D正确。</w:t>
      </w:r>
    </w:p>
    <w:p>
      <w:pPr>
        <w:shd w:val="clear" w:color="auto" w:fill="FFFFFF"/>
        <w:spacing w:line="240" w:lineRule="auto"/>
        <w:jc w:val="left"/>
        <w:textAlignment w:val="center"/>
      </w:pPr>
    </w:p>
    <w:p>
      <w:pPr>
        <w:shd w:val="clear" w:color="auto" w:fill="FFFFFF"/>
        <w:spacing w:line="240" w:lineRule="auto"/>
        <w:jc w:val="left"/>
        <w:textAlignment w:val="center"/>
      </w:pPr>
    </w:p>
    <w:p>
      <w:pPr>
        <w:shd w:val="clear" w:color="auto" w:fill="FFFFFF"/>
        <w:spacing w:line="240" w:lineRule="auto"/>
        <w:jc w:val="left"/>
        <w:textAlignment w:val="center"/>
      </w:pPr>
      <w:r>
        <w:t>16</w:t>
      </w:r>
      <w:r>
        <w:rPr>
          <w:rFonts w:hint="eastAsia"/>
          <w:lang w:eastAsia="zh-CN"/>
        </w:rPr>
        <w:t xml:space="preserve">. </w:t>
      </w:r>
      <w:r>
        <w:t>(1)     光照强度、温度、CO</w:t>
      </w:r>
      <w:r>
        <w:rPr>
          <w:vertAlign w:val="subscript"/>
        </w:rPr>
        <w:t>2</w:t>
      </w:r>
      <w:r>
        <w:t>浓度     O</w:t>
      </w:r>
      <w:r>
        <w:rPr>
          <w:vertAlign w:val="subscript"/>
        </w:rPr>
        <w:t>2</w:t>
      </w:r>
      <w:r>
        <w:t>/氧气     净光合速率=总光合速率—细胞呼吸速率—光呼吸速率</w:t>
      </w:r>
    </w:p>
    <w:p>
      <w:pPr>
        <w:shd w:val="clear" w:color="auto" w:fill="FFFFFF"/>
        <w:spacing w:line="240" w:lineRule="auto"/>
        <w:jc w:val="left"/>
        <w:textAlignment w:val="center"/>
      </w:pPr>
      <w:r>
        <w:t>(2)     在0~2 mmol·L</w:t>
      </w:r>
      <w:r>
        <w:rPr>
          <w:vertAlign w:val="superscript"/>
        </w:rPr>
        <w:t>—1</w:t>
      </w:r>
      <w:r>
        <w:t>浓度范围内，NaHSO</w:t>
      </w:r>
      <w:r>
        <w:rPr>
          <w:vertAlign w:val="subscript"/>
        </w:rPr>
        <w:t>3</w:t>
      </w:r>
      <w:r>
        <w:t>浓度越高。对黄瓜叶片的净光合速率的促进效果越好；在浓度为2 mmol· L</w:t>
      </w:r>
      <w:r>
        <w:rPr>
          <w:vertAlign w:val="superscript"/>
        </w:rPr>
        <w:t>—1</w:t>
      </w:r>
      <w:r>
        <w:t>时，NaHSO</w:t>
      </w:r>
      <w:r>
        <w:rPr>
          <w:vertAlign w:val="subscript"/>
        </w:rPr>
        <w:t>3</w:t>
      </w:r>
      <w:r>
        <w:t>的促进作用最强；超过这一浓度，NaHSO</w:t>
      </w:r>
      <w:r>
        <w:rPr>
          <w:vertAlign w:val="subscript"/>
        </w:rPr>
        <w:t>3</w:t>
      </w:r>
      <w:r>
        <w:t>浓度越高，对黄瓜叶片的净光合速率的促进作用减弱，甚至抑制净光合速率。     不支持     图中用0~2 mmol.·L</w:t>
      </w:r>
      <w:r>
        <w:rPr>
          <w:vertAlign w:val="superscript"/>
        </w:rPr>
        <w:t>—1</w:t>
      </w:r>
      <w:r>
        <w:t>的NaHSO</w:t>
      </w:r>
      <w:r>
        <w:rPr>
          <w:vertAlign w:val="subscript"/>
        </w:rPr>
        <w:t>3</w:t>
      </w:r>
      <w:r>
        <w:t>处理黄瓜叶片时，其光呼吸速率、净光合速率和总光合速率均在升高。</w:t>
      </w:r>
    </w:p>
    <w:p>
      <w:pPr>
        <w:shd w:val="clear" w:color="auto" w:fill="FFFFFF"/>
        <w:spacing w:line="240" w:lineRule="auto"/>
        <w:jc w:val="left"/>
        <w:textAlignment w:val="center"/>
      </w:pPr>
      <w:r>
        <w:t>(3)光呼吸一方面消耗 ATP等光反应产物，使植物可进一步利用光能，减少过剩光能引起的光反应结构损伤；另一方面释放CO</w:t>
      </w:r>
      <w:r>
        <w:rPr>
          <w:vertAlign w:val="subscript"/>
        </w:rPr>
        <w:t>2</w:t>
      </w:r>
      <w:r>
        <w:t>，加快暗反应消耗NADPH，降低NADPH/NADP</w:t>
      </w:r>
      <w:r>
        <w:rPr>
          <w:vertAlign w:val="superscript"/>
        </w:rPr>
        <w:t>+</w:t>
      </w:r>
      <w:r>
        <w:t>的值，减少自由基生成。</w:t>
      </w:r>
    </w:p>
    <w:p>
      <w:pPr>
        <w:shd w:val="clear" w:color="auto" w:fill="FFFFFF"/>
        <w:spacing w:line="240" w:lineRule="auto"/>
        <w:jc w:val="left"/>
        <w:textAlignment w:val="center"/>
      </w:pPr>
    </w:p>
    <w:p>
      <w:pPr>
        <w:shd w:val="clear" w:color="auto" w:fill="FFFFFF"/>
        <w:spacing w:line="240" w:lineRule="auto"/>
        <w:jc w:val="left"/>
        <w:textAlignment w:val="center"/>
      </w:pPr>
    </w:p>
    <w:p>
      <w:pPr>
        <w:shd w:val="clear" w:color="auto" w:fill="FFFFFF"/>
        <w:spacing w:line="240" w:lineRule="auto"/>
        <w:jc w:val="left"/>
        <w:textAlignment w:val="center"/>
      </w:pPr>
      <w:r>
        <w:t>17</w:t>
      </w:r>
      <w:r>
        <w:rPr>
          <w:rFonts w:hint="eastAsia"/>
          <w:lang w:eastAsia="zh-CN"/>
        </w:rPr>
        <w:t xml:space="preserve">. </w:t>
      </w:r>
      <w:r>
        <w:t>(1)     ATP，NADPH     C</w:t>
      </w:r>
      <w:r>
        <w:rPr>
          <w:vertAlign w:val="subscript"/>
        </w:rPr>
        <w:t>3</w:t>
      </w:r>
      <w:r>
        <w:t>的还原</w:t>
      </w:r>
    </w:p>
    <w:p>
      <w:pPr>
        <w:shd w:val="clear" w:color="auto" w:fill="FFFFFF"/>
        <w:spacing w:line="240" w:lineRule="auto"/>
        <w:jc w:val="left"/>
        <w:textAlignment w:val="center"/>
      </w:pPr>
      <w:r>
        <w:t>(2)     磷脂     ADP、Pi     随光暗交替次数的增加和交换频率的加快，只在光期合成的NADPH在光期和暗期都一直在消耗     暗     ATP的量在光期上升，暗期下降</w:t>
      </w:r>
    </w:p>
    <w:p>
      <w:pPr>
        <w:shd w:val="clear" w:color="auto" w:fill="FFFFFF"/>
        <w:spacing w:line="240" w:lineRule="auto"/>
        <w:jc w:val="left"/>
        <w:textAlignment w:val="center"/>
      </w:pPr>
    </w:p>
    <w:p>
      <w:pPr>
        <w:shd w:val="clear" w:color="auto" w:fill="FFFFFF"/>
        <w:spacing w:line="240" w:lineRule="auto"/>
        <w:jc w:val="left"/>
        <w:textAlignment w:val="center"/>
      </w:pPr>
      <w:r>
        <w:t>18</w:t>
      </w:r>
      <w:r>
        <w:rPr>
          <w:rFonts w:hint="eastAsia"/>
          <w:lang w:eastAsia="zh-CN"/>
        </w:rPr>
        <w:t xml:space="preserve">. </w:t>
      </w:r>
      <w:r>
        <w:t>(1)任何生态系统都在不断散失能量（或能量是单向流动、逐级递减的，不能循环利用）</w:t>
      </w:r>
    </w:p>
    <w:p>
      <w:pPr>
        <w:shd w:val="clear" w:color="auto" w:fill="FFFFFF"/>
        <w:spacing w:line="240" w:lineRule="auto"/>
        <w:jc w:val="left"/>
        <w:textAlignment w:val="center"/>
      </w:pPr>
      <w:r>
        <w:t>(2)生产者固定的太阳能、粪便中有机物的能量、来自鱼苗体内的能量</w:t>
      </w:r>
    </w:p>
    <w:p>
      <w:pPr>
        <w:shd w:val="clear" w:color="auto" w:fill="FFFFFF"/>
        <w:spacing w:line="240" w:lineRule="auto"/>
        <w:jc w:val="left"/>
        <w:textAlignment w:val="center"/>
      </w:pPr>
      <w:r>
        <w:t>(3)不能</w:t>
      </w:r>
    </w:p>
    <w:p>
      <w:pPr>
        <w:shd w:val="clear" w:color="auto" w:fill="FFFFFF"/>
        <w:spacing w:line="240" w:lineRule="auto"/>
        <w:jc w:val="left"/>
        <w:textAlignment w:val="center"/>
      </w:pPr>
      <w:r>
        <w:t>(4)     鱼通过有氧呼吸消耗水体中氧气，分解者通过有氧呼吸分解粪便中的有机物时，大量消耗氧气     使能量更多地流向对人类有益的部分</w:t>
      </w:r>
    </w:p>
    <w:p>
      <w:pPr>
        <w:shd w:val="clear" w:color="auto" w:fill="FFFFFF"/>
        <w:spacing w:line="240" w:lineRule="auto"/>
        <w:jc w:val="left"/>
        <w:textAlignment w:val="center"/>
      </w:pPr>
      <w:r>
        <w:t>(5)增大了梯田生态系统内营养结构的复杂程度，进而提高了该生态系统的稳定性</w:t>
      </w:r>
    </w:p>
    <w:p>
      <w:pPr>
        <w:shd w:val="clear" w:color="auto" w:fill="FFFFFF"/>
        <w:spacing w:line="240" w:lineRule="auto"/>
        <w:jc w:val="left"/>
        <w:textAlignment w:val="center"/>
      </w:pPr>
    </w:p>
    <w:p>
      <w:pPr>
        <w:shd w:val="clear" w:color="auto" w:fill="FFFFFF"/>
        <w:spacing w:line="240" w:lineRule="auto"/>
        <w:jc w:val="left"/>
        <w:textAlignment w:val="center"/>
      </w:pPr>
      <w:r>
        <w:t>19</w:t>
      </w:r>
      <w:r>
        <w:rPr>
          <w:rFonts w:hint="eastAsia"/>
          <w:lang w:eastAsia="zh-CN"/>
        </w:rPr>
        <w:t xml:space="preserve">. </w:t>
      </w:r>
      <w:r>
        <w:t>(1)     动物细胞培养     核移植</w:t>
      </w:r>
    </w:p>
    <w:p>
      <w:pPr>
        <w:shd w:val="clear" w:color="auto" w:fill="FFFFFF"/>
        <w:spacing w:line="240" w:lineRule="auto"/>
        <w:jc w:val="left"/>
        <w:textAlignment w:val="center"/>
      </w:pPr>
      <w:r>
        <w:t>(2)     纺锤体一物染色体复合物     程激活重构胚，使其完成细胞分裂和发育进程</w:t>
      </w:r>
    </w:p>
    <w:p>
      <w:pPr>
        <w:shd w:val="clear" w:color="auto" w:fill="FFFFFF"/>
        <w:spacing w:line="240" w:lineRule="auto"/>
        <w:jc w:val="left"/>
        <w:textAlignment w:val="center"/>
      </w:pPr>
      <w:r>
        <w:t>(3)     囊胚     内细胞团</w:t>
      </w:r>
    </w:p>
    <w:p>
      <w:pPr>
        <w:shd w:val="clear" w:color="auto" w:fill="FFFFFF"/>
        <w:spacing w:line="240" w:lineRule="auto"/>
        <w:jc w:val="left"/>
        <w:textAlignment w:val="center"/>
      </w:pPr>
      <w:r>
        <w:t>(4)     引物B、引物C     30</w:t>
      </w:r>
    </w:p>
    <w:p>
      <w:pPr>
        <w:shd w:val="clear" w:color="auto" w:fill="FFFFFF"/>
        <w:spacing w:line="240" w:lineRule="auto"/>
        <w:jc w:val="left"/>
        <w:textAlignment w:val="center"/>
      </w:pPr>
    </w:p>
    <w:p>
      <w:pPr>
        <w:shd w:val="clear" w:color="auto" w:fill="FFFFFF"/>
        <w:spacing w:line="240" w:lineRule="auto"/>
        <w:jc w:val="left"/>
        <w:textAlignment w:val="center"/>
      </w:pPr>
      <w:r>
        <w:t>20</w:t>
      </w:r>
      <w:r>
        <w:rPr>
          <w:rFonts w:hint="eastAsia"/>
          <w:lang w:eastAsia="zh-CN"/>
        </w:rPr>
        <w:t xml:space="preserve">. </w:t>
      </w:r>
      <w:r>
        <w:t>(1)     243     谷氨酰胺</w:t>
      </w:r>
    </w:p>
    <w:p>
      <w:pPr>
        <w:shd w:val="clear" w:color="auto" w:fill="FFFFFF"/>
        <w:spacing w:line="240" w:lineRule="auto"/>
        <w:jc w:val="left"/>
        <w:textAlignment w:val="center"/>
      </w:pPr>
      <w:r>
        <w:t>(2)基因通过控制酶的合成控制代谢过程，进而控制生物体的性状。基因突变后，与叶绿素形成有关的酶无法合成，导致叶片变黄。</w:t>
      </w:r>
    </w:p>
    <w:p>
      <w:pPr>
        <w:shd w:val="clear" w:color="auto" w:fill="FFFFFF"/>
        <w:spacing w:line="240" w:lineRule="auto"/>
        <w:jc w:val="left"/>
        <w:textAlignment w:val="center"/>
      </w:pPr>
      <w:r>
        <w:t>(3)常</w:t>
      </w:r>
    </w:p>
    <w:p>
      <w:pPr>
        <w:shd w:val="clear" w:color="auto" w:fill="FFFFFF"/>
        <w:spacing w:line="240" w:lineRule="auto"/>
        <w:jc w:val="left"/>
        <w:textAlignment w:val="center"/>
      </w:pPr>
      <w:r>
        <w:t>(4)bbZW</w:t>
      </w:r>
      <w:r>
        <w:rPr>
          <w:vertAlign w:val="superscript"/>
        </w:rPr>
        <w:t>B</w:t>
      </w:r>
    </w:p>
    <w:p>
      <w:pPr>
        <w:shd w:val="clear" w:color="auto" w:fill="FFFFFF"/>
        <w:spacing w:line="240" w:lineRule="auto"/>
        <w:jc w:val="left"/>
        <w:textAlignment w:val="center"/>
      </w:pPr>
      <w:r>
        <w:t>(5)Ⅲ组所得后代黑壳卵发育成的雄蚕基因型为bbZ</w:t>
      </w:r>
      <w:r>
        <w:rPr>
          <w:vertAlign w:val="superscript"/>
        </w:rPr>
        <w:t>B</w:t>
      </w:r>
      <w:r>
        <w:t>Z，与白壳卵雌蚕（bbZW）交配，产生的后代雌雄个体中均有黑壳卵个体和白壳卵个体，无法实现持续分离雌雄的目标</w:t>
      </w:r>
    </w:p>
    <w:p>
      <w:pPr>
        <w:shd w:val="clear" w:color="auto" w:fill="FFFFFF"/>
        <w:spacing w:line="240" w:lineRule="auto"/>
        <w:jc w:val="left"/>
        <w:textAlignment w:val="center"/>
      </w:pPr>
    </w:p>
    <w:p>
      <w:pPr>
        <w:shd w:val="clear" w:color="auto" w:fill="FFFFFF"/>
        <w:spacing w:line="240" w:lineRule="auto"/>
        <w:jc w:val="left"/>
        <w:textAlignment w:val="center"/>
      </w:pPr>
      <w:bookmarkStart w:id="0" w:name="_GoBack"/>
      <w:bookmarkEnd w:id="0"/>
    </w:p>
    <w:sectPr>
      <w:headerReference r:id="rId5" w:type="default"/>
      <w:footerReference r:id="rId7" w:type="default"/>
      <w:headerReference r:id="rId6" w:type="even"/>
      <w:footerReference r:id="rId8" w:type="even"/>
      <w:pgSz w:w="11906" w:h="16838"/>
      <w:pgMar w:top="720" w:right="720" w:bottom="720" w:left="72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p>
    <w:pPr>
      <w:tabs>
        <w:tab w:val="center" w:pos="4153"/>
        <w:tab w:val="right" w:pos="8306"/>
      </w:tabs>
      <w:snapToGrid w:val="0"/>
      <w:jc w:val="left"/>
      <w:rPr>
        <w:kern w:val="0"/>
        <w:sz w:val="2"/>
        <w:szCs w:val="2"/>
      </w:rPr>
    </w:pPr>
    <w:r>
      <w:rPr>
        <w:color w:val="FFFFFF"/>
        <w:sz w:val="2"/>
        <w:szCs w:val="2"/>
      </w:rPr>
      <w:pict>
        <v:shape id="PowerPlusWaterMarkObject1453549720" o:spid="_x0000_s2049" o:spt="136" alt="学科网 zxxk.com" type="#_x0000_t136" style="position:absolute;left:0pt;margin-left:158.95pt;margin-top:407.9pt;height:2.85pt;width:2.85pt;mso-position-horizontal-relative:margin;mso-position-vertical-relative:margin;rotation:20643840f;z-index:-251654144;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438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53" o:spid="_x0000_s2053" o:spt="136" alt="学科网 zxxk.com" type="#_x0000_t136" style="position:absolute;left:0pt;margin-left:158.95pt;margin-top:407.9pt;height:2.85pt;width:2.85pt;mso-position-horizontal-relative:margin;mso-position-vertical-relative:margin;rotation:20643840f;z-index:-25165107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4" o:spid="_x0000_s2054" o:spt="75" alt="学科网 zxxk.com" type="#_x0000_t75" style="position:absolute;left:0pt;margin-left:64.05pt;margin-top:-20.75pt;height:0.05pt;width:0.05pt;z-index:25166643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jYmQxNjIyN2VlYzI1NzY1NzMzYzYzMTdmYTE3OTkifQ=="/>
  </w:docVars>
  <w:rsids>
    <w:rsidRoot w:val="00C806B0"/>
    <w:rsid w:val="000232A6"/>
    <w:rsid w:val="00043B54"/>
    <w:rsid w:val="00065CD2"/>
    <w:rsid w:val="001D7A06"/>
    <w:rsid w:val="00284433"/>
    <w:rsid w:val="002A1EC6"/>
    <w:rsid w:val="002E035E"/>
    <w:rsid w:val="003F38F2"/>
    <w:rsid w:val="004151FC"/>
    <w:rsid w:val="0064153B"/>
    <w:rsid w:val="006B16C5"/>
    <w:rsid w:val="00776133"/>
    <w:rsid w:val="00855687"/>
    <w:rsid w:val="008C07DE"/>
    <w:rsid w:val="009E611B"/>
    <w:rsid w:val="00A30CCE"/>
    <w:rsid w:val="00AC3E9C"/>
    <w:rsid w:val="00BC4F14"/>
    <w:rsid w:val="00BC62FB"/>
    <w:rsid w:val="00BF535F"/>
    <w:rsid w:val="00C806B0"/>
    <w:rsid w:val="00E476EE"/>
    <w:rsid w:val="00EF035E"/>
    <w:rsid w:val="00FA429B"/>
    <w:rsid w:val="281B1325"/>
    <w:rsid w:val="7B066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customXml" Target="../customXml/item1.xml"/><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49"/>
    <customShpInfo spid="_x0000_s2052"/>
    <customShpInfo spid="_x0000_s2053"/>
    <customShpInfo spid="_x0000_s205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15183</Words>
  <Characters>16208</Characters>
  <Lines>0</Lines>
  <Paragraphs>0</Paragraphs>
  <TotalTime>2</TotalTime>
  <ScaleCrop>false</ScaleCrop>
  <LinksUpToDate>false</LinksUpToDate>
  <CharactersWithSpaces>16819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king   hero</cp:lastModifiedBy>
  <dcterms:modified xsi:type="dcterms:W3CDTF">2023-07-23T12:41:44Z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2052-12.1.0.15120</vt:lpwstr>
  </property>
  <property fmtid="{D5CDD505-2E9C-101B-9397-08002B2CF9AE}" pid="7" name="ICV">
    <vt:lpwstr>5B17814F720D471D9216A4A65907DBDD_12</vt:lpwstr>
  </property>
</Properties>
</file>