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6300"/>
        </w:tabs>
        <w:adjustRightInd w:val="0"/>
        <w:snapToGrid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附件2                      </w:t>
      </w:r>
    </w:p>
    <w:tbl>
      <w:tblPr>
        <w:tblStyle w:val="2"/>
        <w:tblW w:w="108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95"/>
        <w:gridCol w:w="1645"/>
        <w:gridCol w:w="223"/>
        <w:gridCol w:w="219"/>
        <w:gridCol w:w="181"/>
        <w:gridCol w:w="267"/>
        <w:gridCol w:w="42"/>
        <w:gridCol w:w="178"/>
        <w:gridCol w:w="144"/>
        <w:gridCol w:w="75"/>
        <w:gridCol w:w="224"/>
        <w:gridCol w:w="222"/>
        <w:gridCol w:w="219"/>
        <w:gridCol w:w="22"/>
        <w:gridCol w:w="156"/>
        <w:gridCol w:w="42"/>
        <w:gridCol w:w="219"/>
        <w:gridCol w:w="182"/>
        <w:gridCol w:w="209"/>
        <w:gridCol w:w="736"/>
        <w:gridCol w:w="245"/>
        <w:gridCol w:w="369"/>
        <w:gridCol w:w="23"/>
        <w:gridCol w:w="1232"/>
        <w:gridCol w:w="306"/>
        <w:gridCol w:w="296"/>
        <w:gridCol w:w="315"/>
        <w:gridCol w:w="269"/>
        <w:gridCol w:w="96"/>
        <w:gridCol w:w="1034"/>
        <w:gridCol w:w="23"/>
        <w:gridCol w:w="437"/>
        <w:gridCol w:w="73"/>
        <w:gridCol w:w="82"/>
        <w:gridCol w:w="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90" w:type="dxa"/>
            <w:gridSpan w:val="3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方正小标宋简体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年浙江省普通高校招生考试考生报名信息录入样表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4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43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考生号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基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本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20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毕业学校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考生类别</w:t>
            </w:r>
          </w:p>
        </w:tc>
        <w:tc>
          <w:tcPr>
            <w:tcW w:w="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退役义务兵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542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496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ind w:firstLine="525" w:firstLineChars="250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户口所在县市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外省籍进城务工人员随迁子女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　</w:t>
            </w:r>
          </w:p>
        </w:tc>
        <w:tc>
          <w:tcPr>
            <w:tcW w:w="38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内地新疆、西藏、青海班学生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获少年班报考资格学生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录取通知书邮寄地址</w:t>
            </w:r>
          </w:p>
        </w:tc>
        <w:tc>
          <w:tcPr>
            <w:tcW w:w="4497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高中学籍辅号</w:t>
            </w: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4445" w:type="dxa"/>
            <w:gridSpan w:val="1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移动                       电话        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电话                        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</w:rPr>
              <w:t>报考科类</w:t>
            </w:r>
          </w:p>
        </w:tc>
        <w:tc>
          <w:tcPr>
            <w:tcW w:w="26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□普通类  □艺术类   □体育类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高考外语语种</w:t>
            </w:r>
          </w:p>
        </w:tc>
        <w:tc>
          <w:tcPr>
            <w:tcW w:w="2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□英语  □俄语   □日语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□德语  □法语   □西班牙语</w:t>
            </w:r>
            <w:r>
              <w:rPr>
                <w:color w:val="000000"/>
                <w:szCs w:val="21"/>
              </w:rPr>
              <w:t xml:space="preserve">    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 xml:space="preserve">参加高校招生英语面试 </w:t>
            </w:r>
            <w:r>
              <w:rPr>
                <w:color w:val="000000"/>
                <w:spacing w:val="-16"/>
                <w:szCs w:val="21"/>
              </w:rPr>
              <w:t>□是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6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参加</w:t>
            </w:r>
            <w:r>
              <w:rPr>
                <w:rFonts w:hint="eastAsia"/>
                <w:color w:val="000000"/>
                <w:sz w:val="18"/>
                <w:szCs w:val="18"/>
              </w:rPr>
              <w:t>艺术省统考类别</w:t>
            </w:r>
          </w:p>
        </w:tc>
        <w:tc>
          <w:tcPr>
            <w:tcW w:w="8396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□美术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□音乐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声乐唱法：         乐器：                                     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□舞蹈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舞种：       </w:t>
            </w:r>
            <w:r>
              <w:rPr>
                <w:color w:val="000000"/>
                <w:szCs w:val="21"/>
              </w:rPr>
              <w:t>□时装表演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□影视表演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 </w:t>
            </w:r>
          </w:p>
          <w:p>
            <w:pPr>
              <w:tabs>
                <w:tab w:val="left" w:pos="360"/>
              </w:tabs>
              <w:snapToGrid w:val="0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□播音主持</w:t>
            </w:r>
            <w:r>
              <w:rPr>
                <w:rFonts w:hint="eastAsia"/>
                <w:color w:val="000000"/>
                <w:szCs w:val="21"/>
              </w:rPr>
              <w:t xml:space="preserve">类  </w:t>
            </w:r>
            <w:r>
              <w:rPr>
                <w:color w:val="000000"/>
                <w:szCs w:val="21"/>
              </w:rPr>
              <w:t>□编导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□摄制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参加体育</w:t>
            </w:r>
            <w:r>
              <w:rPr>
                <w:color w:val="000000"/>
                <w:sz w:val="18"/>
                <w:szCs w:val="20"/>
              </w:rPr>
              <w:t>特招生</w:t>
            </w:r>
            <w:r>
              <w:rPr>
                <w:color w:val="000000"/>
                <w:sz w:val="18"/>
              </w:rPr>
              <w:t>专项测试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体育特招生测试项目名称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</w:rPr>
            </w:pPr>
            <w:r>
              <w:rPr>
                <w:color w:val="000000"/>
                <w:sz w:val="18"/>
              </w:rPr>
              <w:t>参加高水平运动队专项测试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高水平运动队</w:t>
            </w:r>
            <w:r>
              <w:rPr>
                <w:color w:val="000000"/>
                <w:sz w:val="18"/>
                <w:szCs w:val="20"/>
              </w:rPr>
              <w:t>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264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参加各类比赛、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竞赛获奖情况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往届生和应届非新课改考生补充信息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思想品德考核结果</w:t>
            </w:r>
          </w:p>
        </w:tc>
        <w:tc>
          <w:tcPr>
            <w:tcW w:w="3582" w:type="dxa"/>
            <w:gridSpan w:val="1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4"/>
              </w:rPr>
              <w:t>□ 合格  □ 不合格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体育达标结果</w:t>
            </w: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20" w:firstLine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□达标  □不达标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高中阶段任职情况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>□校学生会主席    □校学生会委员    □校团委副书记    □校团委委员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□班长            □班委            □班团支书        □班团支委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高中阶段获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得荣誉情况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□省级三好生  □市三好学生  □县三好学生  □校三好学生  □市优秀干部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□县优秀干部  □校优秀干部  □市优秀团员  □县优秀团员  □校优秀团员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24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报名信息现场确认点</w:t>
            </w:r>
          </w:p>
        </w:tc>
        <w:tc>
          <w:tcPr>
            <w:tcW w:w="3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政策加分项目申报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31" w:type="dxa"/>
          <w:wAfter w:w="259" w:type="dxa"/>
          <w:trHeight w:val="819" w:hRule="atLeast"/>
          <w:jc w:val="center"/>
        </w:trPr>
        <w:tc>
          <w:tcPr>
            <w:tcW w:w="10200" w:type="dxa"/>
            <w:gridSpan w:val="3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sz w:val="32"/>
                <w:szCs w:val="32"/>
              </w:rPr>
              <w:t>有关栏目说明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3200" w:firstLineChars="1000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6" w:type="dxa"/>
          <w:wAfter w:w="341" w:type="dxa"/>
          <w:trHeight w:val="11372" w:hRule="atLeast"/>
          <w:jc w:val="center"/>
        </w:trPr>
        <w:tc>
          <w:tcPr>
            <w:tcW w:w="9923" w:type="dxa"/>
            <w:gridSpan w:val="3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1.考生号：14位数字，请考生按报名点所给号码填写，或在网上填写报名信息后自动获取。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2.姓名：考生本人的姓名，应与身份证及户口簿上的姓名一致。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3.性别：1-男，2-女。在报名系统的项目显示列表中正确选择。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4.毕业类别：0-普通高中毕业，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5.毕业学校：考生所在的毕业（高中）学校名称，在报名系统的项目显示列表中正确选择。若毕业学校在显示列表中不存在，应选择‘其它学校’，并输入毕业学校的规范全称。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6.考生类别：1-城市应届，2-农村应届，3-城市往届，4-农村往届。在报名系统的项目显示列表中正确选择。我省实行户籍管理制度改革（实行城乡一体户籍）区域内考生，按本人户籍制度改革前的户籍性质填报。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7.政治面貌：01-中共党员，02-中共预备党员，03-共青团员，13-群众。在报名系统的项目显示列表中正确选择。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8.民族：本人身份证上标注的民族。在报名系统的项目显示列表中正确选择。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9.退役义务兵：退出现役的义务兵，请在本栏“□”内打“√”。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10.职业类别：19-学生，50-待业或无业（往届生）。在报名系统的项目显示列表中正确选择。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11.身份证号：填写本人18位身份证号。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12.户口所在县市：考生本人户籍实际所在县市，在报名系统的项目显示列表中正确选择。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13.外省籍进城务工人员随迁子女：属于外省籍进城务工人员随迁子女的考生，请在本栏“□”内打“√”。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内地新疆、西藏、青海班学生：属于内地新疆、西藏、青海班的学生，请在本栏“□”内打“√”。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left="420" w:leftChars="200"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14.获少年班报考资格学生：获少年班报考资格学生请在本栏“□”内打“√”。少年班考生不得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参加其他高校的招生录取。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    15.邮寄录取通知书地址与邮政编码：录取通知书邮寄地址指考生接收录取通知书的通信地址。邮编应与此地址对应。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16.高中学籍辅号：是普通高中学籍系统的12位号码，如果是外省中学的号码，请填写12个“9”，非普通中学的考生填写12个“0”。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left="420" w:leftChars="200"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17.联系电话：可分别填写最便于联系的电话号码。</w:t>
            </w:r>
          </w:p>
          <w:p>
            <w:pPr>
              <w:snapToGrid w:val="0"/>
              <w:spacing w:line="240" w:lineRule="exact"/>
              <w:ind w:left="-25" w:leftChars="-12" w:right="775" w:rightChars="369" w:firstLine="445" w:firstLineChars="19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18.报考科类分为：普通类、艺术类、体育类。艺术类、体育类考生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默认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兼报普通类。在报名系统的项目显示列表中选择。</w:t>
            </w:r>
          </w:p>
          <w:p>
            <w:pPr>
              <w:snapToGrid w:val="0"/>
              <w:spacing w:line="240" w:lineRule="exact"/>
              <w:ind w:right="775" w:rightChars="369" w:firstLine="418" w:firstLineChars="187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19.高考外语语种：1-英语，2-俄语，3-日语，4-德语，5-法语，6-西班牙语。在报名系统的项目显示列表中正确选择。参加高校招生英语面试的学生，请在本栏“□”内打“√”。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20.参加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艺术省统考类别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美术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、音乐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、舞蹈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、时装表演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、影视表演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、播音主持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、编导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、摄制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个类别，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考生可在其中选择一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或多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21.符合体育特招生、高水平运动队报考条件的考生，可选择是否参加术科专项测试。参加测试的考生，应在相应栏目“□”内打“√”，并选择填写测试项目名称。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22.考生简历：应届生只填写一栏高中阶段简历即可，对于有转学经历或往届生应填写两栏。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23.参加各类比赛、竞赛获奖情况（120个汉字）、取得各类证书情况（120个汉字）、本人特长（120个汉字）、备注（120个汉字）：请如实填写，切勿乱填，如无内容，请填写“无”。 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24.“往届生和应届非新课改考生补充信息”栏：仅限往届生和应届非新课改考生填写，其他考生不用填写。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25.残疾考生首次申请考试便利：符合申请条件的残疾考生按《残疾人参加普通高等学校招生全国统一考试管理规定》在报名系统的项目显示列表中正确选择填写。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26.政策加分项目申报：符合政策加分、优先录取条件的考生，请选择相应项目名称。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27.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统考音乐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的考生必须选择一种声乐唱法和一种乐器，参加考试的项目须与报名时选择的项目相一致。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唱法分为：美声、民声、流行（通俗）、其他。乐器分为：钢琴；键盘类乐器[含手风琴、电子琴]；民族管乐（含竹笛、唢呐、笙）；民族弦乐（含二胡、板胡）；民族弹拨乐（含古筝、扬琴、古琴、琵琶、柳琴、中阮、大阮、箜篌）；民族打击乐（含排鼓、大鼓、板鼓）；西洋弦乐（含小提琴、中提琴、大提琴、低音提琴、竖琴）；西洋木管（含长笛、双簧管、单簧管、大管、萨克斯管）；西洋铜管（含小号、圆号、长号、大号）；西洋打击乐[含小军鼓、马林巴、定音鼓]；现代器乐与打击乐[含古典吉他、流行吉他、低音吉他（电贝司）、电子管风琴（双排键）、爵士鼓（架子鼓）]；其他乐器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舞蹈类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个舞种，参加考试的舞种须与报名时选择的舞种相一致。舞种分为：中国舞、芭蕾舞、国际标准舞、现（当）代舞、其他。</w:t>
            </w:r>
          </w:p>
        </w:tc>
      </w:tr>
    </w:tbl>
    <w:p>
      <w:pPr>
        <w:tabs>
          <w:tab w:val="left" w:pos="360"/>
        </w:tabs>
        <w:snapToGrid w:val="0"/>
        <w:rPr>
          <w:color w:val="000000"/>
        </w:rPr>
        <w:sectPr>
          <w:pgSz w:w="11906" w:h="16838"/>
          <w:pgMar w:top="1191" w:right="1701" w:bottom="1134" w:left="1701" w:header="851" w:footer="1418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5A6A"/>
    <w:rsid w:val="47CE0C93"/>
    <w:rsid w:val="6C2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2019-09-30T08:39:00Z</dcterms:created>
  <dc:creator>dell</dc:creator>
  <cp:lastModifiedBy>dell</cp:lastModifiedBy>
  <dcterms:modified xsi:type="dcterms:W3CDTF">2019-09-30T09:06:23Z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