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BF" w:rsidRPr="00CB4173" w:rsidRDefault="00383DBF" w:rsidP="00383DBF">
      <w:pPr>
        <w:widowControl/>
        <w:shd w:val="clear" w:color="auto" w:fill="FFFFFF"/>
        <w:spacing w:after="240" w:line="500" w:lineRule="exact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CB4173">
        <w:rPr>
          <w:rFonts w:ascii="仿宋_GB2312" w:eastAsia="仿宋_GB2312" w:hAnsi="Verdana" w:cs="宋体" w:hint="eastAsia"/>
          <w:kern w:val="0"/>
          <w:sz w:val="30"/>
          <w:szCs w:val="30"/>
        </w:rPr>
        <w:t>附件1：</w:t>
      </w:r>
    </w:p>
    <w:p w:rsidR="00383DBF" w:rsidRDefault="00383DBF" w:rsidP="00383DBF">
      <w:pPr>
        <w:widowControl/>
        <w:shd w:val="clear" w:color="auto" w:fill="FFFFFF"/>
        <w:spacing w:after="150" w:line="5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281050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中国科学院大学</w:t>
      </w:r>
      <w:r w:rsidRPr="00CB41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 </w:t>
      </w:r>
    </w:p>
    <w:p w:rsidR="00383DBF" w:rsidRPr="00CB4173" w:rsidRDefault="00383DBF" w:rsidP="00383DBF">
      <w:pPr>
        <w:widowControl/>
        <w:shd w:val="clear" w:color="auto" w:fill="FFFFFF"/>
        <w:spacing w:after="150" w:line="500" w:lineRule="exact"/>
        <w:jc w:val="center"/>
        <w:rPr>
          <w:rFonts w:ascii="Verdana" w:eastAsia="宋体" w:hAnsi="Verdana" w:cs="宋体"/>
          <w:kern w:val="0"/>
          <w:sz w:val="20"/>
          <w:szCs w:val="20"/>
        </w:rPr>
      </w:pPr>
      <w:bookmarkStart w:id="0" w:name="_GoBack"/>
      <w:r w:rsidRPr="00CB41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“201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5</w:t>
      </w:r>
      <w:r w:rsidRPr="00CB41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年中学生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学科冬令营</w:t>
      </w:r>
      <w:r w:rsidRPr="00CB4173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”活动方案</w:t>
      </w:r>
    </w:p>
    <w:bookmarkEnd w:id="0"/>
    <w:p w:rsidR="00383DBF" w:rsidRPr="00026F14" w:rsidRDefault="00383DBF" w:rsidP="00383DBF">
      <w:pPr>
        <w:widowControl/>
        <w:shd w:val="clear" w:color="auto" w:fill="FFFFFF"/>
        <w:spacing w:before="156" w:after="156" w:line="500" w:lineRule="exact"/>
        <w:ind w:firstLine="562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026F14">
        <w:rPr>
          <w:rFonts w:ascii="仿宋" w:eastAsia="仿宋" w:hAnsi="仿宋" w:cs="宋体" w:hint="eastAsia"/>
          <w:bCs/>
          <w:kern w:val="0"/>
          <w:sz w:val="28"/>
          <w:szCs w:val="28"/>
        </w:rPr>
        <w:t>中国科学院大学（简称“国科大”）根据中国科学院、教育部联合开展的《科教结合协同育人行动计划》文件要求，依托中国科学院的智力资源和科技资源。为了增进广大中学生对数学、物理、信息学科的了解，三大学科相关学院将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分别</w:t>
      </w:r>
      <w:r w:rsidRPr="00026F14">
        <w:rPr>
          <w:rFonts w:ascii="仿宋" w:eastAsia="仿宋" w:hAnsi="仿宋" w:cs="宋体" w:hint="eastAsia"/>
          <w:bCs/>
          <w:kern w:val="0"/>
          <w:sz w:val="28"/>
          <w:szCs w:val="28"/>
        </w:rPr>
        <w:t>举办2015年中学生学科冬令营活动。该活动将充分展示三大学科的魅力，开阔学生视野，弘扬科研精神，为立志从事科研领域相关工作的中学生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提供</w:t>
      </w:r>
      <w:r w:rsidRPr="00026F14">
        <w:rPr>
          <w:rFonts w:ascii="仿宋" w:eastAsia="仿宋" w:hAnsi="仿宋" w:cs="宋体" w:hint="eastAsia"/>
          <w:bCs/>
          <w:kern w:val="0"/>
          <w:sz w:val="28"/>
          <w:szCs w:val="28"/>
        </w:rPr>
        <w:t>一个了解学科前沿知识的有效途径。</w:t>
      </w:r>
    </w:p>
    <w:p w:rsidR="00383DBF" w:rsidRPr="00CB4173" w:rsidRDefault="00383DBF" w:rsidP="00383DBF">
      <w:pPr>
        <w:widowControl/>
        <w:shd w:val="clear" w:color="auto" w:fill="FFFFFF"/>
        <w:spacing w:before="156" w:after="156" w:line="500" w:lineRule="exact"/>
        <w:ind w:firstLine="562"/>
        <w:jc w:val="left"/>
        <w:rPr>
          <w:rFonts w:ascii="Verdana" w:eastAsia="宋体" w:hAnsi="Verdana" w:cs="宋体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</w:t>
      </w:r>
      <w:r w:rsidRPr="00CB417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、活动时间地点：</w:t>
      </w:r>
    </w:p>
    <w:p w:rsidR="00383DBF" w:rsidRPr="001739A7" w:rsidRDefault="00383DBF" w:rsidP="00383DB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1739A7">
        <w:rPr>
          <w:rFonts w:ascii="仿宋" w:eastAsia="仿宋" w:hAnsi="仿宋" w:hint="eastAsia"/>
          <w:sz w:val="28"/>
          <w:szCs w:val="28"/>
        </w:rPr>
        <w:t>数学</w:t>
      </w:r>
      <w:r w:rsidRPr="001739A7">
        <w:rPr>
          <w:rFonts w:ascii="仿宋" w:eastAsia="仿宋" w:hAnsi="仿宋"/>
          <w:sz w:val="28"/>
          <w:szCs w:val="28"/>
        </w:rPr>
        <w:t>学科：</w:t>
      </w:r>
      <w:r w:rsidRPr="001739A7">
        <w:rPr>
          <w:rFonts w:ascii="仿宋" w:eastAsia="仿宋" w:hAnsi="仿宋" w:hint="eastAsia"/>
          <w:sz w:val="28"/>
          <w:szCs w:val="28"/>
        </w:rPr>
        <w:t>20</w:t>
      </w:r>
      <w:r w:rsidRPr="001739A7">
        <w:rPr>
          <w:rFonts w:ascii="仿宋" w:eastAsia="仿宋" w:hAnsi="仿宋"/>
          <w:sz w:val="28"/>
          <w:szCs w:val="28"/>
        </w:rPr>
        <w:t>15</w:t>
      </w:r>
      <w:r w:rsidRPr="001739A7">
        <w:rPr>
          <w:rFonts w:ascii="仿宋" w:eastAsia="仿宋" w:hAnsi="仿宋" w:hint="eastAsia"/>
          <w:sz w:val="28"/>
          <w:szCs w:val="28"/>
        </w:rPr>
        <w:t>年1月</w:t>
      </w:r>
      <w:r w:rsidRPr="001739A7">
        <w:rPr>
          <w:rFonts w:ascii="仿宋" w:eastAsia="仿宋" w:hAnsi="仿宋"/>
          <w:sz w:val="28"/>
          <w:szCs w:val="28"/>
        </w:rPr>
        <w:t>9</w:t>
      </w:r>
      <w:r w:rsidRPr="001739A7">
        <w:rPr>
          <w:rFonts w:ascii="仿宋" w:eastAsia="仿宋" w:hAnsi="仿宋" w:hint="eastAsia"/>
          <w:sz w:val="28"/>
          <w:szCs w:val="28"/>
        </w:rPr>
        <w:t>日-1月</w:t>
      </w:r>
      <w:r w:rsidRPr="001739A7">
        <w:rPr>
          <w:rFonts w:ascii="仿宋" w:eastAsia="仿宋" w:hAnsi="仿宋"/>
          <w:sz w:val="28"/>
          <w:szCs w:val="28"/>
        </w:rPr>
        <w:t>11</w:t>
      </w:r>
      <w:r w:rsidRPr="001739A7">
        <w:rPr>
          <w:rFonts w:ascii="仿宋" w:eastAsia="仿宋" w:hAnsi="仿宋" w:hint="eastAsia"/>
          <w:sz w:val="28"/>
          <w:szCs w:val="28"/>
        </w:rPr>
        <w:t>日举行，为期</w:t>
      </w:r>
      <w:r w:rsidRPr="001739A7">
        <w:rPr>
          <w:rFonts w:ascii="仿宋" w:eastAsia="仿宋" w:hAnsi="仿宋"/>
          <w:sz w:val="28"/>
          <w:szCs w:val="28"/>
        </w:rPr>
        <w:t>3</w:t>
      </w:r>
      <w:r w:rsidRPr="001739A7">
        <w:rPr>
          <w:rFonts w:ascii="仿宋" w:eastAsia="仿宋" w:hAnsi="仿宋" w:hint="eastAsia"/>
          <w:sz w:val="28"/>
          <w:szCs w:val="28"/>
        </w:rPr>
        <w:t>天。</w:t>
      </w:r>
    </w:p>
    <w:p w:rsidR="00383DBF" w:rsidRPr="001739A7" w:rsidRDefault="00383DBF" w:rsidP="00383DB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1739A7">
        <w:rPr>
          <w:rFonts w:ascii="仿宋" w:eastAsia="仿宋" w:hAnsi="仿宋" w:hint="eastAsia"/>
          <w:sz w:val="28"/>
          <w:szCs w:val="28"/>
        </w:rPr>
        <w:t>物理</w:t>
      </w:r>
      <w:r w:rsidRPr="001739A7">
        <w:rPr>
          <w:rFonts w:ascii="仿宋" w:eastAsia="仿宋" w:hAnsi="仿宋"/>
          <w:sz w:val="28"/>
          <w:szCs w:val="28"/>
        </w:rPr>
        <w:t>学科：</w:t>
      </w:r>
      <w:r w:rsidRPr="001739A7">
        <w:rPr>
          <w:rFonts w:ascii="仿宋" w:eastAsia="仿宋" w:hAnsi="仿宋" w:hint="eastAsia"/>
          <w:sz w:val="28"/>
          <w:szCs w:val="28"/>
        </w:rPr>
        <w:t>20</w:t>
      </w:r>
      <w:r w:rsidRPr="001739A7">
        <w:rPr>
          <w:rFonts w:ascii="仿宋" w:eastAsia="仿宋" w:hAnsi="仿宋"/>
          <w:sz w:val="28"/>
          <w:szCs w:val="28"/>
        </w:rPr>
        <w:t>15</w:t>
      </w:r>
      <w:r w:rsidRPr="001739A7">
        <w:rPr>
          <w:rFonts w:ascii="仿宋" w:eastAsia="仿宋" w:hAnsi="仿宋" w:hint="eastAsia"/>
          <w:sz w:val="28"/>
          <w:szCs w:val="28"/>
        </w:rPr>
        <w:t>年1月</w:t>
      </w:r>
      <w:r w:rsidRPr="001739A7">
        <w:rPr>
          <w:rFonts w:ascii="仿宋" w:eastAsia="仿宋" w:hAnsi="仿宋"/>
          <w:sz w:val="28"/>
          <w:szCs w:val="28"/>
        </w:rPr>
        <w:t>16</w:t>
      </w:r>
      <w:r w:rsidRPr="001739A7">
        <w:rPr>
          <w:rFonts w:ascii="仿宋" w:eastAsia="仿宋" w:hAnsi="仿宋" w:hint="eastAsia"/>
          <w:sz w:val="28"/>
          <w:szCs w:val="28"/>
        </w:rPr>
        <w:t>日-1月</w:t>
      </w:r>
      <w:r w:rsidRPr="001739A7">
        <w:rPr>
          <w:rFonts w:ascii="仿宋" w:eastAsia="仿宋" w:hAnsi="仿宋"/>
          <w:sz w:val="28"/>
          <w:szCs w:val="28"/>
        </w:rPr>
        <w:t>18</w:t>
      </w:r>
      <w:r w:rsidRPr="001739A7">
        <w:rPr>
          <w:rFonts w:ascii="仿宋" w:eastAsia="仿宋" w:hAnsi="仿宋" w:hint="eastAsia"/>
          <w:sz w:val="28"/>
          <w:szCs w:val="28"/>
        </w:rPr>
        <w:t>日举行，为期</w:t>
      </w:r>
      <w:r w:rsidRPr="001739A7">
        <w:rPr>
          <w:rFonts w:ascii="仿宋" w:eastAsia="仿宋" w:hAnsi="仿宋"/>
          <w:sz w:val="28"/>
          <w:szCs w:val="28"/>
        </w:rPr>
        <w:t>3</w:t>
      </w:r>
      <w:r w:rsidRPr="001739A7">
        <w:rPr>
          <w:rFonts w:ascii="仿宋" w:eastAsia="仿宋" w:hAnsi="仿宋" w:hint="eastAsia"/>
          <w:sz w:val="28"/>
          <w:szCs w:val="28"/>
        </w:rPr>
        <w:t>天。</w:t>
      </w:r>
    </w:p>
    <w:p w:rsidR="00383DBF" w:rsidRPr="001739A7" w:rsidRDefault="00383DBF" w:rsidP="00383DB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1739A7">
        <w:rPr>
          <w:rFonts w:ascii="仿宋" w:eastAsia="仿宋" w:hAnsi="仿宋" w:hint="eastAsia"/>
          <w:sz w:val="28"/>
          <w:szCs w:val="28"/>
        </w:rPr>
        <w:t>信息</w:t>
      </w:r>
      <w:r w:rsidRPr="001739A7">
        <w:rPr>
          <w:rFonts w:ascii="仿宋" w:eastAsia="仿宋" w:hAnsi="仿宋"/>
          <w:sz w:val="28"/>
          <w:szCs w:val="28"/>
        </w:rPr>
        <w:t>学科：</w:t>
      </w:r>
      <w:r w:rsidRPr="001739A7">
        <w:rPr>
          <w:rFonts w:ascii="仿宋" w:eastAsia="仿宋" w:hAnsi="仿宋" w:hint="eastAsia"/>
          <w:sz w:val="28"/>
          <w:szCs w:val="28"/>
        </w:rPr>
        <w:t>20</w:t>
      </w:r>
      <w:r w:rsidRPr="001739A7">
        <w:rPr>
          <w:rFonts w:ascii="仿宋" w:eastAsia="仿宋" w:hAnsi="仿宋"/>
          <w:sz w:val="28"/>
          <w:szCs w:val="28"/>
        </w:rPr>
        <w:t>15</w:t>
      </w:r>
      <w:r w:rsidRPr="001739A7">
        <w:rPr>
          <w:rFonts w:ascii="仿宋" w:eastAsia="仿宋" w:hAnsi="仿宋" w:hint="eastAsia"/>
          <w:sz w:val="28"/>
          <w:szCs w:val="28"/>
        </w:rPr>
        <w:t>年1月</w:t>
      </w:r>
      <w:r w:rsidRPr="001739A7">
        <w:rPr>
          <w:rFonts w:ascii="仿宋" w:eastAsia="仿宋" w:hAnsi="仿宋"/>
          <w:sz w:val="28"/>
          <w:szCs w:val="28"/>
        </w:rPr>
        <w:t>2</w:t>
      </w:r>
      <w:r w:rsidRPr="001739A7">
        <w:rPr>
          <w:rFonts w:ascii="仿宋" w:eastAsia="仿宋" w:hAnsi="仿宋" w:hint="eastAsia"/>
          <w:sz w:val="28"/>
          <w:szCs w:val="28"/>
        </w:rPr>
        <w:t>3日-1月</w:t>
      </w:r>
      <w:r w:rsidRPr="001739A7">
        <w:rPr>
          <w:rFonts w:ascii="仿宋" w:eastAsia="仿宋" w:hAnsi="仿宋"/>
          <w:sz w:val="28"/>
          <w:szCs w:val="28"/>
        </w:rPr>
        <w:t>2</w:t>
      </w:r>
      <w:r w:rsidRPr="001739A7">
        <w:rPr>
          <w:rFonts w:ascii="仿宋" w:eastAsia="仿宋" w:hAnsi="仿宋" w:hint="eastAsia"/>
          <w:sz w:val="28"/>
          <w:szCs w:val="28"/>
        </w:rPr>
        <w:t>5日举行，为期</w:t>
      </w:r>
      <w:r w:rsidRPr="001739A7">
        <w:rPr>
          <w:rFonts w:ascii="仿宋" w:eastAsia="仿宋" w:hAnsi="仿宋"/>
          <w:sz w:val="28"/>
          <w:szCs w:val="28"/>
        </w:rPr>
        <w:t>3</w:t>
      </w:r>
      <w:r w:rsidRPr="001739A7">
        <w:rPr>
          <w:rFonts w:ascii="仿宋" w:eastAsia="仿宋" w:hAnsi="仿宋" w:hint="eastAsia"/>
          <w:sz w:val="28"/>
          <w:szCs w:val="28"/>
        </w:rPr>
        <w:t>天。</w:t>
      </w:r>
    </w:p>
    <w:p w:rsidR="00383DBF" w:rsidRPr="00CB4173" w:rsidRDefault="00383DBF" w:rsidP="00383DBF">
      <w:pPr>
        <w:widowControl/>
        <w:shd w:val="clear" w:color="auto" w:fill="FFFFFF"/>
        <w:spacing w:after="150" w:line="500" w:lineRule="exact"/>
        <w:ind w:firstLine="560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CB4173">
        <w:rPr>
          <w:rFonts w:ascii="仿宋" w:eastAsia="仿宋" w:hAnsi="仿宋" w:cs="宋体" w:hint="eastAsia"/>
          <w:kern w:val="0"/>
          <w:sz w:val="28"/>
          <w:szCs w:val="28"/>
        </w:rPr>
        <w:t>地点：北京（</w:t>
      </w:r>
      <w:r w:rsidRPr="001739A7">
        <w:rPr>
          <w:rFonts w:ascii="仿宋" w:eastAsia="仿宋" w:hAnsi="仿宋" w:cs="宋体" w:hint="eastAsia"/>
          <w:kern w:val="0"/>
          <w:sz w:val="28"/>
          <w:szCs w:val="28"/>
        </w:rPr>
        <w:t>国科大玉泉路</w:t>
      </w:r>
      <w:r w:rsidRPr="001739A7">
        <w:rPr>
          <w:rFonts w:ascii="仿宋" w:eastAsia="仿宋" w:hAnsi="仿宋" w:cs="宋体"/>
          <w:kern w:val="0"/>
          <w:sz w:val="28"/>
          <w:szCs w:val="28"/>
        </w:rPr>
        <w:t>校区</w:t>
      </w:r>
      <w:r w:rsidRPr="00CB4173">
        <w:rPr>
          <w:rFonts w:ascii="仿宋" w:eastAsia="仿宋" w:hAnsi="仿宋" w:cs="宋体" w:hint="eastAsia"/>
          <w:kern w:val="0"/>
          <w:sz w:val="28"/>
          <w:szCs w:val="28"/>
        </w:rPr>
        <w:t>、中科院有关研究所和野外台站，以及其他参观实践活动场所）</w:t>
      </w:r>
    </w:p>
    <w:p w:rsidR="00383DBF" w:rsidRPr="00CB4173" w:rsidRDefault="00383DBF" w:rsidP="00383DBF">
      <w:pPr>
        <w:widowControl/>
        <w:shd w:val="clear" w:color="auto" w:fill="FFFFFF"/>
        <w:spacing w:before="156" w:after="156" w:line="500" w:lineRule="exact"/>
        <w:ind w:firstLine="562"/>
        <w:jc w:val="left"/>
        <w:rPr>
          <w:rFonts w:ascii="Verdana" w:eastAsia="宋体" w:hAnsi="Verdana" w:cs="宋体"/>
          <w:kern w:val="0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</w:t>
      </w:r>
      <w:r w:rsidRPr="00CB417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、活动内容：</w:t>
      </w:r>
    </w:p>
    <w:p w:rsidR="00383DBF" w:rsidRPr="001739A7" w:rsidRDefault="00383DBF" w:rsidP="00383DB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1739A7">
        <w:rPr>
          <w:rFonts w:ascii="仿宋" w:eastAsia="仿宋" w:hAnsi="仿宋" w:hint="eastAsia"/>
          <w:sz w:val="28"/>
          <w:szCs w:val="28"/>
        </w:rPr>
        <w:t>综合能力测试</w:t>
      </w:r>
    </w:p>
    <w:p w:rsidR="00383DBF" w:rsidRPr="001739A7" w:rsidRDefault="00383DBF" w:rsidP="00383DB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1739A7">
        <w:rPr>
          <w:rFonts w:ascii="仿宋" w:eastAsia="仿宋" w:hAnsi="仿宋" w:hint="eastAsia"/>
          <w:sz w:val="28"/>
          <w:szCs w:val="28"/>
        </w:rPr>
        <w:t>以专家面对面的形式，主要考查营员的学科基础知识以及综合运用知识分析问题、解决问题的能力。</w:t>
      </w:r>
    </w:p>
    <w:p w:rsidR="00383DBF" w:rsidRPr="001739A7" w:rsidRDefault="00383DBF" w:rsidP="00383DBF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1739A7">
        <w:rPr>
          <w:rFonts w:ascii="仿宋" w:eastAsia="仿宋" w:hAnsi="仿宋" w:hint="eastAsia"/>
          <w:sz w:val="28"/>
          <w:szCs w:val="28"/>
        </w:rPr>
        <w:t>名家讲坛</w:t>
      </w:r>
    </w:p>
    <w:p w:rsidR="00383DBF" w:rsidRPr="001739A7" w:rsidRDefault="00383DBF" w:rsidP="00383DBF">
      <w:pPr>
        <w:spacing w:line="500" w:lineRule="exact"/>
        <w:ind w:firstLine="556"/>
        <w:rPr>
          <w:rFonts w:ascii="仿宋" w:eastAsia="仿宋" w:hAnsi="仿宋"/>
          <w:sz w:val="28"/>
          <w:szCs w:val="28"/>
        </w:rPr>
      </w:pPr>
      <w:r w:rsidRPr="001739A7">
        <w:rPr>
          <w:rFonts w:ascii="仿宋" w:eastAsia="仿宋" w:hAnsi="仿宋" w:hint="eastAsia"/>
          <w:sz w:val="28"/>
          <w:szCs w:val="28"/>
        </w:rPr>
        <w:t>各学科组邀请知名专家学者为营员作科普报告，突出当前科学发展前沿及前瞻性内容，以扩展营员的知识面。</w:t>
      </w:r>
    </w:p>
    <w:p w:rsidR="00383DBF" w:rsidRPr="001739A7" w:rsidRDefault="00383DBF" w:rsidP="00383DBF">
      <w:pPr>
        <w:spacing w:line="500" w:lineRule="exact"/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1739A7">
        <w:rPr>
          <w:rFonts w:ascii="仿宋" w:eastAsia="仿宋" w:hAnsi="仿宋" w:hint="eastAsia"/>
          <w:sz w:val="28"/>
          <w:szCs w:val="28"/>
        </w:rPr>
        <w:t>研究所参观</w:t>
      </w:r>
    </w:p>
    <w:p w:rsidR="00383DBF" w:rsidRPr="001739A7" w:rsidRDefault="00383DBF" w:rsidP="00383DBF">
      <w:pPr>
        <w:spacing w:line="500" w:lineRule="exact"/>
        <w:ind w:firstLine="556"/>
        <w:rPr>
          <w:rFonts w:ascii="仿宋" w:eastAsia="仿宋" w:hAnsi="仿宋"/>
          <w:sz w:val="28"/>
          <w:szCs w:val="28"/>
        </w:rPr>
      </w:pPr>
      <w:r w:rsidRPr="001739A7">
        <w:rPr>
          <w:rFonts w:ascii="仿宋" w:eastAsia="仿宋" w:hAnsi="仿宋" w:hint="eastAsia"/>
          <w:sz w:val="28"/>
          <w:szCs w:val="28"/>
        </w:rPr>
        <w:t>各学科</w:t>
      </w:r>
      <w:r w:rsidRPr="001739A7">
        <w:rPr>
          <w:rFonts w:ascii="仿宋" w:eastAsia="仿宋" w:hAnsi="仿宋"/>
          <w:sz w:val="28"/>
          <w:szCs w:val="28"/>
        </w:rPr>
        <w:t>冬令营将组织影院参观</w:t>
      </w:r>
      <w:r w:rsidRPr="001739A7">
        <w:rPr>
          <w:rFonts w:ascii="仿宋" w:eastAsia="仿宋" w:hAnsi="仿宋" w:hint="eastAsia"/>
          <w:sz w:val="28"/>
          <w:szCs w:val="28"/>
        </w:rPr>
        <w:t>本学科</w:t>
      </w:r>
      <w:r w:rsidRPr="001739A7">
        <w:rPr>
          <w:rFonts w:ascii="仿宋" w:eastAsia="仿宋" w:hAnsi="仿宋"/>
          <w:sz w:val="28"/>
          <w:szCs w:val="28"/>
        </w:rPr>
        <w:t>相关研究所</w:t>
      </w:r>
      <w:r w:rsidRPr="001739A7">
        <w:rPr>
          <w:rFonts w:ascii="仿宋" w:eastAsia="仿宋" w:hAnsi="仿宋" w:hint="eastAsia"/>
          <w:sz w:val="28"/>
          <w:szCs w:val="28"/>
        </w:rPr>
        <w:t>、</w:t>
      </w:r>
      <w:r w:rsidRPr="001739A7">
        <w:rPr>
          <w:rFonts w:ascii="仿宋" w:eastAsia="仿宋" w:hAnsi="仿宋"/>
          <w:sz w:val="28"/>
          <w:szCs w:val="28"/>
        </w:rPr>
        <w:t>实验室，</w:t>
      </w:r>
      <w:r w:rsidRPr="001739A7">
        <w:rPr>
          <w:rFonts w:ascii="仿宋" w:eastAsia="仿宋" w:hAnsi="仿宋" w:hint="eastAsia"/>
          <w:sz w:val="28"/>
          <w:szCs w:val="28"/>
        </w:rPr>
        <w:t>以亲</w:t>
      </w:r>
      <w:r w:rsidRPr="001739A7">
        <w:rPr>
          <w:rFonts w:ascii="仿宋" w:eastAsia="仿宋" w:hAnsi="仿宋" w:hint="eastAsia"/>
          <w:sz w:val="28"/>
          <w:szCs w:val="28"/>
        </w:rPr>
        <w:lastRenderedPageBreak/>
        <w:t>身</w:t>
      </w:r>
      <w:r w:rsidRPr="001739A7">
        <w:rPr>
          <w:rFonts w:ascii="仿宋" w:eastAsia="仿宋" w:hAnsi="仿宋"/>
          <w:sz w:val="28"/>
          <w:szCs w:val="28"/>
        </w:rPr>
        <w:t>感受中科院</w:t>
      </w:r>
      <w:r w:rsidRPr="001739A7">
        <w:rPr>
          <w:rFonts w:ascii="仿宋" w:eastAsia="仿宋" w:hAnsi="仿宋" w:hint="eastAsia"/>
          <w:sz w:val="28"/>
          <w:szCs w:val="28"/>
        </w:rPr>
        <w:t>在相关</w:t>
      </w:r>
      <w:r w:rsidRPr="001739A7">
        <w:rPr>
          <w:rFonts w:ascii="仿宋" w:eastAsia="仿宋" w:hAnsi="仿宋"/>
          <w:sz w:val="28"/>
          <w:szCs w:val="28"/>
        </w:rPr>
        <w:t>领域的科研实力</w:t>
      </w:r>
      <w:r w:rsidRPr="001739A7">
        <w:rPr>
          <w:rFonts w:ascii="仿宋" w:eastAsia="仿宋" w:hAnsi="仿宋" w:hint="eastAsia"/>
          <w:sz w:val="28"/>
          <w:szCs w:val="28"/>
        </w:rPr>
        <w:t>。</w:t>
      </w:r>
    </w:p>
    <w:p w:rsidR="00383DBF" w:rsidRPr="006F0D9F" w:rsidRDefault="00383DBF" w:rsidP="00383DBF">
      <w:pPr>
        <w:widowControl/>
        <w:shd w:val="clear" w:color="auto" w:fill="FFFFFF"/>
        <w:spacing w:before="156" w:after="156" w:line="500" w:lineRule="exact"/>
        <w:ind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6F0D9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三、食宿及费用</w:t>
      </w:r>
    </w:p>
    <w:p w:rsidR="00383DBF" w:rsidRPr="006F0D9F" w:rsidRDefault="00383DBF" w:rsidP="00383DBF">
      <w:pPr>
        <w:widowControl/>
        <w:shd w:val="clear" w:color="auto" w:fill="FFFFFF"/>
        <w:spacing w:before="156" w:after="156" w:line="500" w:lineRule="exact"/>
        <w:ind w:firstLine="561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6F0D9F">
        <w:rPr>
          <w:rFonts w:ascii="仿宋" w:eastAsia="仿宋" w:hAnsi="仿宋" w:cs="宋体" w:hint="eastAsia"/>
          <w:bCs/>
          <w:kern w:val="0"/>
          <w:sz w:val="28"/>
          <w:szCs w:val="28"/>
        </w:rPr>
        <w:t>1.</w:t>
      </w:r>
      <w:r w:rsidRPr="006F0D9F">
        <w:rPr>
          <w:rFonts w:ascii="仿宋" w:eastAsia="仿宋" w:hAnsi="仿宋" w:cs="宋体"/>
          <w:bCs/>
          <w:kern w:val="0"/>
          <w:sz w:val="28"/>
          <w:szCs w:val="28"/>
        </w:rPr>
        <w:t> </w:t>
      </w:r>
      <w:r w:rsidRPr="006F0D9F">
        <w:rPr>
          <w:rFonts w:ascii="仿宋" w:eastAsia="仿宋" w:hAnsi="仿宋" w:cs="宋体" w:hint="eastAsia"/>
          <w:bCs/>
          <w:kern w:val="0"/>
          <w:sz w:val="28"/>
          <w:szCs w:val="28"/>
        </w:rPr>
        <w:t>食宿由国科大统一安排，费用由国科大承担。</w:t>
      </w:r>
    </w:p>
    <w:p w:rsidR="00383DBF" w:rsidRPr="006F0D9F" w:rsidRDefault="00383DBF" w:rsidP="00383DBF">
      <w:pPr>
        <w:widowControl/>
        <w:shd w:val="clear" w:color="auto" w:fill="FFFFFF"/>
        <w:spacing w:before="156" w:after="156" w:line="500" w:lineRule="exact"/>
        <w:ind w:firstLine="561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6F0D9F">
        <w:rPr>
          <w:rFonts w:ascii="仿宋" w:eastAsia="仿宋" w:hAnsi="仿宋" w:cs="宋体" w:hint="eastAsia"/>
          <w:bCs/>
          <w:kern w:val="0"/>
          <w:sz w:val="28"/>
          <w:szCs w:val="28"/>
        </w:rPr>
        <w:t>2.</w:t>
      </w:r>
      <w:r w:rsidRPr="006F0D9F">
        <w:rPr>
          <w:rFonts w:ascii="仿宋" w:eastAsia="仿宋" w:hAnsi="仿宋" w:cs="宋体"/>
          <w:bCs/>
          <w:kern w:val="0"/>
          <w:sz w:val="28"/>
          <w:szCs w:val="28"/>
        </w:rPr>
        <w:t> </w:t>
      </w:r>
      <w:r w:rsidRPr="006F0D9F">
        <w:rPr>
          <w:rFonts w:ascii="仿宋" w:eastAsia="仿宋" w:hAnsi="仿宋" w:cs="宋体" w:hint="eastAsia"/>
          <w:bCs/>
          <w:kern w:val="0"/>
          <w:sz w:val="28"/>
          <w:szCs w:val="28"/>
        </w:rPr>
        <w:t>营员到北京的往返路费（火车硬座、</w:t>
      </w:r>
      <w:proofErr w:type="gramStart"/>
      <w:r w:rsidRPr="006F0D9F">
        <w:rPr>
          <w:rFonts w:ascii="仿宋" w:eastAsia="仿宋" w:hAnsi="仿宋" w:cs="宋体" w:hint="eastAsia"/>
          <w:bCs/>
          <w:kern w:val="0"/>
          <w:sz w:val="28"/>
          <w:szCs w:val="28"/>
        </w:rPr>
        <w:t>近途高</w:t>
      </w:r>
      <w:proofErr w:type="gramEnd"/>
      <w:r w:rsidRPr="006F0D9F">
        <w:rPr>
          <w:rFonts w:ascii="仿宋" w:eastAsia="仿宋" w:hAnsi="仿宋" w:cs="宋体" w:hint="eastAsia"/>
          <w:bCs/>
          <w:kern w:val="0"/>
          <w:sz w:val="28"/>
          <w:szCs w:val="28"/>
        </w:rPr>
        <w:t>铁二等座）费用由国科大承担。</w:t>
      </w:r>
    </w:p>
    <w:p w:rsidR="00383DBF" w:rsidRPr="006F0D9F" w:rsidRDefault="00383DBF" w:rsidP="00383DBF">
      <w:pPr>
        <w:widowControl/>
        <w:shd w:val="clear" w:color="auto" w:fill="FFFFFF"/>
        <w:spacing w:before="156" w:after="156" w:line="500" w:lineRule="exact"/>
        <w:ind w:firstLine="561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6F0D9F">
        <w:rPr>
          <w:rFonts w:ascii="仿宋" w:eastAsia="仿宋" w:hAnsi="仿宋" w:cs="宋体" w:hint="eastAsia"/>
          <w:bCs/>
          <w:kern w:val="0"/>
          <w:sz w:val="28"/>
          <w:szCs w:val="28"/>
        </w:rPr>
        <w:t>3.</w:t>
      </w:r>
      <w:r w:rsidRPr="006F0D9F">
        <w:rPr>
          <w:rFonts w:ascii="仿宋" w:eastAsia="仿宋" w:hAnsi="仿宋" w:cs="宋体"/>
          <w:bCs/>
          <w:kern w:val="0"/>
          <w:sz w:val="28"/>
          <w:szCs w:val="28"/>
        </w:rPr>
        <w:t> </w:t>
      </w:r>
      <w:r w:rsidRPr="006F0D9F">
        <w:rPr>
          <w:rFonts w:ascii="仿宋" w:eastAsia="仿宋" w:hAnsi="仿宋" w:cs="宋体" w:hint="eastAsia"/>
          <w:bCs/>
          <w:kern w:val="0"/>
          <w:sz w:val="28"/>
          <w:szCs w:val="28"/>
        </w:rPr>
        <w:t>不收学费。</w:t>
      </w:r>
    </w:p>
    <w:p w:rsidR="00383DBF" w:rsidRPr="00CB4173" w:rsidRDefault="00383DBF" w:rsidP="00383DBF">
      <w:pPr>
        <w:widowControl/>
        <w:shd w:val="clear" w:color="auto" w:fill="FFFFFF"/>
        <w:spacing w:after="150" w:line="500" w:lineRule="exact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CB4173">
        <w:rPr>
          <w:rFonts w:ascii="Verdana" w:eastAsia="宋体" w:hAnsi="Verdana" w:cs="宋体"/>
          <w:b/>
          <w:bCs/>
          <w:kern w:val="0"/>
          <w:sz w:val="28"/>
          <w:szCs w:val="28"/>
        </w:rPr>
        <w:t>  </w:t>
      </w:r>
    </w:p>
    <w:p w:rsidR="005F6F9D" w:rsidRDefault="00383DBF" w:rsidP="00383DBF">
      <w:r w:rsidRPr="001739A7">
        <w:rPr>
          <w:rFonts w:ascii="仿宋" w:eastAsia="仿宋" w:hAnsi="仿宋"/>
          <w:sz w:val="28"/>
          <w:szCs w:val="28"/>
        </w:rPr>
        <w:br w:type="page"/>
      </w:r>
    </w:p>
    <w:sectPr w:rsidR="005F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BF"/>
    <w:rsid w:val="00383DBF"/>
    <w:rsid w:val="005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59C51-6D07-4E75-BF56-2C2CA59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527</Characters>
  <Application>Microsoft Office Word</Application>
  <DocSecurity>0</DocSecurity>
  <Lines>4</Lines>
  <Paragraphs>1</Paragraphs>
  <ScaleCrop>false</ScaleCrop>
  <Company>dell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Yin</dc:creator>
  <cp:keywords/>
  <dc:description/>
  <cp:lastModifiedBy>Yi Yin</cp:lastModifiedBy>
  <cp:revision>1</cp:revision>
  <dcterms:created xsi:type="dcterms:W3CDTF">2014-11-28T05:35:00Z</dcterms:created>
  <dcterms:modified xsi:type="dcterms:W3CDTF">2014-11-28T05:36:00Z</dcterms:modified>
</cp:coreProperties>
</file>