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7FD8" w:rsidRDefault="00123107">
      <w:pPr>
        <w:pStyle w:val="a7"/>
        <w:spacing w:before="0" w:line="560" w:lineRule="exact"/>
        <w:jc w:val="both"/>
        <w:rPr>
          <w:rFonts w:ascii="仿宋" w:eastAsia="仿宋" w:hAnsi="仿宋" w:cs="宋体"/>
          <w:b w:val="0"/>
          <w:bCs w:val="0"/>
          <w:color w:val="000000"/>
          <w:kern w:val="0"/>
          <w:sz w:val="28"/>
          <w:szCs w:val="28"/>
        </w:rPr>
      </w:pPr>
      <w:r>
        <w:rPr>
          <w:rFonts w:ascii="仿宋" w:eastAsia="仿宋" w:hAnsi="仿宋" w:cs="宋体" w:hint="eastAsia"/>
          <w:b w:val="0"/>
          <w:bCs w:val="0"/>
          <w:color w:val="000000"/>
          <w:kern w:val="0"/>
          <w:sz w:val="28"/>
          <w:szCs w:val="28"/>
        </w:rPr>
        <w:t>附件</w:t>
      </w:r>
      <w:r w:rsidR="00154DA2">
        <w:rPr>
          <w:rFonts w:ascii="仿宋" w:eastAsia="仿宋" w:hAnsi="仿宋" w:cs="宋体"/>
          <w:b w:val="0"/>
          <w:bCs w:val="0"/>
          <w:color w:val="000000"/>
          <w:kern w:val="0"/>
          <w:sz w:val="28"/>
          <w:szCs w:val="28"/>
        </w:rPr>
        <w:t>2</w:t>
      </w:r>
    </w:p>
    <w:p w:rsidR="00757FD8" w:rsidRDefault="00123107">
      <w:pPr>
        <w:widowControl/>
        <w:jc w:val="center"/>
        <w:outlineLvl w:val="0"/>
        <w:rPr>
          <w:rFonts w:ascii="&amp;quot" w:eastAsia="宋体" w:hAnsi="&amp;quot" w:cs="宋体" w:hint="eastAsia"/>
          <w:b/>
          <w:bCs/>
          <w:color w:val="394351"/>
          <w:kern w:val="36"/>
          <w:sz w:val="53"/>
          <w:szCs w:val="53"/>
        </w:rPr>
      </w:pPr>
      <w:r>
        <w:rPr>
          <w:rFonts w:ascii="&amp;quot" w:eastAsia="宋体" w:hAnsi="&amp;quot" w:cs="宋体"/>
          <w:b/>
          <w:bCs/>
          <w:color w:val="394351"/>
          <w:kern w:val="36"/>
          <w:sz w:val="53"/>
          <w:szCs w:val="53"/>
        </w:rPr>
        <w:t>“</w:t>
      </w:r>
      <w:r>
        <w:rPr>
          <w:rFonts w:ascii="&amp;quot" w:eastAsia="宋体" w:hAnsi="&amp;quot" w:cs="宋体"/>
          <w:b/>
          <w:bCs/>
          <w:color w:val="394351"/>
          <w:kern w:val="36"/>
          <w:sz w:val="53"/>
          <w:szCs w:val="53"/>
        </w:rPr>
        <w:t>吉祥码</w:t>
      </w:r>
      <w:r>
        <w:rPr>
          <w:rFonts w:ascii="&amp;quot" w:eastAsia="宋体" w:hAnsi="&amp;quot" w:cs="宋体"/>
          <w:b/>
          <w:bCs/>
          <w:color w:val="394351"/>
          <w:kern w:val="36"/>
          <w:sz w:val="53"/>
          <w:szCs w:val="53"/>
        </w:rPr>
        <w:t>”</w:t>
      </w:r>
      <w:r>
        <w:rPr>
          <w:rFonts w:ascii="&amp;quot" w:eastAsia="宋体" w:hAnsi="&amp;quot" w:cs="宋体"/>
          <w:b/>
          <w:bCs/>
          <w:color w:val="394351"/>
          <w:kern w:val="36"/>
          <w:sz w:val="53"/>
          <w:szCs w:val="53"/>
        </w:rPr>
        <w:t>注册获取指南</w:t>
      </w:r>
      <w:r>
        <w:rPr>
          <w:rFonts w:ascii="&amp;quot" w:eastAsia="宋体" w:hAnsi="&amp;quot" w:cs="宋体"/>
          <w:b/>
          <w:bCs/>
          <w:color w:val="394351"/>
          <w:kern w:val="36"/>
          <w:sz w:val="53"/>
          <w:szCs w:val="53"/>
        </w:rPr>
        <w:t xml:space="preserve"> 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&amp;quot" w:eastAsia="宋体" w:hAnsi="&amp;quot" w:cs="宋体"/>
          <w:color w:val="394351"/>
          <w:kern w:val="0"/>
          <w:sz w:val="24"/>
          <w:szCs w:val="24"/>
        </w:rPr>
        <w:t xml:space="preserve">   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Calibri" w:eastAsia="黑体" w:hAnsi="Calibri" w:cs="Calibri"/>
          <w:color w:val="394351"/>
          <w:kern w:val="0"/>
          <w:sz w:val="32"/>
          <w:szCs w:val="32"/>
        </w:rPr>
        <w:t> </w:t>
      </w:r>
      <w:r>
        <w:rPr>
          <w:rFonts w:ascii="黑体" w:eastAsia="黑体" w:hAnsi="黑体" w:cs="宋体" w:hint="eastAsia"/>
          <w:color w:val="394351"/>
          <w:kern w:val="0"/>
          <w:sz w:val="32"/>
          <w:szCs w:val="32"/>
        </w:rPr>
        <w:t xml:space="preserve"> 一、进入“吉事办”小程序流程</w:t>
      </w:r>
      <w:r>
        <w:rPr>
          <w:rFonts w:ascii="Calibri" w:eastAsia="黑体" w:hAnsi="Calibri" w:cs="Calibri"/>
          <w:color w:val="394351"/>
          <w:kern w:val="0"/>
          <w:sz w:val="32"/>
          <w:szCs w:val="32"/>
        </w:rPr>
        <w:t>  </w:t>
      </w: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noProof/>
          <w:color w:val="394351"/>
          <w:kern w:val="0"/>
          <w:sz w:val="24"/>
          <w:szCs w:val="24"/>
        </w:rPr>
        <w:drawing>
          <wp:inline distT="0" distB="0" distL="0" distR="0">
            <wp:extent cx="4895850" cy="2876550"/>
            <wp:effectExtent l="0" t="0" r="0" b="0"/>
            <wp:docPr id="12" name="图片 12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（一）未注册的用户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可</w:t>
      </w:r>
      <w:proofErr w:type="gramStart"/>
      <w:r>
        <w:rPr>
          <w:rFonts w:ascii="黑体" w:eastAsia="黑体" w:hAnsi="黑体" w:cs="宋体"/>
          <w:color w:val="394351"/>
          <w:kern w:val="0"/>
          <w:sz w:val="32"/>
          <w:szCs w:val="32"/>
        </w:rPr>
        <w:t>打开微信“扫一扫”</w:t>
      </w:r>
      <w:proofErr w:type="gramEnd"/>
      <w:r>
        <w:rPr>
          <w:rFonts w:ascii="黑体" w:eastAsia="黑体" w:hAnsi="黑体" w:cs="宋体"/>
          <w:color w:val="394351"/>
          <w:kern w:val="0"/>
          <w:sz w:val="32"/>
          <w:szCs w:val="32"/>
        </w:rPr>
        <w:t>扫描左侧二维码（图1-1），进入小程序注册页面。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（二）已注册的用户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可</w:t>
      </w:r>
      <w:proofErr w:type="gramStart"/>
      <w:r>
        <w:rPr>
          <w:rFonts w:ascii="黑体" w:eastAsia="黑体" w:hAnsi="黑体" w:cs="宋体"/>
          <w:color w:val="394351"/>
          <w:kern w:val="0"/>
          <w:sz w:val="32"/>
          <w:szCs w:val="32"/>
        </w:rPr>
        <w:t>打开微信“扫一扫”</w:t>
      </w:r>
      <w:proofErr w:type="gramEnd"/>
      <w:r>
        <w:rPr>
          <w:rFonts w:ascii="黑体" w:eastAsia="黑体" w:hAnsi="黑体" w:cs="宋体"/>
          <w:color w:val="394351"/>
          <w:kern w:val="0"/>
          <w:sz w:val="32"/>
          <w:szCs w:val="32"/>
        </w:rPr>
        <w:t>扫描右侧二维码（图1-2），进入小程序首页。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二、注册流程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（一）进入“吉事办”小程序后，点击“我的”—“登录”按钮。（图2-1）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lastRenderedPageBreak/>
        <w:t>（二）进入登录页面后，点击“没有账号？立即注册”按钮。（图2-1）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（三）点击“立即注册”，填写注册手机号码，点击“获取验证码”按钮，当手机收到短信验证码的后，在“验证码”一栏填写正确的验证码，点击“下一步”即可完成此项操作。（图2-3）</w:t>
      </w: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noProof/>
          <w:color w:val="394351"/>
          <w:kern w:val="0"/>
          <w:sz w:val="24"/>
          <w:szCs w:val="24"/>
        </w:rPr>
        <w:drawing>
          <wp:inline distT="0" distB="0" distL="0" distR="0">
            <wp:extent cx="5218430" cy="3533775"/>
            <wp:effectExtent l="0" t="0" r="1270" b="0"/>
            <wp:docPr id="11" name="图片 11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857" cy="35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（四）填写用户密码、确认密码，如果其中一项没有填写都不会设置成功，如果此项操作中弹出错误提示，请根据提示进行相关修改。（图2-4）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（五）填写用户名、真实姓名及身份证号码，如果其中一项没有填写都不会进行下一步操作，如果此项操作中弹出错误提示，请根据提示进行相关修改。（图2-5）</w:t>
      </w:r>
    </w:p>
    <w:p w:rsidR="00757FD8" w:rsidRDefault="00757FD8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color w:val="394351"/>
          <w:kern w:val="0"/>
          <w:sz w:val="32"/>
          <w:szCs w:val="32"/>
        </w:rPr>
        <w:lastRenderedPageBreak/>
        <w:drawing>
          <wp:inline distT="0" distB="0" distL="0" distR="0">
            <wp:extent cx="3810000" cy="3810000"/>
            <wp:effectExtent l="0" t="0" r="0" b="0"/>
            <wp:docPr id="7" name="图片 7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宋体"/>
          <w:color w:val="394351"/>
          <w:kern w:val="0"/>
          <w:sz w:val="32"/>
          <w:szCs w:val="32"/>
        </w:rPr>
        <w:br/>
      </w: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color w:val="394351"/>
          <w:kern w:val="0"/>
          <w:sz w:val="32"/>
          <w:szCs w:val="32"/>
        </w:rPr>
        <w:drawing>
          <wp:inline distT="0" distB="0" distL="0" distR="0">
            <wp:extent cx="5652135" cy="3819525"/>
            <wp:effectExtent l="0" t="0" r="5715" b="0"/>
            <wp:docPr id="6" name="图片 6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213" cy="382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宋体"/>
          <w:color w:val="394351"/>
          <w:kern w:val="0"/>
          <w:sz w:val="32"/>
          <w:szCs w:val="32"/>
        </w:rPr>
        <w:br/>
      </w:r>
    </w:p>
    <w:p w:rsidR="00757FD8" w:rsidRDefault="00757FD8">
      <w:pPr>
        <w:widowControl/>
        <w:spacing w:line="450" w:lineRule="atLeast"/>
        <w:jc w:val="left"/>
        <w:rPr>
          <w:rFonts w:ascii="黑体" w:eastAsia="黑体" w:hAnsi="黑体" w:cs="宋体"/>
          <w:color w:val="394351"/>
          <w:kern w:val="0"/>
          <w:sz w:val="32"/>
          <w:szCs w:val="32"/>
        </w:rPr>
      </w:pP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lastRenderedPageBreak/>
        <w:t>三、登录流程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（一）账号登录方式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1.点击“我的”-“登录”进入登录页面。（图3-1-1）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2.输入正确的用户名及密码即可登录成功。（图3-1-2）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（二）</w:t>
      </w:r>
      <w:proofErr w:type="gramStart"/>
      <w:r>
        <w:rPr>
          <w:rFonts w:ascii="黑体" w:eastAsia="黑体" w:hAnsi="黑体" w:cs="宋体"/>
          <w:color w:val="394351"/>
          <w:kern w:val="0"/>
          <w:sz w:val="32"/>
          <w:szCs w:val="32"/>
        </w:rPr>
        <w:t>微信登录</w:t>
      </w:r>
      <w:proofErr w:type="gramEnd"/>
      <w:r>
        <w:rPr>
          <w:rFonts w:ascii="黑体" w:eastAsia="黑体" w:hAnsi="黑体" w:cs="宋体"/>
          <w:color w:val="394351"/>
          <w:kern w:val="0"/>
          <w:sz w:val="32"/>
          <w:szCs w:val="32"/>
        </w:rPr>
        <w:t>方式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1.点击“我的”-“登录”进入登录页面。（图3-1-1）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2.点击“微信授权登录”按钮，登录进“吉事办”小程序首页。（图3-2-1）</w:t>
      </w: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color w:val="394351"/>
          <w:kern w:val="0"/>
          <w:sz w:val="32"/>
          <w:szCs w:val="32"/>
        </w:rPr>
        <w:drawing>
          <wp:inline distT="0" distB="0" distL="0" distR="0">
            <wp:extent cx="5376545" cy="3571875"/>
            <wp:effectExtent l="0" t="0" r="0" b="0"/>
            <wp:docPr id="5" name="图片 5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4586" cy="35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宋体"/>
          <w:color w:val="394351"/>
          <w:kern w:val="0"/>
          <w:sz w:val="32"/>
          <w:szCs w:val="32"/>
        </w:rPr>
        <w:br/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四、查看吉祥码流程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（一）未登录用户：点击“去登录-查看吉祥码”图标后进入登录页面，执行登录流程（如上文所示）。（图4-1）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lastRenderedPageBreak/>
        <w:t>（二）已登录用户：点击“首页”，选择“查看吉祥码”（图4-2-1）； 查看吉祥码（图4-2-2）。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（三）国家用户：点击首页，选择“查看吉祥码”（图4-2-1）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Calibri" w:eastAsia="黑体" w:hAnsi="Calibri" w:cs="Calibri"/>
          <w:color w:val="394351"/>
          <w:kern w:val="0"/>
          <w:sz w:val="32"/>
          <w:szCs w:val="32"/>
        </w:rPr>
        <w:t> </w:t>
      </w:r>
      <w:r>
        <w:rPr>
          <w:rFonts w:ascii="黑体" w:eastAsia="黑体" w:hAnsi="黑体" w:cs="宋体"/>
          <w:color w:val="394351"/>
          <w:kern w:val="0"/>
          <w:sz w:val="32"/>
          <w:szCs w:val="32"/>
        </w:rPr>
        <w:t>查看吉祥码，也可以点击切换国家防疫信息码。查看国家防疫信息码。（图4-2-3）</w:t>
      </w: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noProof/>
          <w:color w:val="394351"/>
          <w:kern w:val="0"/>
          <w:sz w:val="32"/>
          <w:szCs w:val="32"/>
        </w:rPr>
        <w:drawing>
          <wp:inline distT="0" distB="0" distL="0" distR="0">
            <wp:extent cx="3829685" cy="3705225"/>
            <wp:effectExtent l="0" t="0" r="0" b="0"/>
            <wp:docPr id="4" name="图片 4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746" cy="373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宋体"/>
          <w:color w:val="394351"/>
          <w:kern w:val="0"/>
          <w:sz w:val="32"/>
          <w:szCs w:val="32"/>
        </w:rPr>
        <w:br/>
      </w:r>
    </w:p>
    <w:p w:rsidR="00757FD8" w:rsidRDefault="00757FD8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&amp;quot" w:eastAsia="宋体" w:hAnsi="&amp;quot" w:cs="宋体"/>
          <w:color w:val="394351"/>
          <w:kern w:val="0"/>
          <w:sz w:val="24"/>
          <w:szCs w:val="24"/>
        </w:rPr>
        <w:lastRenderedPageBreak/>
        <w:t> </w:t>
      </w:r>
      <w:r>
        <w:rPr>
          <w:rFonts w:ascii="&amp;quot" w:eastAsia="宋体" w:hAnsi="&amp;quot" w:cs="宋体" w:hint="eastAsia"/>
          <w:noProof/>
          <w:color w:val="394351"/>
          <w:kern w:val="0"/>
          <w:sz w:val="24"/>
          <w:szCs w:val="24"/>
        </w:rPr>
        <w:drawing>
          <wp:inline distT="0" distB="0" distL="0" distR="0">
            <wp:extent cx="3858895" cy="3867150"/>
            <wp:effectExtent l="0" t="0" r="8255" b="0"/>
            <wp:docPr id="3" name="图片 3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5467" cy="38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D8" w:rsidRDefault="00757FD8">
      <w:pPr>
        <w:widowControl/>
        <w:spacing w:line="450" w:lineRule="atLeast"/>
        <w:jc w:val="left"/>
        <w:rPr>
          <w:rFonts w:ascii="黑体" w:eastAsia="黑体" w:hAnsi="黑体" w:cs="宋体"/>
          <w:color w:val="394351"/>
          <w:kern w:val="0"/>
          <w:sz w:val="32"/>
          <w:szCs w:val="32"/>
        </w:rPr>
      </w:pP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五、个人信息上报流程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（一）打开查看吉祥码页面。（图5-1）</w:t>
      </w:r>
    </w:p>
    <w:p w:rsidR="00757FD8" w:rsidRDefault="00123107">
      <w:pPr>
        <w:widowControl/>
        <w:spacing w:line="450" w:lineRule="atLeast"/>
        <w:jc w:val="left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黑体" w:eastAsia="黑体" w:hAnsi="黑体" w:cs="宋体"/>
          <w:color w:val="394351"/>
          <w:kern w:val="0"/>
          <w:sz w:val="32"/>
          <w:szCs w:val="32"/>
        </w:rPr>
        <w:t>（二）点击“个人信息上报”输入“近两周是否有以下症状”，若有选择对应症状，输入体温，输入家庭所在地区，输入家庭详细住址，输入备注信息，点击“提交”完成个人健康信息上报。（图5-2）</w:t>
      </w:r>
    </w:p>
    <w:p w:rsidR="00757FD8" w:rsidRDefault="00123107">
      <w:pPr>
        <w:widowControl/>
        <w:spacing w:line="450" w:lineRule="atLeast"/>
        <w:jc w:val="center"/>
        <w:rPr>
          <w:rFonts w:ascii="&amp;quot" w:eastAsia="宋体" w:hAnsi="&amp;quot" w:cs="宋体" w:hint="eastAsia"/>
          <w:color w:val="394351"/>
          <w:kern w:val="0"/>
          <w:sz w:val="24"/>
          <w:szCs w:val="24"/>
        </w:rPr>
      </w:pPr>
      <w:r>
        <w:rPr>
          <w:rFonts w:ascii="&amp;quot" w:eastAsia="宋体" w:hAnsi="&amp;quot" w:cs="宋体" w:hint="eastAsia"/>
          <w:noProof/>
          <w:color w:val="394351"/>
          <w:kern w:val="0"/>
          <w:sz w:val="24"/>
          <w:szCs w:val="24"/>
        </w:rPr>
        <w:lastRenderedPageBreak/>
        <w:drawing>
          <wp:inline distT="0" distB="0" distL="0" distR="0">
            <wp:extent cx="4486275" cy="4505325"/>
            <wp:effectExtent l="0" t="0" r="9525" b="9525"/>
            <wp:docPr id="2" name="图片 2" descr="“吉祥码”注册获取指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“吉祥码”注册获取指南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D8" w:rsidRDefault="00757FD8">
      <w:pPr>
        <w:pStyle w:val="a7"/>
        <w:spacing w:before="0" w:line="560" w:lineRule="exact"/>
        <w:jc w:val="both"/>
        <w:rPr>
          <w:rFonts w:ascii="黑体" w:eastAsia="黑体" w:hAnsi="黑体" w:cs="宋体"/>
          <w:b w:val="0"/>
          <w:bCs w:val="0"/>
          <w:color w:val="000000"/>
          <w:kern w:val="0"/>
          <w:sz w:val="28"/>
          <w:szCs w:val="28"/>
        </w:rPr>
      </w:pPr>
    </w:p>
    <w:p w:rsidR="00757FD8" w:rsidRDefault="00123107">
      <w:pPr>
        <w:pStyle w:val="a7"/>
        <w:spacing w:before="0" w:line="560" w:lineRule="exact"/>
        <w:jc w:val="both"/>
        <w:rPr>
          <w:rFonts w:ascii="黑体" w:eastAsia="黑体" w:hAnsi="黑体" w:cs="宋体"/>
          <w:b w:val="0"/>
          <w:bCs w:val="0"/>
          <w:color w:val="000000"/>
          <w:kern w:val="0"/>
          <w:sz w:val="28"/>
          <w:szCs w:val="28"/>
        </w:rPr>
      </w:pPr>
      <w:r>
        <w:rPr>
          <w:rFonts w:ascii="黑体" w:eastAsia="黑体" w:hAnsi="黑体" w:cs="宋体" w:hint="eastAsia"/>
          <w:b w:val="0"/>
          <w:bCs w:val="0"/>
          <w:color w:val="000000"/>
          <w:kern w:val="0"/>
          <w:sz w:val="28"/>
          <w:szCs w:val="28"/>
        </w:rPr>
        <w:t>六、健康码保存打印</w:t>
      </w:r>
    </w:p>
    <w:p w:rsidR="00757FD8" w:rsidRDefault="00123107">
      <w:pPr>
        <w:ind w:firstLineChars="200" w:firstLine="640"/>
        <w:rPr>
          <w:rFonts w:ascii="黑体" w:eastAsia="黑体" w:hAnsi="黑体" w:cs="宋体"/>
          <w:color w:val="394351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94351"/>
          <w:kern w:val="0"/>
          <w:sz w:val="32"/>
          <w:szCs w:val="32"/>
        </w:rPr>
        <w:t>持有绿色健康码的考生可参加我校2</w:t>
      </w:r>
      <w:r>
        <w:rPr>
          <w:rFonts w:ascii="黑体" w:eastAsia="黑体" w:hAnsi="黑体" w:cs="宋体"/>
          <w:color w:val="394351"/>
          <w:kern w:val="0"/>
          <w:sz w:val="32"/>
          <w:szCs w:val="32"/>
        </w:rPr>
        <w:t>02</w:t>
      </w:r>
      <w:r w:rsidR="00154DA2">
        <w:rPr>
          <w:rFonts w:ascii="黑体" w:eastAsia="黑体" w:hAnsi="黑体" w:cs="宋体"/>
          <w:color w:val="394351"/>
          <w:kern w:val="0"/>
          <w:sz w:val="32"/>
          <w:szCs w:val="32"/>
        </w:rPr>
        <w:t>1</w:t>
      </w:r>
      <w:bookmarkStart w:id="0" w:name="_GoBack"/>
      <w:bookmarkEnd w:id="0"/>
      <w:r>
        <w:rPr>
          <w:rFonts w:ascii="黑体" w:eastAsia="黑体" w:hAnsi="黑体" w:cs="宋体" w:hint="eastAsia"/>
          <w:color w:val="394351"/>
          <w:kern w:val="0"/>
          <w:sz w:val="32"/>
          <w:szCs w:val="32"/>
        </w:rPr>
        <w:t>年</w:t>
      </w:r>
      <w:r w:rsidR="00154DA2">
        <w:rPr>
          <w:rFonts w:ascii="黑体" w:eastAsia="黑体" w:hAnsi="黑体" w:cs="宋体" w:hint="eastAsia"/>
          <w:color w:val="394351"/>
          <w:kern w:val="0"/>
          <w:sz w:val="32"/>
          <w:szCs w:val="32"/>
        </w:rPr>
        <w:t>强基计划招生考试</w:t>
      </w:r>
      <w:r>
        <w:rPr>
          <w:rFonts w:ascii="黑体" w:eastAsia="黑体" w:hAnsi="黑体" w:cs="宋体" w:hint="eastAsia"/>
          <w:color w:val="394351"/>
          <w:kern w:val="0"/>
          <w:sz w:val="32"/>
          <w:szCs w:val="32"/>
        </w:rPr>
        <w:t>报到及测试。请考生报到前更新健康码并保存打印，报到时提交复印件。</w:t>
      </w:r>
    </w:p>
    <w:sectPr w:rsidR="00757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D07" w:rsidRDefault="00FC5D07" w:rsidP="0025559E">
      <w:r>
        <w:separator/>
      </w:r>
    </w:p>
  </w:endnote>
  <w:endnote w:type="continuationSeparator" w:id="0">
    <w:p w:rsidR="00FC5D07" w:rsidRDefault="00FC5D07" w:rsidP="00255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&amp;quo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D07" w:rsidRDefault="00FC5D07" w:rsidP="0025559E">
      <w:r>
        <w:separator/>
      </w:r>
    </w:p>
  </w:footnote>
  <w:footnote w:type="continuationSeparator" w:id="0">
    <w:p w:rsidR="00FC5D07" w:rsidRDefault="00FC5D07" w:rsidP="002555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DD9"/>
    <w:rsid w:val="00123107"/>
    <w:rsid w:val="00154DA2"/>
    <w:rsid w:val="00174B6E"/>
    <w:rsid w:val="001E584B"/>
    <w:rsid w:val="0025559E"/>
    <w:rsid w:val="004C2F34"/>
    <w:rsid w:val="005009DE"/>
    <w:rsid w:val="00512636"/>
    <w:rsid w:val="00587A72"/>
    <w:rsid w:val="00757FD8"/>
    <w:rsid w:val="00932EC8"/>
    <w:rsid w:val="0095482A"/>
    <w:rsid w:val="009C5106"/>
    <w:rsid w:val="00C750C0"/>
    <w:rsid w:val="00CB2A84"/>
    <w:rsid w:val="00CB2DD9"/>
    <w:rsid w:val="00FC5D07"/>
    <w:rsid w:val="0AAB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5D942"/>
  <w15:docId w15:val="{3D25C30B-CC78-411C-89B1-25980D652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a8">
    <w:name w:val="标题 字符"/>
    <w:basedOn w:val="a0"/>
    <w:link w:val="a7"/>
    <w:uiPriority w:val="10"/>
    <w:rPr>
      <w:rFonts w:ascii="Cambria" w:eastAsia="宋体" w:hAnsi="Cambria" w:cs="Times New Roman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李良</dc:creator>
  <cp:lastModifiedBy>Windows User</cp:lastModifiedBy>
  <cp:revision>3</cp:revision>
  <dcterms:created xsi:type="dcterms:W3CDTF">2021-06-08T02:43:00Z</dcterms:created>
  <dcterms:modified xsi:type="dcterms:W3CDTF">2021-06-08T02:46:00Z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