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4.0 -->
  <w:body>
    <w:p w:rsidR="00FC5860" w:rsidRPr="00BE1BCD">
      <w:pPr>
        <w:spacing w:line="360" w:lineRule="auto"/>
        <w:jc w:val="center"/>
      </w:pPr>
      <w:r>
        <w:rPr>
          <w:rFonts w:ascii="宋体" w:eastAsia="宋体" w:hAnsi="宋体" w:cs="宋体"/>
          <w:b/>
          <w:color w:val="auto"/>
          <w:sz w:val="44"/>
        </w:rPr>
        <w:drawing>
          <wp:anchor simplePos="0" relativeHeight="251658240" behindDoc="0" locked="0" layoutInCell="1" allowOverlap="1">
            <wp:simplePos x="0" y="0"/>
            <wp:positionH relativeFrom="page">
              <wp:posOffset>11925300</wp:posOffset>
            </wp:positionH>
            <wp:positionV relativeFrom="topMargin">
              <wp:posOffset>12192000</wp:posOffset>
            </wp:positionV>
            <wp:extent cx="381000" cy="393700"/>
            <wp:wrapNone/>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
                    <pic:cNvPicPr>
                      <a:picLocks noChangeAspect="1"/>
                    </pic:cNvPicPr>
                  </pic:nvPicPr>
                  <pic:blipFill>
                    <a:blip xmlns:r="http://schemas.openxmlformats.org/officeDocument/2006/relationships" r:embed="rId5"/>
                    <a:stretch>
                      <a:fillRect/>
                    </a:stretch>
                  </pic:blipFill>
                  <pic:spPr>
                    <a:xfrm>
                      <a:off x="0" y="0"/>
                      <a:ext cx="381000" cy="393700"/>
                    </a:xfrm>
                    <a:prstGeom prst="rect">
                      <a:avLst/>
                    </a:prstGeom>
                  </pic:spPr>
                </pic:pic>
              </a:graphicData>
            </a:graphic>
          </wp:anchor>
        </w:drawing>
      </w:r>
      <w:r>
        <w:rPr>
          <w:rFonts w:ascii="宋体" w:eastAsia="宋体" w:hAnsi="宋体" w:cs="宋体"/>
          <w:b/>
          <w:color w:val="auto"/>
          <w:sz w:val="44"/>
        </w:rPr>
        <w:t>高2024届高考诊断考试（一）地理试题</w:t>
      </w:r>
    </w:p>
    <w:p w:rsidR="00FC5860" w:rsidRPr="00BE1BCD">
      <w:pPr>
        <w:spacing w:line="360" w:lineRule="auto"/>
        <w:jc w:val="center"/>
      </w:pPr>
      <w:r>
        <w:rPr>
          <w:rFonts w:ascii="宋体" w:eastAsia="宋体" w:hAnsi="宋体" w:cs="宋体"/>
          <w:b/>
          <w:color w:val="auto"/>
          <w:sz w:val="21"/>
        </w:rPr>
        <w:t>（考试时间：75分钟试卷满分：100分）</w:t>
      </w:r>
    </w:p>
    <w:p w:rsidR="00FC5860" w:rsidRPr="00BE1BCD">
      <w:pPr>
        <w:spacing w:line="360" w:lineRule="auto"/>
        <w:jc w:val="left"/>
      </w:pPr>
      <w:r>
        <w:rPr>
          <w:rFonts w:ascii="宋体" w:eastAsia="宋体" w:hAnsi="宋体" w:cs="宋体"/>
          <w:b/>
          <w:color w:val="auto"/>
          <w:sz w:val="24"/>
        </w:rPr>
        <w:t>一、选择题：共15小题，每小题3分，共45分。</w:t>
      </w:r>
    </w:p>
    <w:p w:rsidR="00FC5860" w:rsidRPr="00BE1BCD">
      <w:pPr>
        <w:spacing w:line="360" w:lineRule="auto"/>
        <w:ind w:firstLine="420"/>
        <w:jc w:val="left"/>
      </w:pPr>
      <w:r>
        <w:rPr>
          <w:rFonts w:ascii="楷体" w:eastAsia="楷体" w:hAnsi="楷体" w:cs="楷体"/>
          <w:color w:val="auto"/>
        </w:rPr>
        <w:t>火地岛位于南美洲最南端，西部和南部山地为安第斯山脉余脉，海岸线曲折，多峡湾。雪线高度仅500～800米，现代冰川发育。火地岛西部和南部生长着超过全球5%种类的苔藓植物，其中约60%是本地特有的，具有固氮、固碳的作用。这些苔藓植物可以从陆地水中选择性吸收化学元素，分泌酸性物质。下图为火地岛地理位置示意图。据此完成下面小题。</w:t>
      </w:r>
    </w:p>
    <w:p w:rsidR="00FC5860" w:rsidRPr="00BE1BCD">
      <w:pPr>
        <w:spacing w:line="360" w:lineRule="auto"/>
        <w:jc w:val="left"/>
      </w:pPr>
      <w:r w:rsidRPr="00BE1BCD">
        <w:drawing>
          <wp:inline>
            <wp:extent cx="3438525" cy="1657350"/>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3438525" cy="1657350"/>
                    </a:xfrm>
                    <a:prstGeom prst="rect">
                      <a:avLst/>
                    </a:prstGeom>
                  </pic:spPr>
                </pic:pic>
              </a:graphicData>
            </a:graphic>
          </wp:inline>
        </w:drawing>
      </w:r>
      <w:r>
        <w:rPr>
          <w:color w:val="auto"/>
        </w:rPr>
        <w:t xml:space="preserve">  </w:t>
      </w:r>
    </w:p>
    <w:p>
      <w:pPr>
        <w:spacing w:line="360" w:lineRule="auto"/>
        <w:jc w:val="left"/>
        <w:textAlignment w:val="center"/>
        <w:rPr>
          <w:color w:val="auto"/>
        </w:rPr>
      </w:pPr>
      <w:r w:rsidRPr="00BE1BCD" w:rsidR="00FC5860">
        <w:t xml:space="preserve">1. </w:t>
      </w:r>
      <w:r>
        <w:rPr>
          <w:rFonts w:ascii="宋体" w:eastAsia="宋体" w:hAnsi="宋体" w:cs="宋体"/>
          <w:color w:val="auto"/>
        </w:rPr>
        <w:t>火地岛雪线高度低的影响因素是（   ）</w:t>
      </w:r>
    </w:p>
    <w:p>
      <w:pPr>
        <w:tabs>
          <w:tab w:val="left" w:pos="2436"/>
          <w:tab w:val="left" w:pos="4873"/>
          <w:tab w:val="left" w:pos="7309"/>
        </w:tabs>
        <w:spacing w:line="360" w:lineRule="auto"/>
        <w:jc w:val="left"/>
        <w:textAlignment w:val="center"/>
        <w:rPr>
          <w:color w:val="auto"/>
        </w:rPr>
      </w:pPr>
      <w:r w:rsidRPr="00BE1BCD" w:rsidR="00FC5860">
        <w:t xml:space="preserve">A. </w:t>
      </w:r>
      <w:r>
        <w:rPr>
          <w:rFonts w:ascii="宋体" w:eastAsia="宋体" w:hAnsi="宋体" w:cs="宋体"/>
          <w:color w:val="auto"/>
        </w:rPr>
        <w:t>海拔</w:t>
      </w:r>
      <w:r w:rsidRPr="00BE1BCD" w:rsidR="00FC5860">
        <w:tab/>
      </w:r>
      <w:r w:rsidRPr="00BE1BCD" w:rsidR="00FC5860">
        <w:t xml:space="preserve">B. </w:t>
      </w:r>
      <w:r>
        <w:rPr>
          <w:rFonts w:ascii="宋体" w:eastAsia="宋体" w:hAnsi="宋体" w:cs="宋体"/>
          <w:color w:val="auto"/>
        </w:rPr>
        <w:t>坡向</w:t>
      </w:r>
      <w:r w:rsidRPr="00BE1BCD" w:rsidR="00FC5860">
        <w:tab/>
      </w:r>
      <w:r w:rsidRPr="00BE1BCD" w:rsidR="00FC5860">
        <w:t xml:space="preserve">C. </w:t>
      </w:r>
      <w:r>
        <w:rPr>
          <w:rFonts w:ascii="宋体" w:eastAsia="宋体" w:hAnsi="宋体" w:cs="宋体"/>
          <w:color w:val="auto"/>
        </w:rPr>
        <w:t>植被</w:t>
      </w:r>
      <w:r w:rsidRPr="00BE1BCD" w:rsidR="00FC5860">
        <w:tab/>
      </w:r>
      <w:r w:rsidRPr="00BE1BCD" w:rsidR="00FC5860">
        <w:t xml:space="preserve">D. </w:t>
      </w:r>
      <w:r>
        <w:rPr>
          <w:rFonts w:ascii="宋体" w:eastAsia="宋体" w:hAnsi="宋体" w:cs="宋体"/>
          <w:color w:val="auto"/>
        </w:rPr>
        <w:t>降水</w:t>
      </w:r>
    </w:p>
    <w:p>
      <w:pPr>
        <w:spacing w:line="360" w:lineRule="auto"/>
        <w:jc w:val="left"/>
        <w:textAlignment w:val="center"/>
        <w:rPr>
          <w:color w:val="auto"/>
        </w:rPr>
      </w:pPr>
      <w:r w:rsidRPr="00BE1BCD" w:rsidR="00FC5860">
        <w:t xml:space="preserve">2. </w:t>
      </w:r>
      <w:r>
        <w:rPr>
          <w:rFonts w:ascii="宋体" w:eastAsia="宋体" w:hAnsi="宋体" w:cs="宋体"/>
          <w:color w:val="auto"/>
        </w:rPr>
        <w:t>火地岛西部和南部适合苔藓生长的自然条件有（   ）</w:t>
      </w:r>
    </w:p>
    <w:p w:rsidR="00FC5860" w:rsidRPr="00BE1BCD">
      <w:pPr>
        <w:spacing w:line="360" w:lineRule="auto"/>
        <w:jc w:val="left"/>
      </w:pPr>
      <w:r>
        <w:rPr>
          <w:rFonts w:ascii="宋体" w:eastAsia="宋体" w:hAnsi="宋体" w:cs="宋体"/>
          <w:color w:val="auto"/>
        </w:rPr>
        <w:t>①极地东风，风力强劲②生长环境潮湿③冰川侵蚀，土层薄④地形坡度小</w:t>
      </w:r>
    </w:p>
    <w:p>
      <w:pPr>
        <w:tabs>
          <w:tab w:val="left" w:pos="2436"/>
          <w:tab w:val="left" w:pos="4873"/>
          <w:tab w:val="left" w:pos="7309"/>
        </w:tabs>
        <w:spacing w:line="360" w:lineRule="auto"/>
        <w:jc w:val="left"/>
        <w:textAlignment w:val="center"/>
        <w:rPr>
          <w:color w:val="auto"/>
        </w:rPr>
      </w:pPr>
      <w:r w:rsidRPr="00BE1BCD" w:rsidR="00FC5860">
        <w:t xml:space="preserve">A. </w:t>
      </w:r>
      <w:r>
        <w:rPr>
          <w:rFonts w:ascii="宋体" w:eastAsia="宋体" w:hAnsi="宋体" w:cs="宋体"/>
          <w:color w:val="auto"/>
        </w:rPr>
        <w:t>①③</w:t>
      </w:r>
      <w:r w:rsidRPr="00BE1BCD" w:rsidR="00FC5860">
        <w:tab/>
      </w:r>
      <w:r w:rsidRPr="00BE1BCD" w:rsidR="00FC5860">
        <w:t xml:space="preserve">B. </w:t>
      </w:r>
      <w:r>
        <w:rPr>
          <w:rFonts w:ascii="宋体" w:eastAsia="宋体" w:hAnsi="宋体" w:cs="宋体"/>
          <w:color w:val="auto"/>
        </w:rPr>
        <w:t>①④</w:t>
      </w:r>
      <w:r w:rsidRPr="00BE1BCD" w:rsidR="00FC5860">
        <w:tab/>
      </w:r>
      <w:r w:rsidRPr="00BE1BCD" w:rsidR="00FC5860">
        <w:t xml:space="preserve">C. </w:t>
      </w:r>
      <w:r>
        <w:rPr>
          <w:rFonts w:ascii="宋体" w:eastAsia="宋体" w:hAnsi="宋体" w:cs="宋体"/>
          <w:color w:val="auto"/>
        </w:rPr>
        <w:t>②③</w:t>
      </w:r>
      <w:r w:rsidRPr="00BE1BCD" w:rsidR="00FC5860">
        <w:tab/>
      </w:r>
      <w:r w:rsidRPr="00BE1BCD" w:rsidR="00FC5860">
        <w:t xml:space="preserve">D. </w:t>
      </w:r>
      <w:r>
        <w:rPr>
          <w:rFonts w:ascii="宋体" w:eastAsia="宋体" w:hAnsi="宋体" w:cs="宋体"/>
          <w:color w:val="auto"/>
        </w:rPr>
        <w:t>②④</w:t>
      </w:r>
    </w:p>
    <w:p>
      <w:pPr>
        <w:spacing w:line="360" w:lineRule="auto"/>
        <w:jc w:val="left"/>
        <w:textAlignment w:val="center"/>
        <w:rPr>
          <w:color w:val="auto"/>
        </w:rPr>
      </w:pPr>
      <w:r w:rsidRPr="00BE1BCD" w:rsidR="00FC5860">
        <w:t xml:space="preserve">3. </w:t>
      </w:r>
      <w:r>
        <w:rPr>
          <w:rFonts w:ascii="宋体" w:eastAsia="宋体" w:hAnsi="宋体" w:cs="宋体"/>
          <w:color w:val="auto"/>
        </w:rPr>
        <w:t>苔藓植物生长使得当地（   ）</w:t>
      </w:r>
    </w:p>
    <w:p>
      <w:pPr>
        <w:tabs>
          <w:tab w:val="left" w:pos="2436"/>
          <w:tab w:val="left" w:pos="4873"/>
          <w:tab w:val="left" w:pos="7309"/>
        </w:tabs>
        <w:spacing w:line="360" w:lineRule="auto"/>
        <w:jc w:val="left"/>
        <w:textAlignment w:val="center"/>
        <w:rPr>
          <w:color w:val="000000"/>
        </w:rPr>
      </w:pPr>
      <w:r w:rsidRPr="00BE1BCD" w:rsidR="00FC5860">
        <w:t xml:space="preserve">A. </w:t>
      </w:r>
      <w:r>
        <w:rPr>
          <w:rFonts w:ascii="宋体" w:eastAsia="宋体" w:hAnsi="宋体" w:cs="宋体"/>
          <w:color w:val="auto"/>
        </w:rPr>
        <w:t>大气杂质减少</w:t>
      </w:r>
      <w:r w:rsidRPr="00BE1BCD" w:rsidR="00FC5860">
        <w:tab/>
      </w:r>
      <w:r w:rsidRPr="00BE1BCD" w:rsidR="00FC5860">
        <w:t xml:space="preserve">B. </w:t>
      </w:r>
      <w:r>
        <w:rPr>
          <w:rFonts w:ascii="宋体" w:eastAsia="宋体" w:hAnsi="宋体" w:cs="宋体"/>
          <w:color w:val="auto"/>
        </w:rPr>
        <w:t>土壤肥力改变</w:t>
      </w:r>
      <w:r w:rsidRPr="00BE1BCD" w:rsidR="00FC5860">
        <w:tab/>
      </w:r>
      <w:r w:rsidRPr="00BE1BCD" w:rsidR="00FC5860">
        <w:t xml:space="preserve">C. </w:t>
      </w:r>
      <w:r>
        <w:rPr>
          <w:rFonts w:ascii="宋体" w:eastAsia="宋体" w:hAnsi="宋体" w:cs="宋体"/>
          <w:color w:val="auto"/>
        </w:rPr>
        <w:t>昼夜温差增加</w:t>
      </w:r>
      <w:r w:rsidRPr="00BE1BCD" w:rsidR="00FC5860">
        <w:tab/>
      </w:r>
      <w:r w:rsidRPr="00BE1BCD" w:rsidR="00FC5860">
        <w:t xml:space="preserve">D. </w:t>
      </w:r>
      <w:r>
        <w:rPr>
          <w:rFonts w:ascii="宋体" w:eastAsia="宋体" w:hAnsi="宋体" w:cs="宋体"/>
          <w:color w:val="auto"/>
        </w:rPr>
        <w:t>冰川面积扩大</w:t>
      </w:r>
    </w:p>
    <w:p>
      <w:pPr>
        <w:spacing w:line="360" w:lineRule="auto"/>
        <w:textAlignment w:val="center"/>
        <w:rPr>
          <w:color w:val="000000"/>
        </w:rPr>
      </w:pPr>
      <w:r>
        <w:rPr>
          <w:color w:val="2E75B6"/>
        </w:rPr>
        <w:t>【答案】</w:t>
      </w:r>
      <w:r>
        <w:rPr>
          <w:color w:val="000000"/>
        </w:rPr>
        <w:t xml:space="preserve">1. </w:t>
      </w:r>
      <w:r>
        <w:rPr>
          <w:color w:val="000000"/>
        </w:rPr>
        <w:t>D</w:t>
      </w:r>
      <w:r>
        <w:rPr>
          <w:color w:val="000000"/>
        </w:rPr>
        <w:t xml:space="preserve">    </w:t>
      </w:r>
      <w:r>
        <w:rPr>
          <w:color w:val="000000"/>
        </w:rPr>
        <w:t xml:space="preserve">2. </w:t>
      </w:r>
      <w:r>
        <w:rPr>
          <w:color w:val="000000"/>
        </w:rPr>
        <w:t>C</w:t>
      </w:r>
      <w:r>
        <w:rPr>
          <w:color w:val="000000"/>
        </w:rPr>
        <w:t xml:space="preserve">    </w:t>
      </w:r>
      <w:r>
        <w:rPr>
          <w:color w:val="000000"/>
        </w:rPr>
        <w:t xml:space="preserve">3. </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【1题详解】</w:t>
      </w:r>
    </w:p>
    <w:p>
      <w:pPr>
        <w:spacing w:line="360" w:lineRule="auto"/>
        <w:jc w:val="left"/>
        <w:textAlignment w:val="center"/>
        <w:rPr>
          <w:color w:val="000000"/>
        </w:rPr>
      </w:pPr>
      <w:r>
        <w:rPr>
          <w:color w:val="000000"/>
        </w:rPr>
        <w:t>影响雪线高低的因素主要是热量和降水。火地岛位于55°S附近，纬度高，气温低，加之受盛行西风影响，降水丰沛，雪线高度低。D正确。ABC错误。故选D。</w:t>
      </w:r>
    </w:p>
    <w:p>
      <w:pPr>
        <w:spacing w:line="360" w:lineRule="auto"/>
        <w:jc w:val="left"/>
        <w:textAlignment w:val="center"/>
        <w:rPr>
          <w:color w:val="000000"/>
        </w:rPr>
      </w:pPr>
      <w:r>
        <w:rPr>
          <w:color w:val="000000"/>
        </w:rPr>
        <w:t>【2题详解】</w:t>
      </w:r>
    </w:p>
    <w:p>
      <w:pPr>
        <w:spacing w:line="360" w:lineRule="auto"/>
        <w:jc w:val="left"/>
        <w:textAlignment w:val="center"/>
        <w:rPr>
          <w:color w:val="000000"/>
        </w:rPr>
      </w:pPr>
      <w:r>
        <w:rPr>
          <w:color w:val="000000"/>
        </w:rPr>
        <w:t>火地岛终年受盛行西风影响，西部和南部位于西风的迎风坡，受地形的抬升作用，降水量大，生长环境潮湿；等高线密集，地形坡度大，材料中说：现代冰川发育，因而冰川侵蚀强，土层薄，适合苔藓生长。C正确，ABD错误。故选C。</w:t>
      </w:r>
    </w:p>
    <w:p>
      <w:pPr>
        <w:spacing w:line="360" w:lineRule="auto"/>
        <w:jc w:val="left"/>
        <w:textAlignment w:val="center"/>
        <w:rPr>
          <w:color w:val="000000"/>
        </w:rPr>
        <w:sectPr w:rsidSect="00C321EB">
          <w:pgSz w:w="11906" w:h="16838"/>
          <w:pgMar w:top="910" w:right="1080" w:bottom="1440" w:left="1080" w:header="152" w:footer="0" w:gutter="0"/>
          <w:cols w:space="720"/>
          <w:docGrid w:type="lines" w:linePitch="312"/>
        </w:sectPr>
      </w:pPr>
      <w:r>
        <w:rPr>
          <w:color w:val="000000"/>
        </w:rPr>
        <w:t>【3题详解】</w:t>
      </w:r>
    </w:p>
    <w:p>
      <w:pPr>
        <w:spacing w:line="360" w:lineRule="auto"/>
        <w:jc w:val="left"/>
        <w:textAlignment w:val="center"/>
        <w:rPr>
          <w:color w:val="000000"/>
        </w:rPr>
      </w:pPr>
      <w:r>
        <w:rPr>
          <w:color w:val="000000"/>
        </w:rPr>
        <w:t>根据材料可知，苔藓植物具有固氮、固碳作用，吸收的是大气中含氮、碳等气体，不是大气杂质；苔藓植物可以从陆地水中选择性吸收化学元素，分泌酸性物质，因而其可以改变土壤肥力；地表裸露会增加昼夜温差；冰川面积变化受气候变化影响。B正确，ACD错误。故选B。</w:t>
      </w:r>
    </w:p>
    <w:p>
      <w:pPr>
        <w:spacing w:line="360" w:lineRule="auto"/>
        <w:jc w:val="left"/>
        <w:textAlignment w:val="center"/>
        <w:rPr>
          <w:color w:val="000000"/>
        </w:rPr>
      </w:pPr>
      <w:r>
        <w:rPr>
          <w:color w:val="000000"/>
        </w:rPr>
        <w:t>【点睛】</w:t>
      </w:r>
      <w:r>
        <w:rPr>
          <w:color w:val="000000"/>
        </w:rPr>
        <w:t>雪线高低规律总结：（1）降水：迎风坡，降水多，雪线低；背风坡，降水少，雪线高。（2）气温：低纬度，气温高，雪线高；高纬度，气温低，雪线低。阳坡气温高，雪线高；阴坡气温低，雪线低。夏季，气温高，雪线高；冬季，气温低，雪线低。全球气候变暖，雪线升高。（3）坡度：坡度大，积雪易下滑，不利于积雪保存，雪线高。</w:t>
      </w:r>
    </w:p>
    <w:p>
      <w:pPr>
        <w:spacing w:line="360" w:lineRule="auto"/>
        <w:ind w:firstLine="420"/>
        <w:jc w:val="left"/>
        <w:textAlignment w:val="center"/>
        <w:rPr>
          <w:color w:val="000000"/>
        </w:rPr>
      </w:pPr>
      <w:r>
        <w:rPr>
          <w:rFonts w:ascii="楷体" w:eastAsia="楷体" w:hAnsi="楷体" w:cs="楷体"/>
          <w:color w:val="000000"/>
        </w:rPr>
        <w:t>下图为“埃及地图”，其中①②③图均表示同一区域，且其图幅依次减少3/4。读图，完成下面小题。</w:t>
      </w:r>
    </w:p>
    <w:p>
      <w:pPr>
        <w:spacing w:line="360" w:lineRule="auto"/>
        <w:jc w:val="left"/>
        <w:textAlignment w:val="center"/>
        <w:rPr>
          <w:color w:val="000000"/>
        </w:rPr>
      </w:pPr>
      <w:r>
        <w:rPr>
          <w:color w:val="000000"/>
        </w:rPr>
        <w:drawing>
          <wp:inline>
            <wp:extent cx="5238750" cy="2283289"/>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5238750" cy="2283289"/>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4. </w:t>
      </w:r>
      <w:r>
        <w:rPr>
          <w:rFonts w:ascii="宋体" w:eastAsia="宋体" w:hAnsi="宋体" w:cs="宋体"/>
          <w:color w:val="000000"/>
        </w:rPr>
        <w:t>若①图比例尺为1：N，则②图、③图的比例尺依次为（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2:N  1:2N</w:t>
      </w:r>
      <w:r>
        <w:rPr>
          <w:color w:val="000000"/>
        </w:rPr>
        <w:tab/>
      </w:r>
      <w:r>
        <w:rPr>
          <w:color w:val="000000"/>
        </w:rPr>
        <w:t xml:space="preserve">B. </w:t>
      </w:r>
      <w:r>
        <w:rPr>
          <w:rFonts w:ascii="宋体" w:eastAsia="宋体" w:hAnsi="宋体" w:cs="宋体"/>
          <w:color w:val="000000"/>
        </w:rPr>
        <w:t>1:2N  2:N</w:t>
      </w:r>
      <w:r>
        <w:rPr>
          <w:color w:val="000000"/>
        </w:rPr>
        <w:tab/>
      </w:r>
      <w:r>
        <w:rPr>
          <w:color w:val="000000"/>
        </w:rPr>
        <w:t xml:space="preserve">C. </w:t>
      </w:r>
      <w:r>
        <w:rPr>
          <w:rFonts w:ascii="宋体" w:eastAsia="宋体" w:hAnsi="宋体" w:cs="宋体"/>
          <w:color w:val="000000"/>
        </w:rPr>
        <w:t>2:N  4:N</w:t>
      </w:r>
      <w:r>
        <w:rPr>
          <w:color w:val="000000"/>
        </w:rPr>
        <w:tab/>
      </w:r>
      <w:r>
        <w:rPr>
          <w:color w:val="000000"/>
        </w:rPr>
        <w:t xml:space="preserve">D. </w:t>
      </w:r>
      <w:r>
        <w:rPr>
          <w:rFonts w:ascii="宋体" w:eastAsia="宋体" w:hAnsi="宋体" w:cs="宋体"/>
          <w:color w:val="000000"/>
        </w:rPr>
        <w:t>1:2N  1:4N</w:t>
      </w:r>
    </w:p>
    <w:p>
      <w:pPr>
        <w:spacing w:line="360" w:lineRule="auto"/>
        <w:jc w:val="left"/>
        <w:textAlignment w:val="center"/>
        <w:rPr>
          <w:color w:val="000000"/>
        </w:rPr>
      </w:pPr>
      <w:r>
        <w:rPr>
          <w:color w:val="000000"/>
        </w:rPr>
        <w:t xml:space="preserve">5. </w:t>
      </w:r>
      <w:r>
        <w:rPr>
          <w:rFonts w:ascii="宋体" w:eastAsia="宋体" w:hAnsi="宋体" w:cs="宋体"/>
          <w:color w:val="000000"/>
        </w:rPr>
        <w:t>一架飞机走最短航线从开罗飞往杭州（120°E，30°N），其飞行方向应该是（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一直向正东方</w:t>
      </w:r>
      <w:r>
        <w:rPr>
          <w:color w:val="000000"/>
        </w:rPr>
        <w:tab/>
      </w:r>
      <w:r>
        <w:rPr>
          <w:color w:val="000000"/>
        </w:rPr>
        <w:t xml:space="preserve">B. </w:t>
      </w:r>
      <w:r>
        <w:rPr>
          <w:rFonts w:ascii="宋体" w:eastAsia="宋体" w:hAnsi="宋体" w:cs="宋体"/>
          <w:color w:val="000000"/>
        </w:rPr>
        <w:t>先向正北方，后向正南方</w:t>
      </w:r>
    </w:p>
    <w:p>
      <w:pPr>
        <w:tabs>
          <w:tab w:val="left" w:pos="4873"/>
        </w:tabs>
        <w:spacing w:line="360" w:lineRule="auto"/>
        <w:jc w:val="left"/>
        <w:textAlignment w:val="center"/>
        <w:rPr>
          <w:color w:val="000000"/>
        </w:rPr>
      </w:pPr>
      <w:r>
        <w:rPr>
          <w:color w:val="000000"/>
        </w:rPr>
        <w:t>C</w:t>
      </w:r>
      <w:r>
        <w:rPr>
          <w:color w:val="000000"/>
          <w:position w:val="-22"/>
        </w:rPr>
        <w:drawing>
          <wp:inline>
            <wp:extent cx="31750" cy="8890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8"/>
                    <a:stretch>
                      <a:fillRect/>
                    </a:stretch>
                  </pic:blipFill>
                  <pic:spPr>
                    <a:xfrm>
                      <a:off x="0" y="0"/>
                      <a:ext cx="31750" cy="88900"/>
                    </a:xfrm>
                    <a:prstGeom prst="rect">
                      <a:avLst/>
                    </a:prstGeom>
                  </pic:spPr>
                </pic:pic>
              </a:graphicData>
            </a:graphic>
          </wp:inline>
        </w:drawing>
      </w:r>
      <w:r>
        <w:rPr>
          <w:color w:val="000000"/>
        </w:rPr>
        <w:t xml:space="preserve"> </w:t>
      </w:r>
      <w:r>
        <w:rPr>
          <w:rFonts w:ascii="宋体" w:eastAsia="宋体" w:hAnsi="宋体" w:cs="宋体"/>
          <w:color w:val="000000"/>
        </w:rPr>
        <w:t>先向东北方，后向东南方</w:t>
      </w:r>
      <w:r>
        <w:rPr>
          <w:color w:val="000000"/>
        </w:rPr>
        <w:tab/>
      </w:r>
      <w:r>
        <w:rPr>
          <w:color w:val="000000"/>
        </w:rPr>
        <w:t xml:space="preserve">D. </w:t>
      </w:r>
      <w:r>
        <w:rPr>
          <w:rFonts w:ascii="宋体" w:eastAsia="宋体" w:hAnsi="宋体" w:cs="宋体"/>
          <w:color w:val="000000"/>
        </w:rPr>
        <w:t>先向东南方，后向东北方</w:t>
      </w:r>
    </w:p>
    <w:p>
      <w:pPr>
        <w:spacing w:line="360" w:lineRule="auto"/>
        <w:textAlignment w:val="center"/>
        <w:rPr>
          <w:color w:val="000000"/>
        </w:rPr>
      </w:pPr>
      <w:r>
        <w:rPr>
          <w:color w:val="2E75B6"/>
        </w:rPr>
        <w:t>【答案】</w:t>
      </w:r>
      <w:r>
        <w:rPr>
          <w:color w:val="000000"/>
        </w:rPr>
        <w:t xml:space="preserve">4. </w:t>
      </w:r>
      <w:r>
        <w:rPr>
          <w:color w:val="000000"/>
        </w:rPr>
        <w:t>D</w:t>
      </w:r>
      <w:r>
        <w:rPr>
          <w:color w:val="000000"/>
        </w:rPr>
        <w:t xml:space="preserve">    </w:t>
      </w:r>
      <w:r>
        <w:rPr>
          <w:color w:val="000000"/>
        </w:rPr>
        <w:t xml:space="preserve">5. </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【4题详解】</w:t>
      </w:r>
    </w:p>
    <w:p>
      <w:pPr>
        <w:spacing w:line="360" w:lineRule="auto"/>
        <w:jc w:val="left"/>
        <w:textAlignment w:val="center"/>
        <w:rPr>
          <w:color w:val="000000"/>
        </w:rPr>
      </w:pPr>
      <w:r>
        <w:rPr>
          <w:color w:val="000000"/>
        </w:rPr>
        <w:t>读图可知，①②③图均表示同一区域，且其图幅依次减少四分之三，表明①图幅是②图幅的4倍，则①图比例尺是②图的2倍，①图比例尺为1：N，则②图比例尺为1∶2N；同理③图幅是②图幅的四分之一，因此③图的比例尺为图②的二分之一，为1∶4N，故D正确，ABC错误。故选D。</w:t>
      </w:r>
    </w:p>
    <w:p>
      <w:pPr>
        <w:spacing w:line="360" w:lineRule="auto"/>
        <w:jc w:val="left"/>
        <w:textAlignment w:val="center"/>
        <w:rPr>
          <w:color w:val="000000"/>
        </w:rPr>
      </w:pPr>
      <w:r>
        <w:rPr>
          <w:color w:val="000000"/>
        </w:rPr>
        <w:t>【5题详解】</w:t>
      </w:r>
    </w:p>
    <w:p>
      <w:pPr>
        <w:spacing w:line="360" w:lineRule="auto"/>
        <w:jc w:val="left"/>
        <w:textAlignment w:val="center"/>
        <w:rPr>
          <w:color w:val="000000"/>
        </w:rPr>
        <w:sectPr w:rsidSect="00C321EB">
          <w:type w:val="nextPage"/>
          <w:pgSz w:w="11906" w:h="16838"/>
          <w:pgMar w:top="910" w:right="1080" w:bottom="1440" w:left="1080" w:header="152" w:footer="0" w:gutter="0"/>
          <w:pgNumType w:start="2"/>
          <w:cols w:space="720"/>
          <w:titlePg w:val="0"/>
          <w:docGrid w:type="lines" w:linePitch="312"/>
        </w:sectPr>
      </w:pPr>
    </w:p>
    <w:p>
      <w:pPr>
        <w:spacing w:line="360" w:lineRule="auto"/>
        <w:jc w:val="left"/>
        <w:textAlignment w:val="center"/>
        <w:rPr>
          <w:color w:val="000000"/>
        </w:rPr>
      </w:pPr>
      <w:r>
        <w:rPr>
          <w:color w:val="000000"/>
        </w:rPr>
        <w:t>由图可知，开罗的纬度接近30°N，与杭州纬度基本一致，球面上两点最短航线为球面上大圆的一段劣弧，开罗飞往杭州的最短航线会凸向高纬度。杭州位于开罗以东，因此其最短航线的飞行方向为先向东北，后向东南，C正确，ABD错误。故选C。</w:t>
      </w:r>
      <w:r>
        <w:rPr>
          <w:color w:val="000000"/>
        </w:rPr>
        <w:br/>
      </w:r>
    </w:p>
    <w:p>
      <w:pPr>
        <w:spacing w:line="360" w:lineRule="auto"/>
        <w:jc w:val="left"/>
        <w:textAlignment w:val="center"/>
        <w:rPr>
          <w:color w:val="000000"/>
        </w:rPr>
      </w:pPr>
      <w:r>
        <w:rPr>
          <w:color w:val="000000"/>
        </w:rPr>
        <w:t>【点睛】</w:t>
      </w:r>
      <w:r>
        <w:rPr>
          <w:color w:val="000000"/>
        </w:rPr>
        <w:t>在地球表面上两地间的最短距离是通过这两点的球面大圆（过地心为大圆）的劣弧段（“劣弧”即两点间的弧度小于180°）。①可以利用现成大圆，如经线圈、赤道、晨昏圈等。处于不同经线但位于同一经线圈的两点间的最短航程须经过两极点中的一个。赤道上的两点，沿赤道向正东或正西走劣弧即可。晨昏圈上的两点，其最近航线就是沿晨昏圈走劣弧。②没有现成大圆，作大圆劣弧。北半球两点的大圆劣弧应是向高纬（或向极点）弯曲；南半球的大圆劣弧也应向高纬弯曲。</w:t>
      </w:r>
    </w:p>
    <w:p>
      <w:pPr>
        <w:spacing w:line="360" w:lineRule="auto"/>
        <w:ind w:firstLine="420"/>
        <w:jc w:val="left"/>
        <w:textAlignment w:val="center"/>
        <w:rPr>
          <w:color w:val="000000"/>
        </w:rPr>
      </w:pPr>
      <w:r>
        <w:rPr>
          <w:rFonts w:ascii="楷体" w:eastAsia="楷体" w:hAnsi="楷体" w:cs="楷体"/>
          <w:color w:val="000000"/>
        </w:rPr>
        <w:t>广西某学校的学生，于2022年6月15日至8月15日到左图区域进行地理考察活动，右图是考察小组的其中一位学生为A地考察时段正午物影变化画的一张示意图。完成下面小题。</w:t>
      </w:r>
    </w:p>
    <w:p>
      <w:pPr>
        <w:spacing w:line="360" w:lineRule="auto"/>
        <w:jc w:val="left"/>
        <w:textAlignment w:val="center"/>
        <w:rPr>
          <w:color w:val="000000"/>
        </w:rPr>
      </w:pPr>
      <w:r>
        <w:rPr>
          <w:color w:val="000000"/>
        </w:rPr>
        <w:drawing>
          <wp:inline>
            <wp:extent cx="2676525" cy="205740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9"/>
                    <a:stretch>
                      <a:fillRect/>
                    </a:stretch>
                  </pic:blipFill>
                  <pic:spPr>
                    <a:xfrm>
                      <a:off x="0" y="0"/>
                      <a:ext cx="2676525" cy="2057400"/>
                    </a:xfrm>
                    <a:prstGeom prst="rect">
                      <a:avLst/>
                    </a:prstGeom>
                  </pic:spPr>
                </pic:pic>
              </a:graphicData>
            </a:graphic>
          </wp:inline>
        </w:drawing>
      </w:r>
      <w:r>
        <w:rPr>
          <w:color w:val="000000"/>
        </w:rPr>
        <w:t xml:space="preserve">  </w:t>
      </w:r>
      <w:r>
        <w:rPr>
          <w:color w:val="000000"/>
        </w:rPr>
        <w:drawing>
          <wp:inline>
            <wp:extent cx="2733675" cy="1952625"/>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0"/>
                    <a:stretch>
                      <a:fillRect/>
                    </a:stretch>
                  </pic:blipFill>
                  <pic:spPr>
                    <a:xfrm>
                      <a:off x="0" y="0"/>
                      <a:ext cx="2733675" cy="19526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6. </w:t>
      </w:r>
      <w:r>
        <w:rPr>
          <w:rFonts w:ascii="宋体" w:eastAsia="宋体" w:hAnsi="宋体" w:cs="宋体"/>
          <w:color w:val="000000"/>
        </w:rPr>
        <w:t>与广西相比，地理考察期间A地（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白昼更长，因气候干旱</w:t>
      </w:r>
      <w:r>
        <w:rPr>
          <w:color w:val="000000"/>
        </w:rPr>
        <w:tab/>
      </w:r>
      <w:r>
        <w:rPr>
          <w:color w:val="000000"/>
        </w:rPr>
        <w:t xml:space="preserve">B. </w:t>
      </w:r>
      <w:r>
        <w:rPr>
          <w:rFonts w:ascii="宋体" w:eastAsia="宋体" w:hAnsi="宋体" w:cs="宋体"/>
          <w:color w:val="000000"/>
        </w:rPr>
        <w:t>白昼更长，因纬度位置偏北</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白昼更短，因海拔更低</w:t>
      </w:r>
      <w:r>
        <w:rPr>
          <w:color w:val="000000"/>
        </w:rPr>
        <w:tab/>
      </w:r>
      <w:r>
        <w:rPr>
          <w:color w:val="000000"/>
        </w:rPr>
        <w:t xml:space="preserve">D. </w:t>
      </w:r>
      <w:r>
        <w:rPr>
          <w:rFonts w:ascii="宋体" w:eastAsia="宋体" w:hAnsi="宋体" w:cs="宋体"/>
          <w:color w:val="000000"/>
        </w:rPr>
        <w:t>白昼更短，因经度位置偏西</w:t>
      </w:r>
    </w:p>
    <w:p>
      <w:pPr>
        <w:spacing w:line="360" w:lineRule="auto"/>
        <w:jc w:val="left"/>
        <w:textAlignment w:val="center"/>
        <w:rPr>
          <w:color w:val="000000"/>
        </w:rPr>
      </w:pPr>
      <w:r>
        <w:rPr>
          <w:color w:val="000000"/>
        </w:rPr>
        <w:t xml:space="preserve">7. </w:t>
      </w:r>
      <w:r>
        <w:rPr>
          <w:rFonts w:ascii="宋体" w:eastAsia="宋体" w:hAnsi="宋体" w:cs="宋体"/>
          <w:color w:val="000000"/>
        </w:rPr>
        <w:t>影响广西和A地所在省级行政区气候差异的主要因素是（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海拔高度</w:t>
      </w:r>
      <w:r>
        <w:rPr>
          <w:color w:val="000000"/>
        </w:rPr>
        <w:tab/>
      </w:r>
      <w:r>
        <w:rPr>
          <w:color w:val="000000"/>
        </w:rPr>
        <w:t xml:space="preserve">B. </w:t>
      </w:r>
      <w:r>
        <w:rPr>
          <w:rFonts w:ascii="宋体" w:eastAsia="宋体" w:hAnsi="宋体" w:cs="宋体"/>
          <w:color w:val="000000"/>
        </w:rPr>
        <w:t>地理位置</w:t>
      </w:r>
      <w:r>
        <w:rPr>
          <w:color w:val="000000"/>
        </w:rPr>
        <w:tab/>
      </w:r>
      <w:r>
        <w:rPr>
          <w:color w:val="000000"/>
        </w:rPr>
        <w:t xml:space="preserve">C. </w:t>
      </w:r>
      <w:r>
        <w:rPr>
          <w:rFonts w:ascii="宋体" w:eastAsia="宋体" w:hAnsi="宋体" w:cs="宋体"/>
          <w:color w:val="000000"/>
        </w:rPr>
        <w:t>植被状况</w:t>
      </w:r>
      <w:r>
        <w:rPr>
          <w:color w:val="000000"/>
        </w:rPr>
        <w:tab/>
      </w:r>
      <w:r>
        <w:rPr>
          <w:color w:val="000000"/>
        </w:rPr>
        <w:t xml:space="preserve">D. </w:t>
      </w:r>
      <w:r>
        <w:rPr>
          <w:rFonts w:ascii="宋体" w:eastAsia="宋体" w:hAnsi="宋体" w:cs="宋体"/>
          <w:color w:val="000000"/>
        </w:rPr>
        <w:t>人类活动</w:t>
      </w:r>
    </w:p>
    <w:p>
      <w:pPr>
        <w:spacing w:line="360" w:lineRule="auto"/>
        <w:jc w:val="left"/>
        <w:textAlignment w:val="center"/>
        <w:rPr>
          <w:color w:val="000000"/>
        </w:rPr>
      </w:pPr>
      <w:r>
        <w:rPr>
          <w:color w:val="000000"/>
        </w:rPr>
        <w:t xml:space="preserve">8. </w:t>
      </w:r>
      <w:r>
        <w:rPr>
          <w:rFonts w:ascii="宋体" w:eastAsia="宋体" w:hAnsi="宋体" w:cs="宋体"/>
          <w:color w:val="000000"/>
        </w:rPr>
        <w:t>右图中描述的正午物影变化（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①一②段正确</w:t>
      </w:r>
      <w:r>
        <w:rPr>
          <w:color w:val="000000"/>
        </w:rPr>
        <w:tab/>
      </w:r>
      <w:r>
        <w:rPr>
          <w:color w:val="000000"/>
        </w:rPr>
        <w:t xml:space="preserve">B. </w:t>
      </w:r>
      <w:r>
        <w:rPr>
          <w:rFonts w:ascii="宋体" w:eastAsia="宋体" w:hAnsi="宋体" w:cs="宋体"/>
          <w:color w:val="000000"/>
        </w:rPr>
        <w:t>②一③段正确</w:t>
      </w:r>
      <w:r>
        <w:rPr>
          <w:color w:val="000000"/>
        </w:rPr>
        <w:tab/>
      </w:r>
      <w:r>
        <w:rPr>
          <w:color w:val="000000"/>
        </w:rPr>
        <w:t xml:space="preserve">C. </w:t>
      </w:r>
      <w:r>
        <w:rPr>
          <w:rFonts w:ascii="宋体" w:eastAsia="宋体" w:hAnsi="宋体" w:cs="宋体"/>
          <w:color w:val="000000"/>
        </w:rPr>
        <w:t>③一④段正确</w:t>
      </w:r>
      <w:r>
        <w:rPr>
          <w:color w:val="000000"/>
        </w:rPr>
        <w:tab/>
      </w:r>
      <w:r>
        <w:rPr>
          <w:color w:val="000000"/>
        </w:rPr>
        <w:t xml:space="preserve">D. </w:t>
      </w:r>
      <w:r>
        <w:rPr>
          <w:rFonts w:ascii="宋体" w:eastAsia="宋体" w:hAnsi="宋体" w:cs="宋体"/>
          <w:color w:val="000000"/>
        </w:rPr>
        <w:t>都不正确</w:t>
      </w:r>
    </w:p>
    <w:p>
      <w:pPr>
        <w:spacing w:line="360" w:lineRule="auto"/>
        <w:textAlignment w:val="center"/>
        <w:rPr>
          <w:color w:val="000000"/>
        </w:rPr>
      </w:pPr>
      <w:r>
        <w:rPr>
          <w:color w:val="2E75B6"/>
        </w:rPr>
        <w:t>【答案】</w:t>
      </w:r>
      <w:r>
        <w:rPr>
          <w:color w:val="000000"/>
        </w:rPr>
        <w:t xml:space="preserve">6. </w:t>
      </w:r>
      <w:r>
        <w:rPr>
          <w:color w:val="000000"/>
        </w:rPr>
        <w:t>B</w:t>
      </w:r>
      <w:r>
        <w:rPr>
          <w:color w:val="000000"/>
        </w:rPr>
        <w:t xml:space="preserve">    </w:t>
      </w:r>
      <w:r>
        <w:rPr>
          <w:color w:val="000000"/>
        </w:rPr>
        <w:t xml:space="preserve">7. </w:t>
      </w:r>
      <w:r>
        <w:rPr>
          <w:color w:val="000000"/>
        </w:rPr>
        <w:t>B</w:t>
      </w:r>
      <w:r>
        <w:rPr>
          <w:color w:val="000000"/>
        </w:rPr>
        <w:t xml:space="preserve">    </w:t>
      </w:r>
      <w:r>
        <w:rPr>
          <w:color w:val="000000"/>
        </w:rPr>
        <w:t xml:space="preserve">8. </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【6题详解】</w:t>
      </w:r>
    </w:p>
    <w:p>
      <w:pPr>
        <w:spacing w:line="360" w:lineRule="auto"/>
        <w:jc w:val="left"/>
        <w:textAlignment w:val="center"/>
        <w:rPr>
          <w:color w:val="000000"/>
        </w:rPr>
      </w:pPr>
      <w:r>
        <w:rPr>
          <w:color w:val="000000"/>
        </w:rPr>
        <w:t>地理考察期间为北半球夏半年，太阳直射点在北半球，北半球昼长夜短，且越向北白昼时间越长，A地位于我国新疆，纬度高于广西，所以A地白昼长于广西，B正确，ACD错误。故选B。</w:t>
      </w:r>
    </w:p>
    <w:p>
      <w:pPr>
        <w:spacing w:line="360" w:lineRule="auto"/>
        <w:jc w:val="left"/>
        <w:textAlignment w:val="center"/>
        <w:rPr>
          <w:color w:val="000000"/>
        </w:rPr>
      </w:pPr>
      <w:r>
        <w:rPr>
          <w:color w:val="000000"/>
        </w:rPr>
        <w:t>【7题详解】</w:t>
      </w:r>
    </w:p>
    <w:p>
      <w:pPr>
        <w:spacing w:line="360" w:lineRule="auto"/>
        <w:jc w:val="left"/>
        <w:textAlignment w:val="center"/>
        <w:rPr>
          <w:color w:val="000000"/>
        </w:rPr>
        <w:sectPr w:rsidSect="00C321EB">
          <w:type w:val="nextPage"/>
          <w:pgSz w:w="11906" w:h="16838"/>
          <w:pgMar w:top="910" w:right="1080" w:bottom="1440" w:left="1080" w:header="152" w:footer="0" w:gutter="0"/>
          <w:pgNumType w:start="3"/>
          <w:cols w:space="720"/>
          <w:titlePg w:val="0"/>
          <w:docGrid w:type="lines" w:linePitch="312"/>
        </w:sectPr>
      </w:pPr>
    </w:p>
    <w:p>
      <w:pPr>
        <w:spacing w:line="360" w:lineRule="auto"/>
        <w:jc w:val="left"/>
        <w:textAlignment w:val="center"/>
        <w:rPr>
          <w:color w:val="000000"/>
        </w:rPr>
      </w:pPr>
      <w:r>
        <w:rPr>
          <w:color w:val="000000"/>
        </w:rPr>
        <w:t>广西地处沿海，为季风气候；A地深居内陆，为温带大陆性气候；故影响广西和A地所在省级行政区气候差异的主要因素是地理位置，ACD错误，B正确。故选B。</w:t>
      </w:r>
    </w:p>
    <w:p>
      <w:pPr>
        <w:spacing w:line="360" w:lineRule="auto"/>
        <w:jc w:val="left"/>
        <w:textAlignment w:val="center"/>
        <w:rPr>
          <w:color w:val="000000"/>
        </w:rPr>
      </w:pPr>
      <w:r>
        <w:rPr>
          <w:color w:val="000000"/>
        </w:rPr>
        <w:t>【8题详解】</w:t>
      </w:r>
    </w:p>
    <w:p>
      <w:pPr>
        <w:spacing w:line="360" w:lineRule="auto"/>
        <w:jc w:val="left"/>
        <w:textAlignment w:val="center"/>
        <w:rPr>
          <w:color w:val="000000"/>
        </w:rPr>
      </w:pPr>
      <w:r>
        <w:rPr>
          <w:color w:val="000000"/>
        </w:rPr>
        <w:t>6月15一夏至日（6月22）太阳直射点北移，A地正午太阳高度角增大，物影缩短，①一②段错误；6月22一8月15太阳直射点南移，A地正午太阳高度角减小，物影变长，②一③段错误；A地纬度较高，在北回归线以北地区，正午物影一年四季都应该朝偏北方向，③一④段错误，ABC错误，D正确，故选D。</w:t>
      </w:r>
    </w:p>
    <w:p>
      <w:pPr>
        <w:spacing w:line="360" w:lineRule="auto"/>
        <w:jc w:val="left"/>
        <w:textAlignment w:val="center"/>
        <w:rPr>
          <w:color w:val="000000"/>
        </w:rPr>
      </w:pPr>
      <w:r>
        <w:rPr>
          <w:color w:val="000000"/>
        </w:rPr>
        <w:t>【点睛】</w:t>
      </w:r>
      <w:r>
        <w:rPr>
          <w:color w:val="000000"/>
        </w:rPr>
        <w:t>正午太阳高度的变化规律：⑴纬度变化：一天中，正午太阳高度由直射点向南北两侧递减。⑵季节变化：夏至日，太阳直射北回归线，北回归线及其以北地区正午太阳高度达一年中的最大值，南半球各地达一年中的最小值。冬至日，太阳直射南回归线，南回归线及其以南地区正午太阳高度达一年中的最大值，北半球各地达一年中的最小、春秋二分日，全球各地的日出日落方位除了南北两极点外均为从正东方向升起、从正西方向落下。</w:t>
      </w:r>
    </w:p>
    <w:p>
      <w:pPr>
        <w:spacing w:line="360" w:lineRule="auto"/>
        <w:ind w:firstLine="420"/>
        <w:jc w:val="left"/>
        <w:textAlignment w:val="center"/>
        <w:rPr>
          <w:color w:val="000000"/>
        </w:rPr>
      </w:pPr>
      <w:r>
        <w:rPr>
          <w:rFonts w:ascii="楷体" w:eastAsia="楷体" w:hAnsi="楷体" w:cs="楷体"/>
          <w:color w:val="000000"/>
        </w:rPr>
        <w:t>下表反映我国三大都市图人口年龄结构（数据源于2020年第七次全国人口普查）。据此完成下面小题。</w:t>
      </w:r>
    </w:p>
    <w:tbl>
      <w:tblPr>
        <w:tblStyle w:val="TableNormal"/>
        <w:tblW w:w="6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160"/>
        <w:gridCol w:w="1530"/>
        <w:gridCol w:w="1530"/>
        <w:gridCol w:w="1530"/>
      </w:tblGrid>
      <w:tr>
        <w:tblPrEx>
          <w:tblW w:w="6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330"/>
        </w:trPr>
        <w:tc>
          <w:tcPr>
            <w:tcW w:w="21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年龄构成（单位%）</w:t>
            </w:r>
          </w:p>
        </w:tc>
        <w:tc>
          <w:tcPr>
            <w:tcW w:w="14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上海大都市圈</w:t>
            </w:r>
          </w:p>
        </w:tc>
        <w:tc>
          <w:tcPr>
            <w:tcW w:w="14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京津冀城市群</w:t>
            </w:r>
          </w:p>
        </w:tc>
        <w:tc>
          <w:tcPr>
            <w:tcW w:w="14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粤港澳大湾区</w:t>
            </w:r>
          </w:p>
        </w:tc>
      </w:tr>
      <w:tr>
        <w:tblPrEx>
          <w:tblW w:w="6570" w:type="dxa"/>
          <w:tblCellMar>
            <w:top w:w="120" w:type="dxa"/>
            <w:left w:w="120" w:type="dxa"/>
            <w:bottom w:w="120" w:type="dxa"/>
            <w:right w:w="120" w:type="dxa"/>
          </w:tblCellMar>
        </w:tblPrEx>
        <w:trPr>
          <w:cantSplit w:val="0"/>
          <w:trHeight w:val="330"/>
        </w:trPr>
        <w:tc>
          <w:tcPr>
            <w:tcW w:w="21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0～14岁人口占比</w:t>
            </w:r>
          </w:p>
        </w:tc>
        <w:tc>
          <w:tcPr>
            <w:tcW w:w="14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11.62</w:t>
            </w:r>
          </w:p>
        </w:tc>
        <w:tc>
          <w:tcPr>
            <w:tcW w:w="14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17.71</w:t>
            </w:r>
          </w:p>
        </w:tc>
        <w:tc>
          <w:tcPr>
            <w:tcW w:w="14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15.12</w:t>
            </w:r>
          </w:p>
        </w:tc>
      </w:tr>
      <w:tr>
        <w:tblPrEx>
          <w:tblW w:w="6570" w:type="dxa"/>
          <w:tblCellMar>
            <w:top w:w="120" w:type="dxa"/>
            <w:left w:w="120" w:type="dxa"/>
            <w:bottom w:w="120" w:type="dxa"/>
            <w:right w:w="120" w:type="dxa"/>
          </w:tblCellMar>
        </w:tblPrEx>
        <w:trPr>
          <w:cantSplit w:val="0"/>
          <w:trHeight w:val="330"/>
        </w:trPr>
        <w:tc>
          <w:tcPr>
            <w:tcW w:w="21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15～59岁人口占比</w:t>
            </w:r>
          </w:p>
        </w:tc>
        <w:tc>
          <w:tcPr>
            <w:tcW w:w="14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66.97</w:t>
            </w:r>
          </w:p>
        </w:tc>
        <w:tc>
          <w:tcPr>
            <w:tcW w:w="14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62.25</w:t>
            </w:r>
          </w:p>
        </w:tc>
        <w:tc>
          <w:tcPr>
            <w:tcW w:w="14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73.90</w:t>
            </w:r>
          </w:p>
        </w:tc>
      </w:tr>
      <w:tr>
        <w:tblPrEx>
          <w:tblW w:w="6570" w:type="dxa"/>
          <w:tblCellMar>
            <w:top w:w="120" w:type="dxa"/>
            <w:left w:w="120" w:type="dxa"/>
            <w:bottom w:w="120" w:type="dxa"/>
            <w:right w:w="120" w:type="dxa"/>
          </w:tblCellMar>
        </w:tblPrEx>
        <w:trPr>
          <w:cantSplit w:val="0"/>
          <w:trHeight w:val="330"/>
        </w:trPr>
        <w:tc>
          <w:tcPr>
            <w:tcW w:w="21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60岁及以上人口占比</w:t>
            </w:r>
          </w:p>
        </w:tc>
        <w:tc>
          <w:tcPr>
            <w:tcW w:w="14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21.41</w:t>
            </w:r>
          </w:p>
        </w:tc>
        <w:tc>
          <w:tcPr>
            <w:tcW w:w="14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20.04</w:t>
            </w:r>
          </w:p>
        </w:tc>
        <w:tc>
          <w:tcPr>
            <w:tcW w:w="14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10.98</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9. </w:t>
      </w:r>
      <w:r>
        <w:rPr>
          <w:rFonts w:ascii="宋体" w:eastAsia="宋体" w:hAnsi="宋体" w:cs="宋体"/>
          <w:color w:val="000000"/>
        </w:rPr>
        <w:t>三大都市圈中人口老龄化现象最严重的是（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上海大都市圈</w:t>
      </w:r>
      <w:r>
        <w:rPr>
          <w:color w:val="000000"/>
        </w:rPr>
        <w:tab/>
      </w:r>
      <w:r>
        <w:rPr>
          <w:color w:val="000000"/>
        </w:rPr>
        <w:t xml:space="preserve">B. </w:t>
      </w:r>
      <w:r>
        <w:rPr>
          <w:rFonts w:ascii="宋体" w:eastAsia="宋体" w:hAnsi="宋体" w:cs="宋体"/>
          <w:color w:val="000000"/>
        </w:rPr>
        <w:t>京津冀城市群</w:t>
      </w:r>
      <w:r>
        <w:rPr>
          <w:color w:val="000000"/>
        </w:rPr>
        <w:tab/>
      </w:r>
      <w:r>
        <w:rPr>
          <w:color w:val="000000"/>
        </w:rPr>
        <w:t xml:space="preserve">C. </w:t>
      </w:r>
      <w:r>
        <w:rPr>
          <w:rFonts w:ascii="宋体" w:eastAsia="宋体" w:hAnsi="宋体" w:cs="宋体"/>
          <w:color w:val="000000"/>
        </w:rPr>
        <w:t>粤港澳大湾区</w:t>
      </w:r>
      <w:r>
        <w:rPr>
          <w:color w:val="000000"/>
        </w:rPr>
        <w:tab/>
      </w:r>
      <w:r>
        <w:rPr>
          <w:color w:val="000000"/>
        </w:rPr>
        <w:t xml:space="preserve">D. </w:t>
      </w:r>
      <w:r>
        <w:rPr>
          <w:rFonts w:ascii="宋体" w:eastAsia="宋体" w:hAnsi="宋体" w:cs="宋体"/>
          <w:color w:val="000000"/>
        </w:rPr>
        <w:t>无法确定</w:t>
      </w:r>
    </w:p>
    <w:p>
      <w:pPr>
        <w:spacing w:line="360" w:lineRule="auto"/>
        <w:jc w:val="left"/>
        <w:textAlignment w:val="center"/>
        <w:rPr>
          <w:color w:val="000000"/>
        </w:rPr>
      </w:pPr>
      <w:r>
        <w:rPr>
          <w:color w:val="000000"/>
        </w:rPr>
        <w:t xml:space="preserve">10. </w:t>
      </w:r>
      <w:r>
        <w:rPr>
          <w:rFonts w:ascii="宋体" w:eastAsia="宋体" w:hAnsi="宋体" w:cs="宋体"/>
          <w:color w:val="000000"/>
        </w:rPr>
        <w:t>为缓解表格中所反映的都市圈主要人口问题，目前应（   ）</w:t>
      </w:r>
    </w:p>
    <w:p>
      <w:pPr>
        <w:spacing w:line="360" w:lineRule="auto"/>
        <w:jc w:val="left"/>
        <w:textAlignment w:val="center"/>
        <w:rPr>
          <w:color w:val="000000"/>
        </w:rPr>
      </w:pPr>
      <w:r>
        <w:rPr>
          <w:rFonts w:ascii="宋体" w:eastAsia="宋体" w:hAnsi="宋体" w:cs="宋体"/>
          <w:color w:val="000000"/>
        </w:rPr>
        <w:t>①完善社会保障体系②大量引进廉价劳动力③控制人口增长速度④调整和升级产业结构</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②③</w:t>
      </w:r>
      <w:r>
        <w:rPr>
          <w:color w:val="000000"/>
        </w:rPr>
        <w:tab/>
      </w:r>
      <w:r>
        <w:rPr>
          <w:color w:val="000000"/>
        </w:rPr>
        <w:t xml:space="preserve">C. </w:t>
      </w:r>
      <w:r>
        <w:rPr>
          <w:rFonts w:ascii="宋体" w:eastAsia="宋体" w:hAnsi="宋体" w:cs="宋体"/>
          <w:color w:val="000000"/>
        </w:rPr>
        <w:t>③④</w:t>
      </w:r>
      <w:r>
        <w:rPr>
          <w:color w:val="000000"/>
        </w:rPr>
        <w:tab/>
      </w:r>
      <w:r>
        <w:rPr>
          <w:color w:val="000000"/>
        </w:rPr>
        <w:t xml:space="preserve">D. </w:t>
      </w:r>
      <w:r>
        <w:rPr>
          <w:rFonts w:ascii="宋体" w:eastAsia="宋体" w:hAnsi="宋体" w:cs="宋体"/>
          <w:color w:val="000000"/>
        </w:rPr>
        <w:t>①④</w:t>
      </w:r>
    </w:p>
    <w:p>
      <w:pPr>
        <w:spacing w:line="360" w:lineRule="auto"/>
        <w:textAlignment w:val="center"/>
        <w:rPr>
          <w:color w:val="000000"/>
        </w:rPr>
      </w:pPr>
      <w:r>
        <w:rPr>
          <w:color w:val="2E75B6"/>
        </w:rPr>
        <w:t>【答案】</w:t>
      </w:r>
      <w:r>
        <w:rPr>
          <w:color w:val="000000"/>
        </w:rPr>
        <w:t xml:space="preserve">9. </w:t>
      </w:r>
      <w:r>
        <w:rPr>
          <w:color w:val="000000"/>
        </w:rPr>
        <w:t>A</w:t>
      </w:r>
      <w:r>
        <w:rPr>
          <w:color w:val="000000"/>
        </w:rPr>
        <w:t xml:space="preserve">    </w:t>
      </w:r>
      <w:r>
        <w:rPr>
          <w:color w:val="000000"/>
        </w:rPr>
        <w:t xml:space="preserve">10. </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【9题详解】</w:t>
      </w:r>
    </w:p>
    <w:p>
      <w:pPr>
        <w:spacing w:line="360" w:lineRule="auto"/>
        <w:jc w:val="left"/>
        <w:textAlignment w:val="center"/>
        <w:rPr>
          <w:color w:val="000000"/>
        </w:rPr>
        <w:sectPr w:rsidSect="00C321EB">
          <w:type w:val="nextPage"/>
          <w:pgSz w:w="11906" w:h="16838"/>
          <w:pgMar w:top="910" w:right="1080" w:bottom="1440" w:left="1080" w:header="152" w:footer="0" w:gutter="0"/>
          <w:pgNumType w:start="4"/>
          <w:cols w:space="720"/>
          <w:titlePg w:val="0"/>
          <w:docGrid w:type="lines" w:linePitch="312"/>
        </w:sectPr>
      </w:pPr>
      <w:r>
        <w:rPr>
          <w:color w:val="000000"/>
        </w:rPr>
        <w:t xml:space="preserve">根据表格的数据可发现，上海大都市圈60岁及以上人口占比最高，达21.41%，故老龄化现象最严重，所以三大都市圈中人口老龄化现象最严重的是上海大都市圈，所以A正确。BCD错误。故选A。 </w:t>
      </w:r>
    </w:p>
    <w:p>
      <w:pPr>
        <w:spacing w:line="360" w:lineRule="auto"/>
        <w:jc w:val="left"/>
        <w:textAlignment w:val="center"/>
        <w:rPr>
          <w:color w:val="000000"/>
        </w:rPr>
      </w:pPr>
      <w:r>
        <w:rPr>
          <w:color w:val="000000"/>
        </w:rPr>
        <w:t>【10题详解】</w:t>
      </w:r>
    </w:p>
    <w:p>
      <w:pPr>
        <w:spacing w:line="360" w:lineRule="auto"/>
        <w:jc w:val="left"/>
        <w:textAlignment w:val="center"/>
        <w:rPr>
          <w:color w:val="000000"/>
        </w:rPr>
      </w:pPr>
      <w:r>
        <w:rPr>
          <w:color w:val="000000"/>
        </w:rPr>
        <w:t>表格中所反映的都市圈主要人口问题是人口老龄化，面对人口老龄化需要完善社会保障体系，①正确。</w:t>
      </w:r>
      <w:r>
        <w:rPr>
          <w:color w:val="000000"/>
        </w:rPr>
        <w:t>人口老龄化会造成劳动力不足，需要调整和升级产业结构，如工业机器人的应用，转移劳动密集型产业等，④正确。现阶段大都市圈不适合大量引进廉价劳动力来发展劳动密集型产业了，②错误。表格不能反映人口增长过快，故“控制人口增长速度”不符合题意，③错误，所以D正确，ABC错误。故选D。</w:t>
      </w:r>
    </w:p>
    <w:p>
      <w:pPr>
        <w:spacing w:line="360" w:lineRule="auto"/>
        <w:jc w:val="left"/>
        <w:textAlignment w:val="center"/>
        <w:rPr>
          <w:color w:val="000000"/>
        </w:rPr>
      </w:pPr>
      <w:r>
        <w:rPr>
          <w:color w:val="000000"/>
        </w:rPr>
        <w:t>【点睛】</w:t>
      </w:r>
      <w:r>
        <w:rPr>
          <w:color w:val="000000"/>
        </w:rPr>
        <w:t>人口老龄化是指人口生育率降低和人均寿命延长导致</w:t>
      </w:r>
      <w:r>
        <w:rPr>
          <w:color w:val="000000"/>
          <w:position w:val="0"/>
        </w:rPr>
        <w:drawing>
          <wp:inline>
            <wp:extent cx="133350" cy="1778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1"/>
                    <a:stretch>
                      <a:fillRect/>
                    </a:stretch>
                  </pic:blipFill>
                  <pic:spPr>
                    <a:xfrm>
                      <a:off x="0" y="0"/>
                      <a:ext cx="133350" cy="177800"/>
                    </a:xfrm>
                    <a:prstGeom prst="rect">
                      <a:avLst/>
                    </a:prstGeom>
                  </pic:spPr>
                </pic:pic>
              </a:graphicData>
            </a:graphic>
          </wp:inline>
        </w:drawing>
      </w:r>
      <w:r>
        <w:rPr>
          <w:color w:val="000000"/>
        </w:rPr>
        <w:t>总人口中因年轻人口数量减少、年长人口数量增加而导致的老年人口比例相应增长的动态。两个含义：一是指老年人口相对增多，在总人口中所占比例不断上升的过程；二是指社会人口结构呈现老年状态，进入老龄化社会。国际上通常看法是，当一个国家或地区60岁以上老年人口占人口总数的10%，或65岁以上老年人口占人口总数的7%，即意味着这个国家或地区的人口处于老龄化社会。</w:t>
      </w:r>
    </w:p>
    <w:p>
      <w:pPr>
        <w:spacing w:line="360" w:lineRule="auto"/>
        <w:ind w:firstLine="420"/>
        <w:jc w:val="left"/>
        <w:textAlignment w:val="center"/>
        <w:rPr>
          <w:color w:val="000000"/>
        </w:rPr>
      </w:pPr>
      <w:r>
        <w:rPr>
          <w:rFonts w:ascii="楷体" w:eastAsia="楷体" w:hAnsi="楷体" w:cs="楷体"/>
          <w:color w:val="000000"/>
        </w:rPr>
        <w:t>南澳岛地处广东省东部，背靠汕头，东临台湾海峡，主岛面积仅111.44平方千米，附近有南澳候鸟自然保护区。岛上风力资源丰富，建有亚洲最大的海岛风电场。下图为“南澳岛轮廓图”。据此完成以下各题。</w:t>
      </w:r>
    </w:p>
    <w:p>
      <w:pPr>
        <w:spacing w:line="360" w:lineRule="auto"/>
        <w:jc w:val="left"/>
        <w:textAlignment w:val="center"/>
        <w:rPr>
          <w:color w:val="000000"/>
        </w:rPr>
      </w:pPr>
      <w:r>
        <w:rPr>
          <w:color w:val="000000"/>
        </w:rPr>
        <w:drawing>
          <wp:inline>
            <wp:extent cx="3600450" cy="219075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2"/>
                    <a:stretch>
                      <a:fillRect/>
                    </a:stretch>
                  </pic:blipFill>
                  <pic:spPr>
                    <a:xfrm>
                      <a:off x="0" y="0"/>
                      <a:ext cx="3600450" cy="2190750"/>
                    </a:xfrm>
                    <a:prstGeom prst="rect">
                      <a:avLst/>
                    </a:prstGeom>
                  </pic:spPr>
                </pic:pic>
              </a:graphicData>
            </a:graphic>
          </wp:inline>
        </w:drawing>
      </w:r>
    </w:p>
    <w:p>
      <w:pPr>
        <w:spacing w:line="360" w:lineRule="auto"/>
        <w:jc w:val="left"/>
        <w:textAlignment w:val="center"/>
        <w:rPr>
          <w:color w:val="000000"/>
        </w:rPr>
      </w:pPr>
      <w:r>
        <w:rPr>
          <w:color w:val="000000"/>
        </w:rPr>
        <w:t xml:space="preserve">11. </w:t>
      </w:r>
      <w:r>
        <w:rPr>
          <w:rFonts w:ascii="宋体" w:eastAsia="宋体" w:hAnsi="宋体" w:cs="宋体"/>
          <w:color w:val="000000"/>
        </w:rPr>
        <w:t>南澳岛建有亚洲最大的海岛风电场主要得益于（   ）</w:t>
      </w:r>
    </w:p>
    <w:p>
      <w:pPr>
        <w:spacing w:line="360" w:lineRule="auto"/>
        <w:jc w:val="left"/>
        <w:textAlignment w:val="center"/>
        <w:rPr>
          <w:color w:val="000000"/>
        </w:rPr>
      </w:pPr>
      <w:r>
        <w:rPr>
          <w:rFonts w:ascii="宋体" w:eastAsia="宋体" w:hAnsi="宋体" w:cs="宋体"/>
          <w:color w:val="000000"/>
        </w:rPr>
        <w:t>①地处台湾海峡喇叭口西南端，受夏季风影响时间长②常年受东北信风影响，风力稳定③位于东南沿海地区，能源需求大④经济发达，资金充足，技术成熟</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①③④</w:t>
      </w:r>
      <w:r>
        <w:rPr>
          <w:color w:val="000000"/>
        </w:rPr>
        <w:tab/>
      </w:r>
      <w:r>
        <w:rPr>
          <w:color w:val="000000"/>
        </w:rPr>
        <w:t xml:space="preserve">B. </w:t>
      </w:r>
      <w:r>
        <w:rPr>
          <w:rFonts w:ascii="宋体" w:eastAsia="宋体" w:hAnsi="宋体" w:cs="宋体"/>
          <w:color w:val="000000"/>
        </w:rPr>
        <w:t>①②③</w:t>
      </w:r>
      <w:r>
        <w:rPr>
          <w:color w:val="000000"/>
        </w:rPr>
        <w:tab/>
      </w:r>
      <w:r>
        <w:rPr>
          <w:color w:val="000000"/>
        </w:rPr>
        <w:t xml:space="preserve">C. </w:t>
      </w:r>
      <w:r>
        <w:rPr>
          <w:rFonts w:ascii="宋体" w:eastAsia="宋体" w:hAnsi="宋体" w:cs="宋体"/>
          <w:color w:val="000000"/>
        </w:rPr>
        <w:t>①②④</w:t>
      </w:r>
      <w:r>
        <w:rPr>
          <w:color w:val="000000"/>
        </w:rPr>
        <w:tab/>
      </w:r>
      <w:r>
        <w:rPr>
          <w:color w:val="000000"/>
        </w:rPr>
        <w:t xml:space="preserve">D. </w:t>
      </w:r>
      <w:r>
        <w:rPr>
          <w:rFonts w:ascii="宋体" w:eastAsia="宋体" w:hAnsi="宋体" w:cs="宋体"/>
          <w:color w:val="000000"/>
        </w:rPr>
        <w:t>②③④</w:t>
      </w:r>
    </w:p>
    <w:p>
      <w:pPr>
        <w:spacing w:line="360" w:lineRule="auto"/>
        <w:jc w:val="left"/>
        <w:textAlignment w:val="center"/>
        <w:rPr>
          <w:color w:val="000000"/>
        </w:rPr>
      </w:pPr>
      <w:r>
        <w:rPr>
          <w:color w:val="000000"/>
        </w:rPr>
        <w:t xml:space="preserve">12. </w:t>
      </w:r>
      <w:r>
        <w:rPr>
          <w:rFonts w:ascii="宋体" w:eastAsia="宋体" w:hAnsi="宋体" w:cs="宋体"/>
          <w:color w:val="000000"/>
        </w:rPr>
        <w:t>南澳岛风电场建设的主要意义是（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大大促进旅游业的发展</w:t>
      </w:r>
      <w:r>
        <w:rPr>
          <w:color w:val="000000"/>
        </w:rPr>
        <w:tab/>
      </w:r>
      <w:r>
        <w:rPr>
          <w:color w:val="000000"/>
        </w:rPr>
        <w:t xml:space="preserve">B. </w:t>
      </w:r>
      <w:r>
        <w:rPr>
          <w:rFonts w:ascii="宋体" w:eastAsia="宋体" w:hAnsi="宋体" w:cs="宋体"/>
          <w:color w:val="000000"/>
        </w:rPr>
        <w:t>有效保护和扩大候鸟栖息地</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改善区域大气环境质量</w:t>
      </w:r>
      <w:r>
        <w:rPr>
          <w:color w:val="000000"/>
        </w:rPr>
        <w:tab/>
      </w:r>
      <w:r>
        <w:rPr>
          <w:color w:val="000000"/>
        </w:rPr>
        <w:t xml:space="preserve">D. </w:t>
      </w:r>
      <w:r>
        <w:rPr>
          <w:rFonts w:ascii="宋体" w:eastAsia="宋体" w:hAnsi="宋体" w:cs="宋体"/>
          <w:color w:val="000000"/>
        </w:rPr>
        <w:t>解决东南沿海能源不足的问题</w:t>
      </w:r>
    </w:p>
    <w:p>
      <w:pPr>
        <w:spacing w:line="360" w:lineRule="auto"/>
        <w:textAlignment w:val="center"/>
        <w:rPr>
          <w:color w:val="000000"/>
        </w:rPr>
      </w:pPr>
      <w:r>
        <w:rPr>
          <w:color w:val="2E75B6"/>
        </w:rPr>
        <w:t>【答案】</w:t>
      </w:r>
      <w:r>
        <w:rPr>
          <w:color w:val="000000"/>
        </w:rPr>
        <w:t xml:space="preserve">11. </w:t>
      </w:r>
      <w:r>
        <w:rPr>
          <w:color w:val="000000"/>
        </w:rPr>
        <w:t>A</w:t>
      </w:r>
      <w:r>
        <w:rPr>
          <w:color w:val="000000"/>
        </w:rPr>
        <w:t xml:space="preserve">    </w:t>
      </w:r>
      <w:r>
        <w:rPr>
          <w:color w:val="000000"/>
        </w:rPr>
        <w:t xml:space="preserve">12. </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sectPr w:rsidSect="00C321EB">
          <w:type w:val="nextPage"/>
          <w:pgSz w:w="11906" w:h="16838"/>
          <w:pgMar w:top="910" w:right="1080" w:bottom="1440" w:left="1080" w:header="152" w:footer="0" w:gutter="0"/>
          <w:pgNumType w:start="5"/>
          <w:cols w:space="720"/>
          <w:titlePg w:val="0"/>
          <w:docGrid w:type="lines" w:linePitch="312"/>
        </w:sectPr>
      </w:pPr>
      <w:r>
        <w:rPr>
          <w:color w:val="000000"/>
        </w:rPr>
        <w:t>【11题详解】</w:t>
      </w:r>
    </w:p>
    <w:p>
      <w:pPr>
        <w:spacing w:line="360" w:lineRule="auto"/>
        <w:jc w:val="left"/>
        <w:textAlignment w:val="center"/>
        <w:rPr>
          <w:color w:val="000000"/>
        </w:rPr>
      </w:pPr>
      <w:r>
        <w:rPr>
          <w:color w:val="000000"/>
        </w:rPr>
        <w:t>材料信息表明，南澳岛东临台湾海峡，地处台湾海峡喇叭口西南端，有明显狭管效应，风力大，且纬度较低，夏季风影响时间长，①符合题意；南澳岛地处广东省东部，属于亚热带季风气候，冬季受西北季风影响，夏季受东南季风影响，此处信风被季风环流破坏，因此当地不会常年受东北信风影响，②不符合题意；材料信息表明，南澳岛地处广东省东部，西临汕头，位于东南沿海产业发达、人口密集地区，能源需求大，且该地经济发达，资金充足，技术成熟，有利于风电场的建设，③④符合题意。故选A。</w:t>
      </w:r>
    </w:p>
    <w:p>
      <w:pPr>
        <w:spacing w:line="360" w:lineRule="auto"/>
        <w:jc w:val="left"/>
        <w:textAlignment w:val="center"/>
        <w:rPr>
          <w:color w:val="000000"/>
        </w:rPr>
      </w:pPr>
      <w:r>
        <w:rPr>
          <w:color w:val="000000"/>
        </w:rPr>
        <w:t>【12题详解】</w:t>
      </w:r>
    </w:p>
    <w:p>
      <w:pPr>
        <w:spacing w:line="360" w:lineRule="auto"/>
        <w:jc w:val="left"/>
        <w:textAlignment w:val="center"/>
        <w:rPr>
          <w:color w:val="000000"/>
        </w:rPr>
      </w:pPr>
      <w:r>
        <w:rPr>
          <w:color w:val="000000"/>
        </w:rPr>
        <w:t>风电场属于生产设施，对当地旅游业的发展作用不大，A项错误；风电场的风机叶片转动有可能会给海候鸟带来伤害，并占用海候鸟栖息地，因此不能有效保护和扩大海候鸟栖息地，B项错误；风能是清洁可再生能源，修建风电场，可优化当地的能源消费结构，改善区域大气环境质量，C项正确；修建风电场，可以提供大量能源，能缓解东南沿海能源不足的状况，但是不能解决该问题，D项错误。故选C。</w:t>
      </w:r>
    </w:p>
    <w:p>
      <w:pPr>
        <w:spacing w:line="360" w:lineRule="auto"/>
        <w:jc w:val="left"/>
        <w:textAlignment w:val="center"/>
        <w:rPr>
          <w:color w:val="000000"/>
        </w:rPr>
      </w:pPr>
      <w:r>
        <w:rPr>
          <w:color w:val="000000"/>
        </w:rPr>
        <w:t>【点睛】</w:t>
      </w:r>
      <w:r>
        <w:rPr>
          <w:color w:val="000000"/>
        </w:rPr>
        <w:t>风是没有公害的能源之一。而且它取之不尽，用之不竭。对于缺水、缺燃料和交通不便的沿海岛屿、草原牧区、山区和高原地带，因地制宜地利用风力发电，非常适合，大有可为。</w:t>
      </w:r>
    </w:p>
    <w:p>
      <w:pPr>
        <w:spacing w:line="360" w:lineRule="auto"/>
        <w:ind w:firstLine="420"/>
        <w:jc w:val="both"/>
        <w:textAlignment w:val="center"/>
        <w:rPr>
          <w:color w:val="000000"/>
        </w:rPr>
      </w:pPr>
      <w:r>
        <w:rPr>
          <w:rFonts w:ascii="楷体" w:eastAsia="楷体" w:hAnsi="楷体" w:cs="楷体"/>
          <w:color w:val="000000"/>
        </w:rPr>
        <w:t>2021年2月，美国南部得克萨斯州遭遇百年一遇的暴风雪，几百万人受到停电停水影响，灾情非常严重。据此完成下面小题。</w:t>
      </w:r>
    </w:p>
    <w:p>
      <w:pPr>
        <w:spacing w:line="360" w:lineRule="auto"/>
        <w:jc w:val="left"/>
        <w:textAlignment w:val="center"/>
        <w:rPr>
          <w:color w:val="000000"/>
        </w:rPr>
      </w:pPr>
      <w:r>
        <w:rPr>
          <w:color w:val="000000"/>
        </w:rPr>
        <w:t xml:space="preserve">13. </w:t>
      </w:r>
      <w:r>
        <w:rPr>
          <w:rFonts w:ascii="宋体" w:eastAsia="宋体" w:hAnsi="宋体" w:cs="宋体"/>
          <w:color w:val="000000"/>
        </w:rPr>
        <w:t>一般而言，寒潮对同纬度亚洲东部的影响强于美国中南部，其原因是（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离极地冷气团更近</w:t>
      </w:r>
      <w:r>
        <w:rPr>
          <w:color w:val="000000"/>
        </w:rPr>
        <w:tab/>
      </w:r>
      <w:r>
        <w:rPr>
          <w:color w:val="000000"/>
        </w:rPr>
        <w:t xml:space="preserve">B. </w:t>
      </w:r>
      <w:r>
        <w:rPr>
          <w:rFonts w:ascii="宋体" w:eastAsia="宋体" w:hAnsi="宋体" w:cs="宋体"/>
          <w:color w:val="000000"/>
        </w:rPr>
        <w:t>地形更利于冷空气南下</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海陆热力差异更大</w:t>
      </w:r>
      <w:r>
        <w:rPr>
          <w:color w:val="000000"/>
        </w:rPr>
        <w:tab/>
      </w:r>
      <w:r>
        <w:rPr>
          <w:color w:val="000000"/>
        </w:rPr>
        <w:t xml:space="preserve">D. </w:t>
      </w:r>
      <w:r>
        <w:rPr>
          <w:rFonts w:ascii="宋体" w:eastAsia="宋体" w:hAnsi="宋体" w:cs="宋体"/>
          <w:color w:val="000000"/>
        </w:rPr>
        <w:t>盛行西风影响更强</w:t>
      </w:r>
    </w:p>
    <w:p>
      <w:pPr>
        <w:spacing w:line="360" w:lineRule="auto"/>
        <w:jc w:val="left"/>
        <w:textAlignment w:val="center"/>
        <w:rPr>
          <w:color w:val="000000"/>
        </w:rPr>
      </w:pPr>
      <w:r>
        <w:rPr>
          <w:color w:val="000000"/>
        </w:rPr>
        <w:t xml:space="preserve">14. </w:t>
      </w:r>
      <w:r>
        <w:rPr>
          <w:rFonts w:ascii="宋体" w:eastAsia="宋体" w:hAnsi="宋体" w:cs="宋体"/>
          <w:color w:val="000000"/>
        </w:rPr>
        <w:t>受寒潮影响，美国中南部出现暴雪的概率高，其主要原因是（   ）</w:t>
      </w:r>
    </w:p>
    <w:p>
      <w:pPr>
        <w:spacing w:line="360" w:lineRule="auto"/>
        <w:jc w:val="left"/>
        <w:textAlignment w:val="center"/>
        <w:rPr>
          <w:color w:val="000000"/>
        </w:rPr>
      </w:pPr>
      <w:r>
        <w:rPr>
          <w:color w:val="000000"/>
        </w:rPr>
        <w:t xml:space="preserve">A. </w:t>
      </w:r>
      <w:r>
        <w:rPr>
          <w:rFonts w:ascii="宋体" w:eastAsia="宋体" w:hAnsi="宋体" w:cs="宋体"/>
          <w:color w:val="000000"/>
        </w:rPr>
        <w:t>美国的地形分布有利于冷空气南下</w:t>
      </w:r>
    </w:p>
    <w:p>
      <w:pPr>
        <w:spacing w:line="360" w:lineRule="auto"/>
        <w:jc w:val="left"/>
        <w:textAlignment w:val="center"/>
        <w:rPr>
          <w:color w:val="000000"/>
        </w:rPr>
      </w:pPr>
      <w:r>
        <w:rPr>
          <w:color w:val="000000"/>
        </w:rPr>
        <w:t xml:space="preserve">B. </w:t>
      </w:r>
      <w:r>
        <w:rPr>
          <w:rFonts w:ascii="宋体" w:eastAsia="宋体" w:hAnsi="宋体" w:cs="宋体"/>
          <w:color w:val="000000"/>
        </w:rPr>
        <w:t>美国中南部地形有利于冷空气抬升</w:t>
      </w:r>
    </w:p>
    <w:p>
      <w:pPr>
        <w:spacing w:line="360" w:lineRule="auto"/>
        <w:jc w:val="left"/>
        <w:textAlignment w:val="center"/>
        <w:rPr>
          <w:color w:val="000000"/>
        </w:rPr>
      </w:pPr>
      <w:r>
        <w:rPr>
          <w:color w:val="000000"/>
        </w:rPr>
        <w:t xml:space="preserve">C. </w:t>
      </w:r>
      <w:r>
        <w:rPr>
          <w:rFonts w:ascii="宋体" w:eastAsia="宋体" w:hAnsi="宋体" w:cs="宋体"/>
          <w:color w:val="000000"/>
        </w:rPr>
        <w:t>五大湖为南下冷空气提供充足水汽</w:t>
      </w:r>
    </w:p>
    <w:p>
      <w:pPr>
        <w:spacing w:line="360" w:lineRule="auto"/>
        <w:jc w:val="left"/>
        <w:textAlignment w:val="center"/>
        <w:rPr>
          <w:color w:val="000000"/>
        </w:rPr>
      </w:pPr>
      <w:r>
        <w:rPr>
          <w:color w:val="000000"/>
        </w:rPr>
        <w:t xml:space="preserve">D. </w:t>
      </w:r>
      <w:r>
        <w:rPr>
          <w:rFonts w:ascii="宋体" w:eastAsia="宋体" w:hAnsi="宋体" w:cs="宋体"/>
          <w:color w:val="000000"/>
        </w:rPr>
        <w:t>墨西哥湾暖流为中南部提供充足水汽</w:t>
      </w:r>
    </w:p>
    <w:p>
      <w:pPr>
        <w:spacing w:line="360" w:lineRule="auto"/>
        <w:jc w:val="left"/>
        <w:textAlignment w:val="center"/>
        <w:rPr>
          <w:color w:val="000000"/>
        </w:rPr>
      </w:pPr>
      <w:r>
        <w:rPr>
          <w:color w:val="000000"/>
        </w:rPr>
        <w:t xml:space="preserve">15. </w:t>
      </w:r>
      <w:r>
        <w:rPr>
          <w:rFonts w:ascii="宋体" w:eastAsia="宋体" w:hAnsi="宋体" w:cs="宋体"/>
          <w:color w:val="000000"/>
        </w:rPr>
        <w:t>美国中部地区出现龙卷风的频率较高，其主要原因是（   ）</w:t>
      </w:r>
    </w:p>
    <w:p>
      <w:pPr>
        <w:spacing w:line="360" w:lineRule="auto"/>
        <w:jc w:val="left"/>
        <w:textAlignment w:val="center"/>
        <w:rPr>
          <w:color w:val="000000"/>
        </w:rPr>
      </w:pPr>
      <w:r>
        <w:rPr>
          <w:color w:val="000000"/>
        </w:rPr>
        <w:t xml:space="preserve">A. </w:t>
      </w:r>
      <w:r>
        <w:rPr>
          <w:rFonts w:ascii="宋体" w:eastAsia="宋体" w:hAnsi="宋体" w:cs="宋体"/>
          <w:color w:val="000000"/>
        </w:rPr>
        <w:t>中部平原东西交汇的干湿气流造成的</w:t>
      </w:r>
    </w:p>
    <w:p>
      <w:pPr>
        <w:spacing w:line="360" w:lineRule="auto"/>
        <w:jc w:val="left"/>
        <w:textAlignment w:val="center"/>
        <w:rPr>
          <w:color w:val="000000"/>
        </w:rPr>
      </w:pPr>
      <w:r>
        <w:rPr>
          <w:color w:val="000000"/>
        </w:rPr>
        <w:t xml:space="preserve">B. </w:t>
      </w:r>
      <w:r>
        <w:rPr>
          <w:rFonts w:ascii="宋体" w:eastAsia="宋体" w:hAnsi="宋体" w:cs="宋体"/>
          <w:color w:val="000000"/>
        </w:rPr>
        <w:t>中部平原北下南上的冷暖气流交汇所致</w:t>
      </w:r>
    </w:p>
    <w:p>
      <w:pPr>
        <w:spacing w:line="360" w:lineRule="auto"/>
        <w:jc w:val="left"/>
        <w:textAlignment w:val="center"/>
        <w:rPr>
          <w:color w:val="000000"/>
        </w:rPr>
      </w:pPr>
      <w:r>
        <w:rPr>
          <w:color w:val="000000"/>
        </w:rPr>
        <w:t xml:space="preserve">C. </w:t>
      </w:r>
      <w:r>
        <w:rPr>
          <w:rFonts w:ascii="宋体" w:eastAsia="宋体" w:hAnsi="宋体" w:cs="宋体"/>
          <w:color w:val="000000"/>
        </w:rPr>
        <w:t>东部大西洋登陆的飓风发展演变而来的</w:t>
      </w:r>
    </w:p>
    <w:p>
      <w:pPr>
        <w:spacing w:line="360" w:lineRule="auto"/>
        <w:jc w:val="left"/>
        <w:textAlignment w:val="center"/>
        <w:rPr>
          <w:color w:val="000000"/>
        </w:rPr>
      </w:pPr>
      <w:r>
        <w:rPr>
          <w:color w:val="000000"/>
        </w:rPr>
        <w:t xml:space="preserve">D. </w:t>
      </w:r>
      <w:r>
        <w:rPr>
          <w:rFonts w:ascii="宋体" w:eastAsia="宋体" w:hAnsi="宋体" w:cs="宋体"/>
          <w:color w:val="000000"/>
        </w:rPr>
        <w:t>西风带的西风翻过落基山脉形成干热风造成的</w:t>
      </w:r>
    </w:p>
    <w:p>
      <w:pPr>
        <w:spacing w:line="360" w:lineRule="auto"/>
        <w:textAlignment w:val="center"/>
        <w:rPr>
          <w:color w:val="000000"/>
        </w:rPr>
      </w:pPr>
      <w:r>
        <w:rPr>
          <w:color w:val="2E75B6"/>
        </w:rPr>
        <w:t>【答案】</w:t>
      </w:r>
      <w:r>
        <w:rPr>
          <w:color w:val="000000"/>
        </w:rPr>
        <w:t xml:space="preserve">13. </w:t>
      </w:r>
      <w:r>
        <w:rPr>
          <w:color w:val="000000"/>
        </w:rPr>
        <w:t>C</w:t>
      </w:r>
      <w:r>
        <w:rPr>
          <w:color w:val="000000"/>
        </w:rPr>
        <w:t xml:space="preserve">    </w:t>
      </w:r>
      <w:r>
        <w:rPr>
          <w:color w:val="000000"/>
        </w:rPr>
        <w:t xml:space="preserve">14. </w:t>
      </w:r>
      <w:r>
        <w:rPr>
          <w:color w:val="000000"/>
        </w:rPr>
        <w:t>D</w:t>
      </w:r>
      <w:r>
        <w:rPr>
          <w:color w:val="000000"/>
        </w:rPr>
        <w:t xml:space="preserve">    </w:t>
      </w:r>
      <w:r>
        <w:rPr>
          <w:color w:val="000000"/>
        </w:rPr>
        <w:t xml:space="preserve">15. </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【13题详解】</w:t>
      </w:r>
    </w:p>
    <w:p>
      <w:pPr>
        <w:spacing w:line="360" w:lineRule="auto"/>
        <w:jc w:val="left"/>
        <w:textAlignment w:val="center"/>
        <w:rPr>
          <w:color w:val="000000"/>
        </w:rPr>
        <w:sectPr w:rsidSect="00C321EB">
          <w:type w:val="nextPage"/>
          <w:pgSz w:w="11906" w:h="16838"/>
          <w:pgMar w:top="910" w:right="1080" w:bottom="1440" w:left="1080" w:header="152" w:footer="0" w:gutter="0"/>
          <w:pgNumType w:start="6"/>
          <w:cols w:space="720"/>
          <w:titlePg w:val="0"/>
          <w:docGrid w:type="lines" w:linePitch="312"/>
        </w:sectPr>
      </w:pPr>
    </w:p>
    <w:p>
      <w:pPr>
        <w:spacing w:line="360" w:lineRule="auto"/>
        <w:jc w:val="left"/>
        <w:textAlignment w:val="center"/>
        <w:rPr>
          <w:color w:val="000000"/>
        </w:rPr>
      </w:pPr>
      <w:r>
        <w:rPr>
          <w:color w:val="000000"/>
        </w:rPr>
        <w:t>结合所学可知，亚洲东部和美国中南部离极地冷气团距离相差不大，A错误；美国中部为中央大平原，其中南部地形更利于冷空气南下，B错误；亚洲东部东临世界最大大洋太平洋，背靠世界最大大陆亚欧大陆，海陆热力差异更明显，导致冬季温度比同纬度更低，受寒潮影响更严重，C正确；亚洲东部不受西风带影响，D错误。故选C。</w:t>
      </w:r>
    </w:p>
    <w:p>
      <w:pPr>
        <w:spacing w:line="360" w:lineRule="auto"/>
        <w:jc w:val="left"/>
        <w:textAlignment w:val="center"/>
        <w:rPr>
          <w:color w:val="000000"/>
        </w:rPr>
      </w:pPr>
      <w:r>
        <w:rPr>
          <w:color w:val="000000"/>
        </w:rPr>
        <w:t>【14题详解】</w:t>
      </w:r>
    </w:p>
    <w:p>
      <w:pPr>
        <w:spacing w:line="360" w:lineRule="auto"/>
        <w:jc w:val="left"/>
        <w:textAlignment w:val="center"/>
        <w:rPr>
          <w:color w:val="000000"/>
        </w:rPr>
      </w:pPr>
      <w:r>
        <w:rPr>
          <w:color w:val="000000"/>
        </w:rPr>
        <w:t>美国中部地形平坦，有利于冷空气南下，但在寒潮的影响下，要形成暴雪还需要暖气团提供水汽，A错误；美国中南部地形平坦，不利于冷空气的抬升，B错误；五大湖为南下冷空气提供充足水汽，但没有抬升运动，形不成降水，C错误；美国中南部靠近墨西哥湾，墨西哥湾暖流为中南部提供充足水汽，暖湿气流受到寒潮的影响，快速冷却凝结形成暴风雪，D正确。故选D。</w:t>
      </w:r>
    </w:p>
    <w:p>
      <w:pPr>
        <w:spacing w:line="360" w:lineRule="auto"/>
        <w:jc w:val="left"/>
        <w:textAlignment w:val="center"/>
        <w:rPr>
          <w:color w:val="000000"/>
        </w:rPr>
      </w:pPr>
      <w:r>
        <w:rPr>
          <w:color w:val="000000"/>
        </w:rPr>
        <w:t>【15题详解】</w:t>
      </w:r>
    </w:p>
    <w:p>
      <w:pPr>
        <w:spacing w:line="360" w:lineRule="auto"/>
        <w:jc w:val="left"/>
        <w:textAlignment w:val="center"/>
        <w:rPr>
          <w:color w:val="000000"/>
        </w:rPr>
      </w:pPr>
      <w:r>
        <w:rPr>
          <w:color w:val="000000"/>
        </w:rPr>
        <w:t>龙卷风形成的主要原因是冷暖气团相互碰撞形成。中部平原北上南下的冷暖气流交汇所致，B正确，A错误；与东部大西洋登陆的飓风、西风带的西风翻过落基山脉形成干热风关系不大，CD错误。故选B。</w:t>
      </w:r>
    </w:p>
    <w:p>
      <w:pPr>
        <w:spacing w:line="360" w:lineRule="auto"/>
        <w:jc w:val="left"/>
        <w:textAlignment w:val="center"/>
        <w:rPr>
          <w:color w:val="000000"/>
        </w:rPr>
      </w:pPr>
      <w:r>
        <w:rPr>
          <w:color w:val="000000"/>
        </w:rPr>
        <w:t>【点睛】</w:t>
      </w:r>
      <w:r>
        <w:rPr>
          <w:color w:val="000000"/>
        </w:rPr>
        <w:t>龙卷风是冷暖气团相互碰撞的结果，碰撞中形成了积雨云，积雨云内部也分高空气流和低空气流，强烈的上升气流不断跟下降气流纠缠，就会发生强烈的水平轴的涡旋。涡旋越转越细、越转越快，并开始向下伸展，就形成了龙卷的核心。</w:t>
      </w:r>
    </w:p>
    <w:p>
      <w:pPr>
        <w:spacing w:line="360" w:lineRule="auto"/>
        <w:jc w:val="left"/>
        <w:textAlignment w:val="center"/>
        <w:rPr>
          <w:color w:val="000000"/>
        </w:rPr>
      </w:pPr>
      <w:r>
        <w:rPr>
          <w:rFonts w:ascii="宋体" w:eastAsia="宋体" w:hAnsi="宋体" w:cs="宋体"/>
          <w:b/>
          <w:color w:val="000000"/>
          <w:sz w:val="24"/>
        </w:rPr>
        <w:t>二、非选择题：共55分</w:t>
      </w:r>
    </w:p>
    <w:p>
      <w:pPr>
        <w:spacing w:line="360" w:lineRule="auto"/>
        <w:jc w:val="left"/>
        <w:textAlignment w:val="center"/>
        <w:rPr>
          <w:color w:val="000000"/>
        </w:rPr>
      </w:pPr>
      <w:r>
        <w:rPr>
          <w:color w:val="000000"/>
        </w:rPr>
        <w:t xml:space="preserve">16. </w:t>
      </w:r>
      <w:r>
        <w:rPr>
          <w:rFonts w:ascii="宋体" w:eastAsia="宋体" w:hAnsi="宋体" w:cs="宋体"/>
          <w:color w:val="000000"/>
        </w:rPr>
        <w:t>阅读图文材料，完成下列要求。</w:t>
      </w:r>
    </w:p>
    <w:p>
      <w:pPr>
        <w:spacing w:line="360" w:lineRule="auto"/>
        <w:ind w:firstLine="420"/>
        <w:jc w:val="left"/>
        <w:textAlignment w:val="center"/>
        <w:rPr>
          <w:color w:val="000000"/>
        </w:rPr>
        <w:sectPr w:rsidSect="00C321EB">
          <w:type w:val="nextPage"/>
          <w:pgSz w:w="11906" w:h="16838"/>
          <w:pgMar w:top="910" w:right="1080" w:bottom="1440" w:left="1080" w:header="152" w:footer="0" w:gutter="0"/>
          <w:pgNumType w:start="7"/>
          <w:cols w:space="720"/>
          <w:titlePg w:val="0"/>
          <w:docGrid w:type="lines" w:linePitch="312"/>
        </w:sectPr>
      </w:pPr>
      <w:r>
        <w:rPr>
          <w:rFonts w:ascii="楷体" w:eastAsia="楷体" w:hAnsi="楷体" w:cs="楷体"/>
          <w:color w:val="000000"/>
        </w:rPr>
        <w:t>滇中地区地处云贵高原，属低纬高原山地季风气候，全年均适宜花卉种植。昆明呈贡区斗南镇，历经40年的发展，带动了滇中地区鲜花种植，并成为亚洲第一、世界第二大花卉交易中心。2021年，平均每天有2810万枝鲜花从斗南经上海、广州中转集散，其中约10%跨过国门，销往世界50多个国家和地区。与排名世界第一的荷兰相比，斗南鲜花目前还有“高门槛”需要跨越，才有可能从“亚洲花都”转身为“世界花都”。下图为斗南镇地理位置示意图。</w:t>
      </w:r>
    </w:p>
    <w:p>
      <w:pPr>
        <w:spacing w:line="360" w:lineRule="auto"/>
        <w:jc w:val="left"/>
        <w:textAlignment w:val="center"/>
        <w:rPr>
          <w:color w:val="000000"/>
        </w:rPr>
      </w:pPr>
      <w:r>
        <w:rPr>
          <w:color w:val="000000"/>
        </w:rPr>
        <w:drawing>
          <wp:inline>
            <wp:extent cx="4619625" cy="310515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3"/>
                    <a:stretch>
                      <a:fillRect/>
                    </a:stretch>
                  </pic:blipFill>
                  <pic:spPr>
                    <a:xfrm>
                      <a:off x="0" y="0"/>
                      <a:ext cx="4619625" cy="31051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从气温角度说明滇中地区可全年种植鲜花的原因。</w:t>
      </w:r>
    </w:p>
    <w:p>
      <w:pPr>
        <w:spacing w:line="360" w:lineRule="auto"/>
        <w:jc w:val="left"/>
        <w:textAlignment w:val="center"/>
        <w:rPr>
          <w:color w:val="000000"/>
        </w:rPr>
      </w:pPr>
      <w:r>
        <w:rPr>
          <w:color w:val="000000"/>
        </w:rPr>
        <w:t>（2）</w:t>
      </w:r>
      <w:r>
        <w:rPr>
          <w:rFonts w:ascii="宋体" w:eastAsia="宋体" w:hAnsi="宋体" w:cs="宋体"/>
          <w:color w:val="000000"/>
        </w:rPr>
        <w:t>分析上海、广州成为国内斗南鲜花主要“集散中心”的原因。</w:t>
      </w:r>
    </w:p>
    <w:p>
      <w:pPr>
        <w:spacing w:line="360" w:lineRule="auto"/>
        <w:jc w:val="left"/>
        <w:textAlignment w:val="center"/>
        <w:rPr>
          <w:color w:val="000000"/>
        </w:rPr>
      </w:pPr>
      <w:r>
        <w:rPr>
          <w:color w:val="000000"/>
        </w:rPr>
        <w:t>（3）</w:t>
      </w:r>
      <w:r>
        <w:rPr>
          <w:rFonts w:ascii="宋体" w:eastAsia="宋体" w:hAnsi="宋体" w:cs="宋体"/>
          <w:color w:val="000000"/>
        </w:rPr>
        <w:t>请你</w:t>
      </w:r>
      <w:r>
        <w:rPr>
          <w:rFonts w:ascii="宋体" w:eastAsia="宋体" w:hAnsi="宋体" w:cs="宋体"/>
          <w:color w:val="000000"/>
          <w:position w:val="0"/>
        </w:rPr>
        <w:drawing>
          <wp:inline>
            <wp:extent cx="158750" cy="1905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4"/>
                    <a:stretch>
                      <a:fillRect/>
                    </a:stretch>
                  </pic:blipFill>
                  <pic:spPr>
                    <a:xfrm>
                      <a:off x="0" y="0"/>
                      <a:ext cx="158750" cy="190500"/>
                    </a:xfrm>
                    <a:prstGeom prst="rect">
                      <a:avLst/>
                    </a:prstGeom>
                  </pic:spPr>
                </pic:pic>
              </a:graphicData>
            </a:graphic>
          </wp:inline>
        </w:drawing>
      </w:r>
      <w:r>
        <w:rPr>
          <w:rFonts w:ascii="宋体" w:eastAsia="宋体" w:hAnsi="宋体" w:cs="宋体"/>
          <w:color w:val="000000"/>
        </w:rPr>
        <w:t>斗南小镇走向“世界花都”提出合理化建议。</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海拔高，最热月平均气温较低；纬度低，北部山地阻挡冷空气南下，最冷月平均气温较高；气温年较差小，可全年种植鲜花。</w: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冷链运输技术进步，斗南鲜花可通过高速公路实现大批量、快速运输；长三角、珠三角地区城市化水平高，经济发达，鲜花市场需求量大；上海、广州是我国重要的国际航空港（国际货运航班比长水机场更多），有利于斗南鲜花快速运住世界各地。</w:t>
      </w:r>
      <w:r>
        <w:rPr>
          <w:color w:val="000000"/>
        </w:rPr>
        <w:t xml:space="preserve">    </w:t>
      </w:r>
    </w:p>
    <w:p>
      <w:pPr>
        <w:spacing w:line="360" w:lineRule="auto"/>
        <w:textAlignment w:val="center"/>
        <w:rPr>
          <w:color w:val="000000"/>
        </w:rPr>
      </w:pPr>
      <w:r>
        <w:rPr>
          <w:color w:val="000000"/>
        </w:rPr>
        <w:t>（3）</w:t>
      </w:r>
      <w:r>
        <w:rPr>
          <w:rFonts w:ascii="宋体" w:eastAsia="宋体" w:hAnsi="宋体" w:cs="宋体"/>
          <w:color w:val="000000"/>
        </w:rPr>
        <w:t>通过政策和资金扶持，建立花卉新品种研发基地，培育具有自主知识产权的云南特有花卉品种；及时对新品种实施国际标准的专利保护；研发先进园艺栽培技术，提升产出效益；研发冷链流通综合保鲜技术，降低流通成本。</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本题以斗南镇地理位置示意图为背景设置试题，涉及滇中地区可全年种植鲜花的气温原因，上海、广州成为国内斗南鲜花主要“集散中心”的原因，斗南小镇走向“世界花都”的措施，主要考查学生获取和解读图文信息的能力，利用所学地理知识解释地理现象的能力。</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sectPr w:rsidSect="00C321EB">
          <w:type w:val="nextPage"/>
          <w:pgSz w:w="11906" w:h="16838"/>
          <w:pgMar w:top="910" w:right="1080" w:bottom="1440" w:left="1080" w:header="152" w:footer="0" w:gutter="0"/>
          <w:pgNumType w:start="8"/>
          <w:cols w:space="720"/>
          <w:titlePg w:val="0"/>
          <w:docGrid w:type="lines" w:linePitch="312"/>
        </w:sectPr>
      </w:pPr>
      <w:r>
        <w:rPr>
          <w:color w:val="000000"/>
        </w:rPr>
        <w:t>鲜花对生长环境要求较高，云南气候四季如春，全年气温稳定在23℃上下，无严寒酷暑，日照充足，非常适合鲜花种植。四季如春的气候特征与滇中地区的地理位置特征有关，其位于云贵高原，属低纬高原山地季风气候，海拔高，夏季气温不高，纬度低，山地阻挡冷空气，冬季不冷，气温年较差小，因此全年均适宜花卉种植。</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上海、广州距离斗南花卉交易中心距离较远，鲜花对冷鲜保藏技术要求较高，我国冷链运输技术的进步，使斗南鲜花可通过高速公路实现大批量、快速运输；随着我国社会经济的不断发展，我国人民对鲜花产品的需求不断增长，尤其是长三角、珠三角地区城市化水平高，经济发达，更是鲜花主要消费市场；由材料“约10%跨过国门，销往世界50多个国家和地区”可知，斗南花卉交易中心对国际交通运输能力要求较高，相比长水机场，上海、广州是我国重要的国际航空港，国际货运航班更多，有利于斗南鲜花快速运住世界各地。</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由材料“与排名世界第一的荷兰相比，斗南鲜花目前还有‘高门槛’需要跨越，才有可能从‘亚洲花都’转身为‘世界花都’”可知，斗南还需要跨越‘高门槛’，而这道障碍主要指的是鲜花品种的专利和知识产权。达到这方面的提升，需要通过政策和资金扶持，建立花卉新品种研发基地，培育具有自主知识产权的云南特有花卉品种；还要加强对新品种实施国际标准的专利保护；为了提升竞争力，需要研发先进园艺栽培技术，提升产出效益；为了应对国际市场，需要研发冷链流通综合保鲜技术，降低流通成本。</w:t>
      </w:r>
    </w:p>
    <w:p>
      <w:pPr>
        <w:spacing w:line="360" w:lineRule="auto"/>
        <w:jc w:val="left"/>
        <w:textAlignment w:val="center"/>
        <w:rPr>
          <w:color w:val="000000"/>
        </w:rPr>
      </w:pPr>
      <w:r>
        <w:rPr>
          <w:color w:val="000000"/>
        </w:rPr>
        <w:t xml:space="preserve">17. </w:t>
      </w:r>
      <w:r>
        <w:rPr>
          <w:rFonts w:ascii="宋体" w:eastAsia="宋体" w:hAnsi="宋体" w:cs="宋体"/>
          <w:color w:val="000000"/>
        </w:rPr>
        <w:t>阅读图文材料，完成下列要求。</w:t>
      </w:r>
    </w:p>
    <w:p>
      <w:pPr>
        <w:spacing w:line="360" w:lineRule="auto"/>
        <w:ind w:firstLine="420"/>
        <w:jc w:val="left"/>
        <w:textAlignment w:val="center"/>
        <w:rPr>
          <w:color w:val="000000"/>
        </w:rPr>
      </w:pPr>
      <w:r>
        <w:rPr>
          <w:rFonts w:ascii="楷体" w:eastAsia="楷体" w:hAnsi="楷体" w:cs="楷体"/>
          <w:color w:val="000000"/>
        </w:rPr>
        <w:t>黄河三角洲是以黄河入海处的河道为中心的巨大扇形地，历史上曾为我国每年新增几十平方千米的“年轻”土地，但是受自然和人为因素的影响，近年来黄河三角洲造陆速度有迅速减少的趋势。历史上黄河曾多次改道，每一次大改道都会对河口三角洲（包括陆上和水下三角洲）及附近海岸线造成深刻的影响。下图是近百多年来黄河入海口海岸线变迁和河道变迁图。</w:t>
      </w:r>
    </w:p>
    <w:p>
      <w:pPr>
        <w:spacing w:line="360" w:lineRule="auto"/>
        <w:jc w:val="left"/>
        <w:textAlignment w:val="center"/>
        <w:rPr>
          <w:color w:val="000000"/>
        </w:rPr>
      </w:pPr>
      <w:r>
        <w:rPr>
          <w:color w:val="000000"/>
        </w:rPr>
        <w:drawing>
          <wp:inline>
            <wp:extent cx="4514850" cy="3057525"/>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5"/>
                    <a:stretch>
                      <a:fillRect/>
                    </a:stretch>
                  </pic:blipFill>
                  <pic:spPr>
                    <a:xfrm>
                      <a:off x="0" y="0"/>
                      <a:ext cx="4514850" cy="30575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eastAsia="宋体" w:hAnsi="宋体" w:cs="宋体"/>
          <w:color w:val="000000"/>
        </w:rPr>
        <w:t>描述历史上黄河三角洲每年新增的几十平方千米“年轻”土地的形成过程。</w:t>
      </w:r>
    </w:p>
    <w:p>
      <w:pPr>
        <w:spacing w:line="360" w:lineRule="auto"/>
        <w:jc w:val="left"/>
        <w:textAlignment w:val="center"/>
        <w:rPr>
          <w:color w:val="000000"/>
        </w:rPr>
        <w:sectPr w:rsidSect="00C321EB">
          <w:type w:val="nextPage"/>
          <w:pgSz w:w="11906" w:h="16838"/>
          <w:pgMar w:top="910" w:right="1080" w:bottom="1440" w:left="1080" w:header="152" w:footer="0" w:gutter="0"/>
          <w:pgNumType w:start="9"/>
          <w:cols w:space="720"/>
          <w:titlePg w:val="0"/>
          <w:docGrid w:type="lines" w:linePitch="312"/>
        </w:sectPr>
      </w:pPr>
      <w:r>
        <w:rPr>
          <w:color w:val="000000"/>
        </w:rPr>
        <w:t>（2）</w:t>
      </w:r>
      <w:r>
        <w:rPr>
          <w:rFonts w:ascii="宋体" w:eastAsia="宋体" w:hAnsi="宋体" w:cs="宋体"/>
          <w:color w:val="000000"/>
        </w:rPr>
        <w:t>推测近年来黄河三角洲造陆速度明显下降的原因。</w:t>
      </w:r>
    </w:p>
    <w:p>
      <w:pPr>
        <w:spacing w:line="360" w:lineRule="auto"/>
        <w:jc w:val="left"/>
        <w:textAlignment w:val="center"/>
        <w:rPr>
          <w:color w:val="000000"/>
        </w:rPr>
      </w:pPr>
      <w:r>
        <w:rPr>
          <w:color w:val="000000"/>
        </w:rPr>
        <w:t>（3）</w:t>
      </w:r>
      <w:r>
        <w:rPr>
          <w:rFonts w:ascii="宋体" w:eastAsia="宋体" w:hAnsi="宋体" w:cs="宋体"/>
          <w:color w:val="000000"/>
        </w:rPr>
        <w:t>分析黄河改道对河口三角洲附近海岸线的影响。</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河口三角洲的形成属于流水沉积作用，黄河流经水土流失严重的黄土高原，河流每年携带大量泥沙入海，黄河入海口处水下坡度平缓，加上海潮顶托，河水流速减慢，携带的泥沙不断在河口前方堆积，形成陆地。</w: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一是黄河中上游兴修水库蓄水拦沙或是黄土高原水土流失的治理，都使下游河水含沙量减少；二是黄河中上游工农业过度引水，使黄河下游水量减少，携沙能力减弱，，两者都使得输往入海口的泥沙大大减少，进而造陆速度骤减。</w:t>
      </w:r>
      <w:r>
        <w:rPr>
          <w:color w:val="000000"/>
        </w:rPr>
        <w:t xml:space="preserve">    </w:t>
      </w:r>
    </w:p>
    <w:p>
      <w:pPr>
        <w:spacing w:line="360" w:lineRule="auto"/>
        <w:textAlignment w:val="center"/>
        <w:rPr>
          <w:color w:val="000000"/>
        </w:rPr>
      </w:pPr>
      <w:r>
        <w:rPr>
          <w:color w:val="000000"/>
        </w:rPr>
        <w:t>（3）</w:t>
      </w:r>
      <w:r>
        <w:rPr>
          <w:rFonts w:ascii="宋体" w:eastAsia="宋体" w:hAnsi="宋体" w:cs="宋体"/>
          <w:color w:val="000000"/>
        </w:rPr>
        <w:t>黄河改道导致河口位置发生变化，使原河口三角洲失去泥沙来源，面积逐渐萎缩，导致原河口附近海岸线向陆上退缩；新河口附近堆积的泥沙多，导致新河口附近海岸线向海上推进。</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本题以近百多年来黄河入海口海岸线变迁和河道变迁图为材料，设置3道小题，涉及河流地貌的发育、地理环境的整体性等相关知识点，考查学生获取和解读地理信息、调动和运用地理知识的能力，体现区域认知、综合思维的学科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本题在描述过程中需要注意描述其物质来源、泥沙的搬运过程和泥沙的沉积过程。黄河三角洲受流水沉积而形成，首先，黄土高原地区水土流失严重，每年向黄河输送大量泥沙，黄河携带泥沙向入海口附近搬运，随着黄河入海，河口水下坡度平缓，流速减缓，加之海水顶托作用较强，河流流速进一步减缓，河流的搬运能力减弱，泥沙不断在河口前方堆积，三角洲向海洋一侧推进，新的陆地不断造就。</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黄河三角洲造陆速度明显下降，主要原因在于黄河向入海口附近的输沙量减少，这与沙源减少以及河流的携沙能力减弱等均有关系。首先，随着黄土高原地区生态环境治理，植被覆盖率提高，水土流失减弱，向黄河输送的泥沙减少。其次，黄河中上游地区由于大量水利工程设施的建设，如水坝建设拦蓄泥沙，促进泥沙在库区淤积，也减少了黄河向入海口附近输送的泥沙总量。最后，随着社会经济的发展，黄河中上游地区生产生活大量引水，导致黄河下游地区的径流量减小，河流的携沙能力下降，河流的搬运能力减弱，所以向河口一带的泥沙输送量减少，所以造陆速度骤减。</w:t>
      </w:r>
    </w:p>
    <w:p>
      <w:pPr>
        <w:spacing w:line="360" w:lineRule="auto"/>
        <w:jc w:val="left"/>
        <w:textAlignment w:val="center"/>
        <w:rPr>
          <w:color w:val="000000"/>
        </w:rPr>
      </w:pPr>
      <w:r>
        <w:rPr>
          <w:color w:val="000000"/>
          <w:position w:val="0"/>
        </w:rPr>
        <w:drawing>
          <wp:inline>
            <wp:extent cx="95250" cy="17145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6"/>
                    <a:stretch>
                      <a:fillRect/>
                    </a:stretch>
                  </pic:blipFill>
                  <pic:spPr>
                    <a:xfrm>
                      <a:off x="0" y="0"/>
                      <a:ext cx="95250" cy="171450"/>
                    </a:xfrm>
                    <a:prstGeom prst="rect">
                      <a:avLst/>
                    </a:prstGeom>
                  </pic:spPr>
                </pic:pic>
              </a:graphicData>
            </a:graphic>
          </wp:inline>
        </w:drawing>
      </w:r>
      <w:r>
        <w:rPr>
          <w:color w:val="000000"/>
        </w:rPr>
        <w:t>小问3详解】</w:t>
      </w:r>
    </w:p>
    <w:p>
      <w:pPr>
        <w:spacing w:line="360" w:lineRule="auto"/>
        <w:jc w:val="left"/>
        <w:textAlignment w:val="center"/>
        <w:rPr>
          <w:color w:val="000000"/>
        </w:rPr>
      </w:pPr>
      <w:r>
        <w:rPr>
          <w:color w:val="000000"/>
        </w:rPr>
        <w:t>结合图示信息可知，每一次河流改道，对于新的入海口地区而言，由于黄河携带泥沙在新的河口地区沉积，使得新的河口附近泥沙堆积增多，三角洲面积扩大，海岸线向海洋一侧推进；而对于原河口位置而言，由于河流改道从其他地方入海，原河口处缺少泥沙来源，加之受海水侵蚀的影响，原河口附近三角洲面积逐渐萎缩，原河口附近的海岸线向陆地一侧退缩。</w:t>
      </w:r>
    </w:p>
    <w:p>
      <w:pPr>
        <w:spacing w:line="360" w:lineRule="auto"/>
        <w:jc w:val="left"/>
        <w:textAlignment w:val="center"/>
        <w:rPr>
          <w:color w:val="000000"/>
        </w:rPr>
        <w:sectPr w:rsidSect="00C321EB">
          <w:type w:val="nextPage"/>
          <w:pgSz w:w="11906" w:h="16838"/>
          <w:pgMar w:top="910" w:right="1080" w:bottom="1440" w:left="1080" w:header="152" w:footer="0" w:gutter="0"/>
          <w:pgNumType w:start="10"/>
          <w:cols w:space="720"/>
          <w:titlePg w:val="0"/>
          <w:docGrid w:type="lines" w:linePitch="312"/>
        </w:sectPr>
      </w:pPr>
      <w:r>
        <w:rPr>
          <w:color w:val="000000"/>
        </w:rPr>
        <w:t xml:space="preserve">18. </w:t>
      </w:r>
      <w:r>
        <w:rPr>
          <w:rFonts w:ascii="宋体" w:eastAsia="宋体" w:hAnsi="宋体" w:cs="宋体"/>
          <w:color w:val="000000"/>
        </w:rPr>
        <w:t>阅读图文材料，完成下列要求。</w:t>
      </w:r>
    </w:p>
    <w:p>
      <w:pPr>
        <w:spacing w:line="360" w:lineRule="auto"/>
        <w:ind w:firstLine="420"/>
        <w:jc w:val="left"/>
        <w:textAlignment w:val="center"/>
        <w:rPr>
          <w:color w:val="000000"/>
        </w:rPr>
      </w:pPr>
      <w:r>
        <w:rPr>
          <w:rFonts w:ascii="楷体" w:eastAsia="楷体" w:hAnsi="楷体" w:cs="楷体"/>
          <w:color w:val="000000"/>
        </w:rPr>
        <w:t>普洱市宁洱县困鹿山村深居山林之中，其古茶园中有存活百年、高大挺拔的普洱古茶树，曾是清代皇家贡茶园。20世纪70～80年代，普洱茶市场价格低，当地村民将部分古茶树砍断矮化，改种粮食作物、经济作物和台地茶（树龄较短、生长较快、密植高产，一般需要按期施肥及喷洒农药），但效益不佳，村民大量外出务工。2000～2007年，随着“普洱茶热”的兴起和对普洱茶“愈陈愈香”的追求，当地政府大力发展以古树茶为主的普洱茶产业，兴建“生态茶园”，将在古茶园中传统木屋居住的茶农，搬迁至距离古茶园1千米之外的现代化楼房。2019年困鹿山古树茶以每公斤5万～8万元的价格登上云南普洱茶价格榜首。下图示意图鹿山村地理位置。</w:t>
      </w:r>
    </w:p>
    <w:p>
      <w:pPr>
        <w:spacing w:line="360" w:lineRule="auto"/>
        <w:jc w:val="left"/>
        <w:textAlignment w:val="center"/>
        <w:rPr>
          <w:color w:val="000000"/>
        </w:rPr>
      </w:pPr>
      <w:r>
        <w:rPr>
          <w:color w:val="000000"/>
        </w:rPr>
        <w:drawing>
          <wp:inline>
            <wp:extent cx="3324225" cy="2743200"/>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7"/>
                    <a:stretch>
                      <a:fillRect/>
                    </a:stretch>
                  </pic:blipFill>
                  <pic:spPr>
                    <a:xfrm>
                      <a:off x="0" y="0"/>
                      <a:ext cx="3324225" cy="27432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eastAsia="宋体" w:hAnsi="宋体" w:cs="宋体"/>
          <w:color w:val="000000"/>
        </w:rPr>
        <w:t>与台地茶相比，分析困鹿山村古树茶价格昂贵</w:t>
      </w:r>
      <w:r>
        <w:rPr>
          <w:rFonts w:ascii="宋体" w:eastAsia="宋体" w:hAnsi="宋体" w:cs="宋体"/>
          <w:color w:val="000000"/>
          <w:position w:val="0"/>
        </w:rPr>
        <w:drawing>
          <wp:inline>
            <wp:extent cx="133350" cy="17780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1"/>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原因。</w:t>
      </w:r>
    </w:p>
    <w:p>
      <w:pPr>
        <w:spacing w:line="360" w:lineRule="auto"/>
        <w:jc w:val="left"/>
        <w:textAlignment w:val="center"/>
        <w:rPr>
          <w:color w:val="000000"/>
        </w:rPr>
      </w:pPr>
      <w:r>
        <w:rPr>
          <w:color w:val="000000"/>
        </w:rPr>
        <w:t>（2）</w:t>
      </w:r>
      <w:r>
        <w:rPr>
          <w:rFonts w:ascii="宋体" w:eastAsia="宋体" w:hAnsi="宋体" w:cs="宋体"/>
          <w:color w:val="000000"/>
        </w:rPr>
        <w:t>推测普洱茶产业的大发展对困鹿山村农业生产特点的改变。</w:t>
      </w:r>
    </w:p>
    <w:p>
      <w:pPr>
        <w:spacing w:line="360" w:lineRule="auto"/>
        <w:jc w:val="left"/>
        <w:textAlignment w:val="center"/>
        <w:rPr>
          <w:color w:val="000000"/>
        </w:rPr>
      </w:pPr>
      <w:r>
        <w:rPr>
          <w:color w:val="000000"/>
        </w:rPr>
        <w:t>（3）</w:t>
      </w:r>
      <w:r>
        <w:rPr>
          <w:rFonts w:ascii="宋体" w:eastAsia="宋体" w:hAnsi="宋体" w:cs="宋体"/>
          <w:color w:val="000000"/>
        </w:rPr>
        <w:t>说明村民搬迁至古茶园l千米之外，对困鹿山村普洱茶产业发展的积极影响。</w:t>
      </w:r>
    </w:p>
    <w:p>
      <w:pPr>
        <w:spacing w:line="360" w:lineRule="auto"/>
        <w:jc w:val="left"/>
        <w:textAlignment w:val="center"/>
        <w:rPr>
          <w:color w:val="000000"/>
        </w:rPr>
      </w:pPr>
      <w:r>
        <w:rPr>
          <w:color w:val="000000"/>
        </w:rPr>
        <w:t>（4）</w:t>
      </w:r>
      <w:r>
        <w:rPr>
          <w:rFonts w:ascii="宋体" w:eastAsia="宋体" w:hAnsi="宋体" w:cs="宋体"/>
          <w:color w:val="000000"/>
        </w:rPr>
        <w:t>指出该村大力发展普洱茶产业可能给当地发展带来的问题。</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古茶树稀有，生长慢，产量少；古茶树高大，采摘难度大，人工成本高。不施用化肥、农药，绿色低碳，品质好；高品质普洱茶（古树茶）的市场需求量大。</w: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农业生产特点：改变农业结构（由种植台地茶与粮食作物、经济作物转变为以古树茶产业为主导）；商品农业比重上升（农产品商品率上升），农业产值增加；由污染较高的农业转变为绿色生态农业。</w:t>
      </w:r>
      <w:r>
        <w:rPr>
          <w:color w:val="000000"/>
        </w:rPr>
        <w:t xml:space="preserve">    </w:t>
      </w:r>
    </w:p>
    <w:p>
      <w:pPr>
        <w:spacing w:line="360" w:lineRule="auto"/>
        <w:textAlignment w:val="center"/>
        <w:rPr>
          <w:color w:val="000000"/>
        </w:rPr>
      </w:pPr>
      <w:r>
        <w:rPr>
          <w:color w:val="000000"/>
        </w:rPr>
        <w:t>（3）</w:t>
      </w:r>
      <w:r>
        <w:rPr>
          <w:rFonts w:ascii="宋体" w:eastAsia="宋体" w:hAnsi="宋体" w:cs="宋体"/>
          <w:color w:val="000000"/>
        </w:rPr>
        <w:t>减少人类活动对古茶树的影响，改善古茶园生态环境；提高古树茶的品质，增强古树茶的市场竞争力。</w:t>
      </w:r>
      <w:r>
        <w:rPr>
          <w:color w:val="000000"/>
        </w:rPr>
        <w:t xml:space="preserve">    </w:t>
      </w:r>
    </w:p>
    <w:p>
      <w:pPr>
        <w:spacing w:line="360" w:lineRule="auto"/>
        <w:textAlignment w:val="center"/>
        <w:rPr>
          <w:color w:val="000000"/>
        </w:rPr>
      </w:pPr>
      <w:r>
        <w:rPr>
          <w:color w:val="000000"/>
        </w:rPr>
        <w:t>（4）</w:t>
      </w:r>
      <w:r>
        <w:rPr>
          <w:rFonts w:ascii="宋体" w:eastAsia="宋体" w:hAnsi="宋体" w:cs="宋体"/>
          <w:color w:val="000000"/>
        </w:rPr>
        <w:t>经济结构单一化，抗风险能力降低；过度依赖古树茶，缺少对新品种的培育和种植；高利润可能导致古茶树被过度采摘，古茶树受损，茶叶品质下降；搬迁移民后，困鹿山村的传统文化面临失传风险。</w:t>
      </w:r>
    </w:p>
    <w:p>
      <w:pPr>
        <w:spacing w:line="360" w:lineRule="auto"/>
        <w:textAlignment w:val="center"/>
        <w:rPr>
          <w:color w:val="000000"/>
        </w:rPr>
      </w:pPr>
      <w:r>
        <w:rPr>
          <w:color w:val="2E75B6"/>
        </w:rPr>
        <w:t>【解析】</w:t>
      </w:r>
    </w:p>
    <w:p>
      <w:pPr>
        <w:spacing w:line="360" w:lineRule="auto"/>
        <w:jc w:val="left"/>
        <w:textAlignment w:val="center"/>
        <w:rPr>
          <w:color w:val="000000"/>
        </w:rPr>
        <w:sectPr w:rsidSect="00C321EB">
          <w:type w:val="nextPage"/>
          <w:pgSz w:w="11906" w:h="16838"/>
          <w:pgMar w:top="910" w:right="1080" w:bottom="1440" w:left="1080" w:header="152" w:footer="0" w:gutter="0"/>
          <w:pgNumType w:start="11"/>
          <w:cols w:space="720"/>
          <w:titlePg w:val="0"/>
          <w:docGrid w:type="lines" w:linePitch="312"/>
        </w:sectPr>
      </w:pPr>
      <w:r>
        <w:rPr>
          <w:color w:val="000000"/>
        </w:rPr>
        <w:t>【分析】</w:t>
      </w:r>
      <w:r>
        <w:rPr>
          <w:color w:val="000000"/>
        </w:rPr>
        <w:t>本大题以普洱茶叶生产为材料设置试题，涉及农业区位、农业发展等相关内容，考查学生获取和解读地理信息，描述和阐释地理事物，论证探讨地理知识的能力，旨在培养学生综合思维等核心素养。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结合材料可知，困鹿山村古茶园有存活百年的高大古茶树，该茶树较为稀有，生长较慢且产量较低；由于古茶树高大挺拔，采摘茶叶难度大，人工成本较高；当地主推“生态茶园”，不使用化肥、农药，产品绿色低碳，品质高，价值大；根据材料可知，2000-2007年随着“普洱茶热”的兴起和对普洱茶“愈陈愈香”的追求，市场对于高品质普洱茶的市场需求量逐渐增大。</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根据材料可知，普洱茶产业的大发展，使得困鹿山村由种植台地茶与粮食作物、经济作物转变为以古树茶产业为主导，当地农业生产结构发生了改变；由于该地区产出的大部分普洱茶用于外销，使当地农产品商品率上升，商品农业占比增大，农业总产值增加；在普洱茶产业发展之前，当地主要种植台地茶，需要使用化肥和农药，而种植普洱茶则采用绿色生态方式生产，使得当地由污染较高的农业转变为绿色生态农业。</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村民搬迁至古茶园l千米之外，能够减少人类活动对于古茶树的影响，使其在接近自然的环境下生长；村民搬迁后，产生的生活垃圾和废弃减少，有利于改善古茶园的生态环境，有利于进一步提高古树茶的品质，增强古树茶的市场竞争力。</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sectPr w:rsidSect="00C321EB">
          <w:type w:val="nextPage"/>
          <w:pgSz w:w="11906" w:h="16838"/>
          <w:pgMar w:top="910" w:right="1080" w:bottom="1440" w:left="1080" w:header="152" w:footer="0" w:gutter="0"/>
          <w:pgNumType w:start="12"/>
          <w:cols w:space="720"/>
          <w:titlePg w:val="0"/>
          <w:docGrid w:type="lines" w:linePitch="312"/>
        </w:sectPr>
      </w:pPr>
      <w:r>
        <w:rPr>
          <w:color w:val="000000"/>
        </w:rPr>
        <w:t>该村大力发展普洱茶产业，减少了其他农作物和产业的布局，使得当地经济结构较为单一，抗风险能力降低；当地过度依赖古树茶，会缺少对新品种的培育和种植，不利于其可持续发展；古树茶较高的利润可能导致古茶树被过度采摘，造成古茶树受损，茶叶品质下降；搬迁移民会造成困鹿山村的部分民居和技艺等传统文化被破坏，导致其面临失传风险。</w:t>
      </w:r>
    </w:p>
    <w:p>
      <w:r>
        <w:t>公众号：高中试卷君</w:t>
      </w:r>
    </w:p>
    <w:sectPr w:rsidSect="00C321EB">
      <w:type w:val="nextPage"/>
      <w:pgSz w:w="11906" w:h="16838"/>
      <w:pgMar w:top="910" w:right="1080" w:bottom="1440" w:left="1080" w:header="152" w:footer="0" w:gutter="0"/>
      <w:pgNumType w:start="13"/>
      <w:cols w:space="720"/>
      <w:titlePg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wmf"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wmf" /><Relationship Id="rId15" Type="http://schemas.openxmlformats.org/officeDocument/2006/relationships/image" Target="media/image11.png" /><Relationship Id="rId16" Type="http://schemas.openxmlformats.org/officeDocument/2006/relationships/image" Target="media/image12.wmf" /><Relationship Id="rId17" Type="http://schemas.openxmlformats.org/officeDocument/2006/relationships/image" Target="media/image13.png"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wmf"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3285895778353152</dc:description>
  <cp:lastModifiedBy>学科网试题生产平台</cp:lastModifiedBy>
  <cp:revision>8</cp:revision>
  <dcterms:created xsi:type="dcterms:W3CDTF">2023-07-22T19:57:25Z</dcterms:created>
  <dcterms:modified xsi:type="dcterms:W3CDTF">2023-07-22T19:57:25Z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