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cs="宋体"/>
          <w:b/>
          <w:bCs/>
          <w:sz w:val="32"/>
          <w:szCs w:val="40"/>
        </w:rPr>
      </w:pPr>
      <w:r>
        <w:rPr>
          <w:rFonts w:hint="eastAsia" w:ascii="宋体" w:hAnsi="宋体" w:cs="宋体"/>
          <w:b/>
          <w:bCs/>
          <w:sz w:val="32"/>
          <w:szCs w:val="40"/>
        </w:rPr>
        <w:drawing>
          <wp:anchor distT="0" distB="0" distL="114300" distR="114300" simplePos="0" relativeHeight="251659264" behindDoc="0" locked="0" layoutInCell="1" allowOverlap="1">
            <wp:simplePos x="0" y="0"/>
            <wp:positionH relativeFrom="page">
              <wp:posOffset>12230100</wp:posOffset>
            </wp:positionH>
            <wp:positionV relativeFrom="topMargin">
              <wp:posOffset>11188700</wp:posOffset>
            </wp:positionV>
            <wp:extent cx="266700" cy="279400"/>
            <wp:effectExtent l="0" t="0" r="7620" b="1016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5"/>
                    <a:stretch>
                      <a:fillRect/>
                    </a:stretch>
                  </pic:blipFill>
                  <pic:spPr>
                    <a:xfrm>
                      <a:off x="0" y="0"/>
                      <a:ext cx="266700" cy="279400"/>
                    </a:xfrm>
                    <a:prstGeom prst="rect">
                      <a:avLst/>
                    </a:prstGeom>
                  </pic:spPr>
                </pic:pic>
              </a:graphicData>
            </a:graphic>
          </wp:anchor>
        </w:drawing>
      </w:r>
      <w:r>
        <w:rPr>
          <w:rFonts w:hint="eastAsia" w:ascii="宋体" w:hAnsi="宋体" w:cs="宋体"/>
          <w:b/>
          <w:bCs/>
          <w:sz w:val="32"/>
          <w:szCs w:val="40"/>
        </w:rPr>
        <w:t>高三历史试卷</w:t>
      </w:r>
    </w:p>
    <w:p>
      <w:pPr>
        <w:spacing w:line="288" w:lineRule="auto"/>
        <w:jc w:val="left"/>
        <w:rPr>
          <w:rFonts w:ascii="宋体" w:hAnsi="宋体" w:cs="宋体"/>
          <w:b/>
          <w:bCs/>
          <w:sz w:val="24"/>
          <w:szCs w:val="32"/>
        </w:rPr>
      </w:pPr>
      <w:r>
        <w:rPr>
          <w:rFonts w:hint="eastAsia" w:ascii="宋体" w:hAnsi="宋体" w:cs="宋体"/>
          <w:b/>
          <w:bCs/>
          <w:sz w:val="24"/>
          <w:szCs w:val="32"/>
        </w:rPr>
        <w:t>本试卷满分100分，考试用时75分钟。</w:t>
      </w:r>
    </w:p>
    <w:p>
      <w:pPr>
        <w:spacing w:line="288" w:lineRule="auto"/>
        <w:jc w:val="left"/>
        <w:rPr>
          <w:rFonts w:ascii="宋体" w:hAnsi="宋体" w:cs="宋体"/>
          <w:b/>
          <w:bCs/>
          <w:sz w:val="24"/>
          <w:szCs w:val="32"/>
        </w:rPr>
      </w:pPr>
      <w:r>
        <w:rPr>
          <w:rFonts w:hint="eastAsia" w:ascii="宋体" w:hAnsi="宋体" w:cs="宋体"/>
          <w:b/>
          <w:bCs/>
          <w:sz w:val="24"/>
          <w:szCs w:val="32"/>
        </w:rPr>
        <w:t>注意事项：</w:t>
      </w:r>
    </w:p>
    <w:p>
      <w:pPr>
        <w:spacing w:line="288" w:lineRule="auto"/>
        <w:jc w:val="left"/>
        <w:rPr>
          <w:rFonts w:ascii="宋体" w:hAnsi="宋体" w:cs="宋体"/>
          <w:b/>
          <w:bCs/>
          <w:sz w:val="24"/>
          <w:szCs w:val="32"/>
        </w:rPr>
      </w:pPr>
      <w:r>
        <w:rPr>
          <w:rFonts w:hint="eastAsia" w:ascii="宋体" w:hAnsi="宋体" w:cs="宋体"/>
          <w:b/>
          <w:bCs/>
          <w:sz w:val="24"/>
          <w:szCs w:val="32"/>
        </w:rPr>
        <w:t>1.答题前，考生务必将自己的姓名、考生号、考场号、座位号填写在答题卡上。</w:t>
      </w:r>
    </w:p>
    <w:p>
      <w:pPr>
        <w:spacing w:line="288" w:lineRule="auto"/>
        <w:jc w:val="left"/>
        <w:rPr>
          <w:rFonts w:ascii="宋体" w:hAnsi="宋体" w:cs="宋体"/>
          <w:b/>
          <w:bCs/>
          <w:sz w:val="24"/>
          <w:szCs w:val="32"/>
        </w:rPr>
      </w:pPr>
      <w:r>
        <w:rPr>
          <w:rFonts w:hint="eastAsia" w:ascii="宋体" w:hAnsi="宋体" w:cs="宋体"/>
          <w:b/>
          <w:bCs/>
          <w:sz w:val="24"/>
          <w:szCs w:val="32"/>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宋体" w:hAnsi="宋体" w:cs="宋体"/>
          <w:b/>
          <w:bCs/>
          <w:sz w:val="24"/>
          <w:szCs w:val="32"/>
        </w:rPr>
      </w:pPr>
      <w:r>
        <w:rPr>
          <w:rFonts w:hint="eastAsia" w:ascii="宋体" w:hAnsi="宋体" w:cs="宋体"/>
          <w:b/>
          <w:bCs/>
          <w:sz w:val="24"/>
          <w:szCs w:val="32"/>
        </w:rPr>
        <w:t>3.考试结束后，将本试卷和答题卡一并交回。</w:t>
      </w:r>
    </w:p>
    <w:p>
      <w:pPr>
        <w:spacing w:line="288" w:lineRule="auto"/>
        <w:jc w:val="left"/>
        <w:rPr>
          <w:rFonts w:ascii="宋体" w:hAnsi="宋体" w:cs="宋体"/>
          <w:b/>
          <w:bCs/>
          <w:sz w:val="24"/>
          <w:szCs w:val="32"/>
        </w:rPr>
      </w:pPr>
      <w:r>
        <w:rPr>
          <w:rFonts w:hint="eastAsia" w:ascii="宋体" w:hAnsi="宋体" w:cs="宋体"/>
          <w:b/>
          <w:bCs/>
          <w:sz w:val="24"/>
          <w:szCs w:val="32"/>
        </w:rPr>
        <w:t>4.本试卷主要考试内容：高考全部内容。</w:t>
      </w:r>
    </w:p>
    <w:p>
      <w:pPr>
        <w:spacing w:line="288" w:lineRule="auto"/>
        <w:jc w:val="left"/>
        <w:rPr>
          <w:rFonts w:ascii="宋体" w:hAnsi="宋体" w:cs="宋体"/>
          <w:b/>
          <w:bCs/>
          <w:sz w:val="24"/>
          <w:szCs w:val="32"/>
        </w:rPr>
      </w:pPr>
      <w:r>
        <w:rPr>
          <w:rFonts w:hint="eastAsia" w:ascii="宋体" w:hAnsi="宋体" w:cs="宋体"/>
          <w:b/>
          <w:bCs/>
          <w:sz w:val="24"/>
          <w:szCs w:val="32"/>
        </w:rPr>
        <w:t>一、选择题：本大题共16小题，每小题3分，共48分。在每小题所给的四个选项中，只有一项是最符合题目要求的。</w:t>
      </w:r>
    </w:p>
    <w:p>
      <w:pPr>
        <w:spacing w:line="288" w:lineRule="auto"/>
        <w:jc w:val="left"/>
        <w:rPr>
          <w:rFonts w:ascii="宋体" w:hAnsi="宋体" w:cs="宋体"/>
        </w:rPr>
      </w:pPr>
      <w:r>
        <w:rPr>
          <w:rFonts w:hint="eastAsia" w:ascii="宋体" w:hAnsi="宋体" w:cs="宋体"/>
        </w:rPr>
        <w:t>1.黄帝故事是中国传说系统的重要组成部分，但其中又有很多不同的主题，如黄帝与蚩尤及炎帝大战；黄帝制定种种文物制度的文化英雄形象；黄帝为五帝之首，是各代王室的共同祖先。总之，不同部族（群），有不同的黄帝传说。材料意在说明</w:t>
      </w:r>
    </w:p>
    <w:p>
      <w:pPr>
        <w:spacing w:line="288" w:lineRule="auto"/>
        <w:jc w:val="left"/>
        <w:rPr>
          <w:rFonts w:ascii="宋体" w:hAnsi="宋体" w:cs="宋体"/>
        </w:rPr>
      </w:pPr>
      <w:r>
        <w:rPr>
          <w:rFonts w:hint="eastAsia" w:ascii="宋体" w:hAnsi="宋体" w:cs="宋体"/>
        </w:rPr>
        <w:t>A.中华文明具有多元特征</w:t>
      </w:r>
      <w:r>
        <w:rPr>
          <w:rFonts w:hint="eastAsia" w:ascii="宋体" w:hAnsi="宋体" w:cs="宋体"/>
        </w:rPr>
        <w:tab/>
      </w:r>
      <w:r>
        <w:rPr>
          <w:rFonts w:hint="eastAsia" w:ascii="宋体" w:hAnsi="宋体" w:cs="宋体"/>
        </w:rPr>
        <w:tab/>
      </w:r>
      <w:r>
        <w:rPr>
          <w:rFonts w:hint="eastAsia" w:ascii="宋体" w:hAnsi="宋体" w:cs="宋体"/>
        </w:rPr>
        <w:t>B.黄帝是古人虚构的人物</w:t>
      </w:r>
    </w:p>
    <w:p>
      <w:pPr>
        <w:spacing w:line="288" w:lineRule="auto"/>
        <w:jc w:val="left"/>
        <w:rPr>
          <w:rFonts w:ascii="宋体" w:hAnsi="宋体" w:cs="宋体"/>
        </w:rPr>
      </w:pPr>
      <w:r>
        <w:rPr>
          <w:rFonts w:hint="eastAsia" w:ascii="宋体" w:hAnsi="宋体" w:cs="宋体"/>
        </w:rPr>
        <w:t>C.统一多民族国家的萌芽</w:t>
      </w:r>
      <w:r>
        <w:rPr>
          <w:rFonts w:hint="eastAsia" w:ascii="宋体" w:hAnsi="宋体" w:cs="宋体"/>
        </w:rPr>
        <w:tab/>
      </w:r>
      <w:r>
        <w:rPr>
          <w:rFonts w:hint="eastAsia" w:ascii="宋体" w:hAnsi="宋体" w:cs="宋体"/>
        </w:rPr>
        <w:tab/>
      </w:r>
      <w:r>
        <w:rPr>
          <w:rFonts w:hint="eastAsia" w:ascii="宋体" w:hAnsi="宋体" w:cs="宋体"/>
        </w:rPr>
        <w:t>D.华夏认同观念已经形成</w:t>
      </w:r>
    </w:p>
    <w:p>
      <w:pPr>
        <w:spacing w:line="288" w:lineRule="auto"/>
        <w:jc w:val="left"/>
        <w:rPr>
          <w:rFonts w:ascii="宋体" w:hAnsi="宋体" w:cs="宋体"/>
        </w:rPr>
      </w:pPr>
      <w:r>
        <w:rPr>
          <w:rFonts w:hint="eastAsia" w:ascii="宋体" w:hAnsi="宋体" w:cs="宋体"/>
        </w:rPr>
        <w:t>2.春秋战国时期，管仲推行“官（管）山海”之策；李悝实施“平籴法”；商鞅主张“农战”，奖励农业生产，抑制工商业发展等。这反映了当时</w:t>
      </w:r>
    </w:p>
    <w:p>
      <w:pPr>
        <w:spacing w:line="288" w:lineRule="auto"/>
        <w:jc w:val="left"/>
        <w:rPr>
          <w:rFonts w:ascii="宋体" w:hAnsi="宋体" w:cs="宋体"/>
        </w:rPr>
      </w:pPr>
      <w:r>
        <w:rPr>
          <w:rFonts w:hint="eastAsia" w:ascii="宋体" w:hAnsi="宋体" w:cs="宋体"/>
        </w:rPr>
        <w:t>A.重农抑商已成为各国的共识</w:t>
      </w:r>
      <w:r>
        <w:rPr>
          <w:rFonts w:hint="eastAsia" w:ascii="宋体" w:hAnsi="宋体" w:cs="宋体"/>
        </w:rPr>
        <w:tab/>
      </w:r>
      <w:r>
        <w:rPr>
          <w:rFonts w:hint="eastAsia" w:ascii="宋体" w:hAnsi="宋体" w:cs="宋体"/>
        </w:rPr>
        <w:tab/>
      </w:r>
      <w:r>
        <w:rPr>
          <w:rFonts w:hint="eastAsia" w:ascii="宋体" w:hAnsi="宋体" w:cs="宋体"/>
        </w:rPr>
        <w:t>B.国家重视对经济的干预和控制</w:t>
      </w:r>
    </w:p>
    <w:p>
      <w:pPr>
        <w:spacing w:line="288" w:lineRule="auto"/>
        <w:jc w:val="left"/>
        <w:rPr>
          <w:rFonts w:ascii="宋体" w:hAnsi="宋体" w:cs="宋体"/>
        </w:rPr>
      </w:pPr>
      <w:r>
        <w:rPr>
          <w:rFonts w:hint="eastAsia" w:ascii="宋体" w:hAnsi="宋体" w:cs="宋体"/>
        </w:rPr>
        <w:t>C.变法推动了封建经济的发展</w:t>
      </w:r>
      <w:r>
        <w:rPr>
          <w:rFonts w:hint="eastAsia" w:ascii="宋体" w:hAnsi="宋体" w:cs="宋体"/>
        </w:rPr>
        <w:tab/>
      </w:r>
      <w:r>
        <w:rPr>
          <w:rFonts w:hint="eastAsia" w:ascii="宋体" w:hAnsi="宋体" w:cs="宋体"/>
        </w:rPr>
        <w:tab/>
      </w:r>
      <w:r>
        <w:rPr>
          <w:rFonts w:hint="eastAsia" w:ascii="宋体" w:hAnsi="宋体" w:cs="宋体"/>
        </w:rPr>
        <w:t>D.社会转型推动了工商业的发展</w:t>
      </w:r>
    </w:p>
    <w:p>
      <w:pPr>
        <w:spacing w:line="288" w:lineRule="auto"/>
        <w:jc w:val="left"/>
        <w:rPr>
          <w:rFonts w:ascii="宋体" w:hAnsi="宋体" w:cs="宋体"/>
        </w:rPr>
      </w:pPr>
      <w:r>
        <w:rPr>
          <w:rFonts w:hint="eastAsia" w:ascii="宋体" w:hAnsi="宋体" w:cs="宋体"/>
        </w:rPr>
        <w:t>3.士谱是记载士族门第的凭籍，庶族是不入士流的。但庶族地主为了抬高身价，往往杜撰身世伪造士谱，以跻身士流。此风始自魏晋，降及唐初依然未息。唐太宗重修《氏族志》时，一开始就提出“质诸史籍，考其真伪”的要求。对此解读合理的是，唐初</w:t>
      </w:r>
    </w:p>
    <w:p>
      <w:pPr>
        <w:spacing w:line="288" w:lineRule="auto"/>
        <w:jc w:val="left"/>
        <w:rPr>
          <w:rFonts w:ascii="宋体" w:hAnsi="宋体" w:cs="宋体"/>
        </w:rPr>
      </w:pPr>
      <w:r>
        <w:rPr>
          <w:rFonts w:hint="eastAsia" w:ascii="宋体" w:hAnsi="宋体" w:cs="宋体"/>
        </w:rPr>
        <w:t>A.士族权力受到抑制</w:t>
      </w:r>
      <w:r>
        <w:rPr>
          <w:rFonts w:hint="eastAsia" w:ascii="宋体" w:hAnsi="宋体" w:cs="宋体"/>
        </w:rPr>
        <w:tab/>
      </w:r>
      <w:r>
        <w:rPr>
          <w:rFonts w:hint="eastAsia" w:ascii="宋体" w:hAnsi="宋体" w:cs="宋体"/>
        </w:rPr>
        <w:tab/>
      </w:r>
      <w:r>
        <w:rPr>
          <w:rFonts w:hint="eastAsia" w:ascii="宋体" w:hAnsi="宋体" w:cs="宋体"/>
        </w:rPr>
        <w:t>B.庶族政治地位提升</w:t>
      </w:r>
    </w:p>
    <w:p>
      <w:pPr>
        <w:spacing w:line="288" w:lineRule="auto"/>
        <w:jc w:val="left"/>
        <w:rPr>
          <w:rFonts w:ascii="宋体" w:hAnsi="宋体" w:cs="宋体"/>
        </w:rPr>
      </w:pPr>
      <w:r>
        <w:rPr>
          <w:rFonts w:hint="eastAsia" w:ascii="宋体" w:hAnsi="宋体" w:cs="宋体"/>
        </w:rPr>
        <w:t>C.门阀观念依然浓厚</w:t>
      </w:r>
      <w:r>
        <w:rPr>
          <w:rFonts w:hint="eastAsia" w:ascii="宋体" w:hAnsi="宋体" w:cs="宋体"/>
        </w:rPr>
        <w:tab/>
      </w:r>
      <w:r>
        <w:rPr>
          <w:rFonts w:hint="eastAsia" w:ascii="宋体" w:hAnsi="宋体" w:cs="宋体"/>
        </w:rPr>
        <w:tab/>
      </w:r>
      <w:r>
        <w:rPr>
          <w:rFonts w:hint="eastAsia" w:ascii="宋体" w:hAnsi="宋体" w:cs="宋体"/>
        </w:rPr>
        <w:t>D.史学重视考据方法</w:t>
      </w:r>
    </w:p>
    <w:p>
      <w:pPr>
        <w:spacing w:line="288" w:lineRule="auto"/>
        <w:jc w:val="left"/>
        <w:rPr>
          <w:rFonts w:ascii="宋体" w:hAnsi="宋体" w:cs="宋体"/>
        </w:rPr>
      </w:pPr>
      <w:r>
        <w:rPr>
          <w:rFonts w:hint="eastAsia" w:ascii="宋体" w:hAnsi="宋体" w:cs="宋体"/>
        </w:rPr>
        <w:t>4.在目前已知的南宋以来的耕织图中，大都是以“江南”为具体描绘区域的，正可谓“图中江南时时现”。以“华北”为描绘区域的元代杨叔谦的《农桑图》，虽受到皇帝重视与褒奖，却未被广泛临摹、刊刻。造成这种差异的主要原因是</w:t>
      </w:r>
    </w:p>
    <w:p>
      <w:pPr>
        <w:spacing w:line="288" w:lineRule="auto"/>
        <w:jc w:val="left"/>
        <w:rPr>
          <w:rFonts w:ascii="宋体" w:hAnsi="宋体" w:cs="宋体"/>
        </w:rPr>
      </w:pPr>
      <w:r>
        <w:rPr>
          <w:rFonts w:hint="eastAsia" w:ascii="宋体" w:hAnsi="宋体" w:cs="宋体"/>
        </w:rPr>
        <w:t>A.元代农耕文明的破坏</w:t>
      </w:r>
      <w:r>
        <w:rPr>
          <w:rFonts w:hint="eastAsia" w:ascii="宋体" w:hAnsi="宋体" w:cs="宋体"/>
        </w:rPr>
        <w:tab/>
      </w:r>
      <w:r>
        <w:rPr>
          <w:rFonts w:hint="eastAsia" w:ascii="宋体" w:hAnsi="宋体" w:cs="宋体"/>
        </w:rPr>
        <w:tab/>
      </w:r>
      <w:r>
        <w:rPr>
          <w:rFonts w:hint="eastAsia" w:ascii="宋体" w:hAnsi="宋体" w:cs="宋体"/>
        </w:rPr>
        <w:t>B.绘画艺术的地域差异</w:t>
      </w:r>
    </w:p>
    <w:p>
      <w:pPr>
        <w:spacing w:line="288" w:lineRule="auto"/>
        <w:jc w:val="left"/>
        <w:rPr>
          <w:rFonts w:ascii="宋体" w:hAnsi="宋体" w:cs="宋体"/>
        </w:rPr>
      </w:pPr>
      <w:r>
        <w:rPr>
          <w:rFonts w:hint="eastAsia" w:ascii="宋体" w:hAnsi="宋体" w:cs="宋体"/>
        </w:rPr>
        <w:t>C.历代士人的江南情怀</w:t>
      </w:r>
      <w:r>
        <w:rPr>
          <w:rFonts w:hint="eastAsia" w:ascii="宋体" w:hAnsi="宋体" w:cs="宋体"/>
        </w:rPr>
        <w:tab/>
      </w:r>
      <w:r>
        <w:rPr>
          <w:rFonts w:hint="eastAsia" w:ascii="宋体" w:hAnsi="宋体" w:cs="宋体"/>
        </w:rPr>
        <w:tab/>
      </w:r>
      <w:r>
        <w:rPr>
          <w:rFonts w:hint="eastAsia" w:ascii="宋体" w:hAnsi="宋体" w:cs="宋体"/>
        </w:rPr>
        <w:t>D.经济重心转移的影响</w:t>
      </w:r>
    </w:p>
    <w:p>
      <w:pPr>
        <w:spacing w:line="288" w:lineRule="auto"/>
        <w:jc w:val="left"/>
        <w:rPr>
          <w:rFonts w:ascii="宋体" w:hAnsi="宋体" w:cs="宋体"/>
        </w:rPr>
      </w:pPr>
      <w:r>
        <w:rPr>
          <w:rFonts w:hint="eastAsia" w:ascii="宋体" w:hAnsi="宋体" w:cs="宋体"/>
        </w:rPr>
        <w:t>5.武侯祠在清初得到了多次重建及维修（见表1）。清初修复成都武侯祠旨在</w:t>
      </w:r>
    </w:p>
    <w:p>
      <w:pPr>
        <w:spacing w:line="288" w:lineRule="auto"/>
        <w:jc w:val="left"/>
        <w:rPr>
          <w:rFonts w:ascii="宋体" w:hAnsi="宋体" w:cs="宋体"/>
        </w:rPr>
      </w:pPr>
      <w:r>
        <w:rPr>
          <w:rFonts w:hint="eastAsia" w:ascii="宋体" w:hAnsi="宋体" w:cs="宋体"/>
        </w:rPr>
        <w:t>表</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3836"/>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vAlign w:val="center"/>
          </w:tcPr>
          <w:p>
            <w:pPr>
              <w:spacing w:line="288" w:lineRule="auto"/>
              <w:jc w:val="center"/>
            </w:pPr>
            <w:r>
              <w:rPr>
                <w:rFonts w:hint="eastAsia" w:ascii="宋体" w:hAnsi="宋体" w:cs="宋体"/>
              </w:rPr>
              <w:t>修建时间</w:t>
            </w:r>
          </w:p>
        </w:tc>
        <w:tc>
          <w:tcPr>
            <w:tcW w:w="3836" w:type="dxa"/>
            <w:vAlign w:val="center"/>
          </w:tcPr>
          <w:p>
            <w:pPr>
              <w:spacing w:line="288" w:lineRule="auto"/>
              <w:jc w:val="center"/>
            </w:pPr>
            <w:r>
              <w:rPr>
                <w:rFonts w:hint="eastAsia" w:ascii="宋体" w:hAnsi="宋体" w:cs="宋体"/>
              </w:rPr>
              <w:t>修复情况</w:t>
            </w:r>
          </w:p>
        </w:tc>
        <w:tc>
          <w:tcPr>
            <w:tcW w:w="3398" w:type="dxa"/>
            <w:vAlign w:val="center"/>
          </w:tcPr>
          <w:p>
            <w:pPr>
              <w:spacing w:line="288" w:lineRule="auto"/>
              <w:jc w:val="center"/>
            </w:pPr>
            <w:r>
              <w:rPr>
                <w:rFonts w:hint="eastAsia" w:ascii="宋体" w:hAnsi="宋体" w:cs="宋体"/>
              </w:rPr>
              <w:t>修建人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vAlign w:val="center"/>
          </w:tcPr>
          <w:p>
            <w:pPr>
              <w:spacing w:line="288" w:lineRule="auto"/>
              <w:jc w:val="center"/>
            </w:pPr>
            <w:r>
              <w:rPr>
                <w:rFonts w:hint="eastAsia" w:ascii="宋体" w:hAnsi="宋体" w:cs="宋体"/>
              </w:rPr>
              <w:t>康熙七年（1668年）</w:t>
            </w:r>
          </w:p>
        </w:tc>
        <w:tc>
          <w:tcPr>
            <w:tcW w:w="3836" w:type="dxa"/>
            <w:vAlign w:val="center"/>
          </w:tcPr>
          <w:p>
            <w:pPr>
              <w:spacing w:line="288" w:lineRule="auto"/>
              <w:jc w:val="center"/>
            </w:pPr>
            <w:r>
              <w:rPr>
                <w:rFonts w:hint="eastAsia" w:ascii="宋体" w:hAnsi="宋体" w:cs="宋体"/>
              </w:rPr>
              <w:t>修建了三绝碑碑亭和惠陵牌坊</w:t>
            </w:r>
          </w:p>
        </w:tc>
        <w:tc>
          <w:tcPr>
            <w:tcW w:w="3398" w:type="dxa"/>
            <w:vAlign w:val="center"/>
          </w:tcPr>
          <w:p>
            <w:pPr>
              <w:spacing w:line="288" w:lineRule="auto"/>
              <w:jc w:val="center"/>
            </w:pPr>
            <w:r>
              <w:rPr>
                <w:rFonts w:hint="eastAsia" w:ascii="宋体" w:hAnsi="宋体" w:cs="宋体"/>
              </w:rPr>
              <w:t>四川巡抚张德地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vAlign w:val="center"/>
          </w:tcPr>
          <w:p>
            <w:pPr>
              <w:spacing w:line="288" w:lineRule="auto"/>
              <w:jc w:val="center"/>
            </w:pPr>
            <w:r>
              <w:rPr>
                <w:rFonts w:hint="eastAsia" w:ascii="宋体" w:hAnsi="宋体" w:cs="宋体"/>
              </w:rPr>
              <w:t>康熙十至十一年（1671-1672年）</w:t>
            </w:r>
          </w:p>
        </w:tc>
        <w:tc>
          <w:tcPr>
            <w:tcW w:w="3836" w:type="dxa"/>
            <w:vAlign w:val="center"/>
          </w:tcPr>
          <w:p>
            <w:pPr>
              <w:spacing w:line="288" w:lineRule="auto"/>
              <w:jc w:val="center"/>
            </w:pPr>
            <w:r>
              <w:rPr>
                <w:rFonts w:hint="eastAsia" w:ascii="宋体" w:hAnsi="宋体" w:cs="宋体"/>
              </w:rPr>
              <w:t>全面修复武侯祠：这次大修改变了明代以来诸葛亮与刘、关、张同祀一殿的格局，将其分为前后两殿，前殿祀刘、关、张，后殿祀诸葛亮一家</w:t>
            </w:r>
          </w:p>
        </w:tc>
        <w:tc>
          <w:tcPr>
            <w:tcW w:w="3398" w:type="dxa"/>
            <w:vAlign w:val="center"/>
          </w:tcPr>
          <w:p>
            <w:pPr>
              <w:spacing w:line="288" w:lineRule="auto"/>
              <w:jc w:val="center"/>
            </w:pPr>
            <w:r>
              <w:rPr>
                <w:rFonts w:hint="eastAsia" w:ascii="宋体" w:hAnsi="宋体" w:cs="宋体"/>
              </w:rPr>
              <w:t>四川湖广总督蔡毓荣、四川巡抚罗森、四川布政使金俊、四川按察使宋可发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vAlign w:val="center"/>
          </w:tcPr>
          <w:p>
            <w:pPr>
              <w:spacing w:line="288" w:lineRule="auto"/>
              <w:jc w:val="center"/>
            </w:pPr>
            <w:r>
              <w:rPr>
                <w:rFonts w:hint="eastAsia" w:ascii="宋体" w:hAnsi="宋体" w:cs="宋体"/>
              </w:rPr>
              <w:t>康熙三十四年（1695年）</w:t>
            </w:r>
          </w:p>
        </w:tc>
        <w:tc>
          <w:tcPr>
            <w:tcW w:w="3836" w:type="dxa"/>
            <w:vAlign w:val="center"/>
          </w:tcPr>
          <w:p>
            <w:pPr>
              <w:spacing w:line="288" w:lineRule="auto"/>
              <w:jc w:val="center"/>
            </w:pPr>
            <w:r>
              <w:rPr>
                <w:rFonts w:hint="eastAsia" w:ascii="宋体" w:hAnsi="宋体" w:cs="宋体"/>
              </w:rPr>
              <w:t>更换部分腐朽的梁柱和橡桷，修补墙垣</w:t>
            </w:r>
          </w:p>
        </w:tc>
        <w:tc>
          <w:tcPr>
            <w:tcW w:w="3398" w:type="dxa"/>
            <w:vAlign w:val="center"/>
          </w:tcPr>
          <w:p>
            <w:pPr>
              <w:spacing w:line="288" w:lineRule="auto"/>
              <w:jc w:val="center"/>
            </w:pPr>
            <w:r>
              <w:rPr>
                <w:rFonts w:hint="eastAsia" w:ascii="宋体" w:hAnsi="宋体" w:cs="宋体"/>
              </w:rPr>
              <w:t>四川巡抚于养志</w:t>
            </w:r>
          </w:p>
        </w:tc>
      </w:tr>
    </w:tbl>
    <w:p>
      <w:pPr>
        <w:spacing w:line="288" w:lineRule="auto"/>
        <w:jc w:val="left"/>
        <w:rPr>
          <w:rFonts w:ascii="宋体" w:hAnsi="宋体" w:cs="宋体"/>
        </w:rPr>
      </w:pPr>
      <w:r>
        <w:rPr>
          <w:rFonts w:hint="eastAsia" w:ascii="宋体" w:hAnsi="宋体" w:cs="宋体"/>
        </w:rPr>
        <w:t>A.提升成都城市社会影响力</w:t>
      </w:r>
      <w:r>
        <w:rPr>
          <w:rFonts w:hint="eastAsia" w:ascii="宋体" w:hAnsi="宋体" w:cs="宋体"/>
        </w:rPr>
        <w:tab/>
      </w:r>
      <w:r>
        <w:rPr>
          <w:rFonts w:hint="eastAsia" w:ascii="宋体" w:hAnsi="宋体" w:cs="宋体"/>
        </w:rPr>
        <w:tab/>
      </w:r>
      <w:r>
        <w:rPr>
          <w:rFonts w:hint="eastAsia" w:ascii="宋体" w:hAnsi="宋体" w:cs="宋体"/>
        </w:rPr>
        <w:t>B.落实“尊儒重道”的文化政策</w:t>
      </w:r>
    </w:p>
    <w:p>
      <w:pPr>
        <w:spacing w:line="288" w:lineRule="auto"/>
        <w:jc w:val="left"/>
        <w:rPr>
          <w:rFonts w:ascii="宋体" w:hAnsi="宋体" w:cs="宋体"/>
        </w:rPr>
      </w:pPr>
      <w:r>
        <w:rPr>
          <w:rFonts w:hint="eastAsia" w:ascii="宋体" w:hAnsi="宋体" w:cs="宋体"/>
        </w:rPr>
        <w:t>C.强化中央对地方的控制力</w:t>
      </w:r>
      <w:r>
        <w:rPr>
          <w:rFonts w:hint="eastAsia" w:ascii="宋体" w:hAnsi="宋体" w:cs="宋体"/>
        </w:rPr>
        <w:tab/>
      </w:r>
      <w:r>
        <w:rPr>
          <w:rFonts w:hint="eastAsia" w:ascii="宋体" w:hAnsi="宋体" w:cs="宋体"/>
        </w:rPr>
        <w:tab/>
      </w:r>
      <w:r>
        <w:rPr>
          <w:rFonts w:hint="eastAsia" w:ascii="宋体" w:hAnsi="宋体" w:cs="宋体"/>
        </w:rPr>
        <w:t>D.突出官民忠君的道德认知</w:t>
      </w:r>
    </w:p>
    <w:p>
      <w:pPr>
        <w:spacing w:line="288" w:lineRule="auto"/>
        <w:jc w:val="left"/>
        <w:rPr>
          <w:rFonts w:ascii="宋体" w:hAnsi="宋体" w:cs="宋体"/>
        </w:rPr>
      </w:pPr>
      <w:r>
        <w:rPr>
          <w:rFonts w:hint="eastAsia" w:ascii="宋体" w:hAnsi="宋体" w:cs="宋体"/>
        </w:rPr>
        <w:t>6.19世纪50年代，台湾岛内稻田多改为蔗田，种植茶叶成了台湾农民重要的经济来源。由于洋货的大量倾销，以往由台湾向大陆提供稻米、大陆向台湾提供日用轻工业产品的互补型传统经济联系被严重削弱甚至被打断。这反映出当时</w:t>
      </w:r>
    </w:p>
    <w:p>
      <w:pPr>
        <w:spacing w:line="288" w:lineRule="auto"/>
        <w:jc w:val="left"/>
        <w:rPr>
          <w:rFonts w:ascii="宋体" w:hAnsi="宋体" w:cs="宋体"/>
        </w:rPr>
      </w:pPr>
      <w:r>
        <w:rPr>
          <w:rFonts w:hint="eastAsia" w:ascii="宋体" w:hAnsi="宋体" w:cs="宋体"/>
        </w:rPr>
        <w:t>A.清政府中央集权遭到严重削弱</w:t>
      </w:r>
      <w:r>
        <w:rPr>
          <w:rFonts w:hint="eastAsia" w:ascii="宋体" w:hAnsi="宋体" w:cs="宋体"/>
        </w:rPr>
        <w:tab/>
      </w:r>
      <w:r>
        <w:rPr>
          <w:rFonts w:hint="eastAsia" w:ascii="宋体" w:hAnsi="宋体" w:cs="宋体"/>
        </w:rPr>
        <w:tab/>
      </w:r>
      <w:r>
        <w:rPr>
          <w:rFonts w:hint="eastAsia" w:ascii="宋体" w:hAnsi="宋体" w:cs="宋体"/>
        </w:rPr>
        <w:t>B.两岸经济互补性基础减弱</w:t>
      </w:r>
    </w:p>
    <w:p>
      <w:pPr>
        <w:spacing w:line="288" w:lineRule="auto"/>
        <w:jc w:val="left"/>
        <w:rPr>
          <w:rFonts w:ascii="宋体" w:hAnsi="宋体" w:cs="宋体"/>
        </w:rPr>
      </w:pPr>
      <w:r>
        <w:rPr>
          <w:rFonts w:hint="eastAsia" w:ascii="宋体" w:hAnsi="宋体" w:cs="宋体"/>
        </w:rPr>
        <w:t>C.台湾地区半殖民地化程度加深</w:t>
      </w:r>
      <w:r>
        <w:rPr>
          <w:rFonts w:hint="eastAsia" w:ascii="宋体" w:hAnsi="宋体" w:cs="宋体"/>
        </w:rPr>
        <w:tab/>
      </w:r>
      <w:r>
        <w:rPr>
          <w:rFonts w:hint="eastAsia" w:ascii="宋体" w:hAnsi="宋体" w:cs="宋体"/>
        </w:rPr>
        <w:tab/>
      </w:r>
      <w:r>
        <w:rPr>
          <w:rFonts w:hint="eastAsia" w:ascii="宋体" w:hAnsi="宋体" w:cs="宋体"/>
        </w:rPr>
        <w:t>D.台湾农业商品化程度提高</w:t>
      </w:r>
    </w:p>
    <w:p>
      <w:pPr>
        <w:spacing w:line="288" w:lineRule="auto"/>
        <w:jc w:val="left"/>
        <w:rPr>
          <w:rFonts w:ascii="宋体" w:hAnsi="宋体" w:cs="宋体"/>
        </w:rPr>
      </w:pPr>
      <w:r>
        <w:rPr>
          <w:rFonts w:hint="eastAsia" w:ascii="宋体" w:hAnsi="宋体" w:cs="宋体"/>
        </w:rPr>
        <w:t>7.清同治十一年（1872年），同文馆招考范围扩大为：不分满汉，年在十五至二十五岁、文理业已通顺者；满汉之举贡生监，平日讲求天文、算学、西国语言文字者。于是“投考者颇不乏人”，甚至高达394人，是十年前同文馆首次招考的四倍，最后录取108名。这反映了</w:t>
      </w:r>
    </w:p>
    <w:p>
      <w:pPr>
        <w:spacing w:line="288" w:lineRule="auto"/>
        <w:jc w:val="left"/>
        <w:rPr>
          <w:rFonts w:ascii="宋体" w:hAnsi="宋体" w:cs="宋体"/>
        </w:rPr>
      </w:pPr>
      <w:r>
        <w:rPr>
          <w:rFonts w:hint="eastAsia" w:ascii="宋体" w:hAnsi="宋体" w:cs="宋体"/>
        </w:rPr>
        <w:t>A.社会风气和思想眼界的逐步开放</w:t>
      </w:r>
      <w:r>
        <w:rPr>
          <w:rFonts w:hint="eastAsia" w:ascii="宋体" w:hAnsi="宋体" w:cs="宋体"/>
        </w:rPr>
        <w:tab/>
      </w:r>
      <w:r>
        <w:rPr>
          <w:rFonts w:hint="eastAsia" w:ascii="宋体" w:hAnsi="宋体" w:cs="宋体"/>
        </w:rPr>
        <w:tab/>
      </w:r>
      <w:r>
        <w:rPr>
          <w:rFonts w:hint="eastAsia" w:ascii="宋体" w:hAnsi="宋体" w:cs="宋体"/>
        </w:rPr>
        <w:t>B.近代教育满足了社会对人才的需求</w:t>
      </w:r>
    </w:p>
    <w:p>
      <w:pPr>
        <w:spacing w:line="288" w:lineRule="auto"/>
        <w:jc w:val="left"/>
        <w:rPr>
          <w:rFonts w:ascii="宋体" w:hAnsi="宋体" w:cs="宋体"/>
        </w:rPr>
      </w:pPr>
      <w:r>
        <w:rPr>
          <w:rFonts w:hint="eastAsia" w:ascii="宋体" w:hAnsi="宋体" w:cs="宋体"/>
        </w:rPr>
        <w:t>C.洋务运动推动中外思想文化交流</w:t>
      </w:r>
      <w:r>
        <w:rPr>
          <w:rFonts w:hint="eastAsia" w:ascii="宋体" w:hAnsi="宋体" w:cs="宋体"/>
        </w:rPr>
        <w:tab/>
      </w:r>
      <w:r>
        <w:rPr>
          <w:rFonts w:hint="eastAsia" w:ascii="宋体" w:hAnsi="宋体" w:cs="宋体"/>
        </w:rPr>
        <w:tab/>
      </w:r>
      <w:r>
        <w:rPr>
          <w:rFonts w:hint="eastAsia" w:ascii="宋体" w:hAnsi="宋体" w:cs="宋体"/>
        </w:rPr>
        <w:t>D.新式学堂建立推动了满汉间的交融</w:t>
      </w:r>
    </w:p>
    <w:p>
      <w:pPr>
        <w:spacing w:line="288" w:lineRule="auto"/>
        <w:jc w:val="left"/>
        <w:rPr>
          <w:rFonts w:ascii="宋体" w:hAnsi="宋体" w:cs="宋体"/>
        </w:rPr>
      </w:pPr>
      <w:r>
        <w:rPr>
          <w:rFonts w:hint="eastAsia" w:ascii="宋体" w:hAnsi="宋体" w:cs="宋体"/>
        </w:rPr>
        <w:t>8.1918年12月，李大钊在《布尔什维主义的胜利》中写道，“他们（布尔什维克）主张一切男女都应该工作”“一切产业都归在那产业里作工的人所有”。1920年，李大钊又指出：“社会主义……是使生产、消费、分配适合的发展，人人均能享受平均的供给，得最大的幸福。”这表明李大钊</w:t>
      </w:r>
    </w:p>
    <w:p>
      <w:pPr>
        <w:spacing w:line="288" w:lineRule="auto"/>
        <w:jc w:val="left"/>
        <w:rPr>
          <w:rFonts w:ascii="宋体" w:hAnsi="宋体" w:cs="宋体"/>
        </w:rPr>
      </w:pPr>
      <w:r>
        <w:rPr>
          <w:rFonts w:hint="eastAsia" w:ascii="宋体" w:hAnsi="宋体" w:cs="宋体"/>
        </w:rPr>
        <w:t>A.肯定了苏联社会主义建设成就</w:t>
      </w:r>
      <w:r>
        <w:rPr>
          <w:rFonts w:hint="eastAsia" w:ascii="宋体" w:hAnsi="宋体" w:cs="宋体"/>
        </w:rPr>
        <w:tab/>
      </w:r>
      <w:r>
        <w:rPr>
          <w:rFonts w:hint="eastAsia" w:ascii="宋体" w:hAnsi="宋体" w:cs="宋体"/>
        </w:rPr>
        <w:tab/>
      </w:r>
      <w:r>
        <w:rPr>
          <w:rFonts w:hint="eastAsia" w:ascii="宋体" w:hAnsi="宋体" w:cs="宋体"/>
        </w:rPr>
        <w:t>B.借苏俄革命成就传播社会主义</w:t>
      </w:r>
    </w:p>
    <w:p>
      <w:pPr>
        <w:spacing w:line="288" w:lineRule="auto"/>
        <w:jc w:val="left"/>
        <w:rPr>
          <w:rFonts w:ascii="宋体" w:hAnsi="宋体" w:cs="宋体"/>
        </w:rPr>
      </w:pPr>
      <w:r>
        <w:rPr>
          <w:rFonts w:hint="eastAsia" w:ascii="宋体" w:hAnsi="宋体" w:cs="宋体"/>
        </w:rPr>
        <w:t>C.是中国高举社会主义的第一人</w:t>
      </w:r>
      <w:r>
        <w:rPr>
          <w:rFonts w:hint="eastAsia" w:ascii="宋体" w:hAnsi="宋体" w:cs="宋体"/>
        </w:rPr>
        <w:tab/>
      </w:r>
      <w:r>
        <w:rPr>
          <w:rFonts w:hint="eastAsia" w:ascii="宋体" w:hAnsi="宋体" w:cs="宋体"/>
        </w:rPr>
        <w:tab/>
      </w:r>
      <w:r>
        <w:rPr>
          <w:rFonts w:hint="eastAsia" w:ascii="宋体" w:hAnsi="宋体" w:cs="宋体"/>
        </w:rPr>
        <w:t>D.积极推进马克思主义的中国化</w:t>
      </w:r>
    </w:p>
    <w:p>
      <w:pPr>
        <w:spacing w:line="288" w:lineRule="auto"/>
        <w:jc w:val="left"/>
        <w:rPr>
          <w:rFonts w:ascii="宋体" w:hAnsi="宋体" w:cs="宋体"/>
        </w:rPr>
      </w:pPr>
      <w:r>
        <w:rPr>
          <w:rFonts w:hint="eastAsia" w:ascii="宋体" w:hAnsi="宋体" w:cs="宋体"/>
        </w:rPr>
        <w:t>9.表2是1937年到1943年中国棉纺织厂及机器设备迁陕概况（部分）。据此可知，当时这一迁移</w:t>
      </w:r>
    </w:p>
    <w:p>
      <w:pPr>
        <w:spacing w:line="288" w:lineRule="auto"/>
        <w:jc w:val="left"/>
        <w:rPr>
          <w:rFonts w:ascii="宋体" w:hAnsi="宋体" w:cs="宋体"/>
        </w:rPr>
      </w:pPr>
      <w:r>
        <w:rPr>
          <w:rFonts w:hint="eastAsia" w:ascii="宋体" w:hAnsi="宋体" w:cs="宋体"/>
        </w:rPr>
        <w:t>表2</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755"/>
        <w:gridCol w:w="1950"/>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spacing w:line="288" w:lineRule="auto"/>
              <w:jc w:val="center"/>
            </w:pPr>
            <w:r>
              <w:rPr>
                <w:rFonts w:hint="eastAsia" w:ascii="宋体" w:hAnsi="宋体" w:cs="宋体"/>
              </w:rPr>
              <w:t>广名</w:t>
            </w:r>
          </w:p>
        </w:tc>
        <w:tc>
          <w:tcPr>
            <w:tcW w:w="1755" w:type="dxa"/>
            <w:vAlign w:val="center"/>
          </w:tcPr>
          <w:p>
            <w:pPr>
              <w:spacing w:line="288" w:lineRule="auto"/>
              <w:jc w:val="center"/>
            </w:pPr>
            <w:r>
              <w:rPr>
                <w:rFonts w:hint="eastAsia" w:ascii="宋体" w:hAnsi="宋体" w:cs="宋体"/>
              </w:rPr>
              <w:t>原设地</w:t>
            </w:r>
          </w:p>
        </w:tc>
        <w:tc>
          <w:tcPr>
            <w:tcW w:w="1950" w:type="dxa"/>
            <w:vAlign w:val="center"/>
          </w:tcPr>
          <w:p>
            <w:pPr>
              <w:spacing w:line="288" w:lineRule="auto"/>
              <w:jc w:val="center"/>
            </w:pPr>
            <w:r>
              <w:rPr>
                <w:rFonts w:hint="eastAsia" w:ascii="宋体" w:hAnsi="宋体" w:cs="宋体"/>
              </w:rPr>
              <w:t>迁入地</w:t>
            </w:r>
          </w:p>
        </w:tc>
        <w:tc>
          <w:tcPr>
            <w:tcW w:w="5119" w:type="dxa"/>
            <w:vAlign w:val="center"/>
          </w:tcPr>
          <w:p>
            <w:pPr>
              <w:spacing w:line="288" w:lineRule="auto"/>
              <w:jc w:val="center"/>
            </w:pPr>
            <w:r>
              <w:rPr>
                <w:rFonts w:hint="eastAsia" w:ascii="宋体" w:hAnsi="宋体" w:cs="宋体"/>
              </w:rPr>
              <w:t>迁入设备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spacing w:line="288" w:lineRule="auto"/>
              <w:jc w:val="center"/>
            </w:pPr>
            <w:r>
              <w:rPr>
                <w:rFonts w:hint="eastAsia" w:ascii="宋体" w:hAnsi="宋体" w:cs="宋体"/>
              </w:rPr>
              <w:t>中新四厂</w:t>
            </w:r>
          </w:p>
        </w:tc>
        <w:tc>
          <w:tcPr>
            <w:tcW w:w="1755" w:type="dxa"/>
            <w:vAlign w:val="center"/>
          </w:tcPr>
          <w:p>
            <w:pPr>
              <w:spacing w:line="288" w:lineRule="auto"/>
              <w:jc w:val="center"/>
            </w:pPr>
            <w:r>
              <w:rPr>
                <w:rFonts w:hint="eastAsia" w:ascii="宋体" w:hAnsi="宋体" w:cs="宋体"/>
              </w:rPr>
              <w:t>汉口</w:t>
            </w:r>
          </w:p>
        </w:tc>
        <w:tc>
          <w:tcPr>
            <w:tcW w:w="1950" w:type="dxa"/>
            <w:vAlign w:val="center"/>
          </w:tcPr>
          <w:p>
            <w:pPr>
              <w:spacing w:line="288" w:lineRule="auto"/>
              <w:jc w:val="center"/>
            </w:pPr>
            <w:r>
              <w:rPr>
                <w:rFonts w:hint="eastAsia" w:ascii="宋体" w:hAnsi="宋体" w:cs="宋体"/>
              </w:rPr>
              <w:t>宝鸡</w:t>
            </w:r>
          </w:p>
        </w:tc>
        <w:tc>
          <w:tcPr>
            <w:tcW w:w="5119" w:type="dxa"/>
            <w:vAlign w:val="center"/>
          </w:tcPr>
          <w:p>
            <w:pPr>
              <w:spacing w:line="288" w:lineRule="auto"/>
              <w:jc w:val="center"/>
            </w:pPr>
            <w:r>
              <w:rPr>
                <w:rFonts w:hint="eastAsia" w:ascii="宋体" w:hAnsi="宋体" w:cs="宋体"/>
              </w:rPr>
              <w:t>迁入陕西纱锭20400枚，织布机400余台，3000启罗瓦特蒸汽透平发电机1座，蒸汽机2部，煤气机2部等设备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spacing w:line="288" w:lineRule="auto"/>
              <w:jc w:val="center"/>
            </w:pPr>
            <w:r>
              <w:rPr>
                <w:rFonts w:hint="eastAsia" w:ascii="宋体" w:hAnsi="宋体" w:cs="宋体"/>
              </w:rPr>
              <w:t>震寰纱厂</w:t>
            </w:r>
          </w:p>
        </w:tc>
        <w:tc>
          <w:tcPr>
            <w:tcW w:w="1755" w:type="dxa"/>
            <w:vAlign w:val="center"/>
          </w:tcPr>
          <w:p>
            <w:pPr>
              <w:spacing w:line="288" w:lineRule="auto"/>
              <w:jc w:val="center"/>
            </w:pPr>
            <w:r>
              <w:rPr>
                <w:rFonts w:hint="eastAsia" w:ascii="宋体" w:hAnsi="宋体" w:cs="宋体"/>
              </w:rPr>
              <w:t>武昌</w:t>
            </w:r>
          </w:p>
        </w:tc>
        <w:tc>
          <w:tcPr>
            <w:tcW w:w="1950" w:type="dxa"/>
            <w:vAlign w:val="center"/>
          </w:tcPr>
          <w:p>
            <w:pPr>
              <w:spacing w:line="288" w:lineRule="auto"/>
              <w:jc w:val="center"/>
            </w:pPr>
            <w:r>
              <w:rPr>
                <w:rFonts w:hint="eastAsia" w:ascii="宋体" w:hAnsi="宋体" w:cs="宋体"/>
              </w:rPr>
              <w:t>西安</w:t>
            </w:r>
          </w:p>
        </w:tc>
        <w:tc>
          <w:tcPr>
            <w:tcW w:w="5119" w:type="dxa"/>
            <w:vAlign w:val="center"/>
          </w:tcPr>
          <w:p>
            <w:pPr>
              <w:spacing w:line="288" w:lineRule="auto"/>
              <w:jc w:val="center"/>
            </w:pPr>
            <w:r>
              <w:rPr>
                <w:rFonts w:hint="eastAsia" w:ascii="宋体" w:hAnsi="宋体" w:cs="宋体"/>
              </w:rPr>
              <w:t>迁入陕西纱锭16000余枚，为西安大华纱厂租用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spacing w:line="288" w:lineRule="auto"/>
              <w:jc w:val="center"/>
            </w:pPr>
            <w:r>
              <w:rPr>
                <w:rFonts w:hint="eastAsia" w:ascii="宋体" w:hAnsi="宋体" w:cs="宋体"/>
              </w:rPr>
              <w:t>成通纱厂</w:t>
            </w:r>
          </w:p>
        </w:tc>
        <w:tc>
          <w:tcPr>
            <w:tcW w:w="1755" w:type="dxa"/>
            <w:vAlign w:val="center"/>
          </w:tcPr>
          <w:p>
            <w:pPr>
              <w:spacing w:line="288" w:lineRule="auto"/>
              <w:jc w:val="center"/>
            </w:pPr>
            <w:r>
              <w:rPr>
                <w:rFonts w:hint="eastAsia" w:ascii="宋体" w:hAnsi="宋体" w:cs="宋体"/>
              </w:rPr>
              <w:t>济南</w:t>
            </w:r>
          </w:p>
        </w:tc>
        <w:tc>
          <w:tcPr>
            <w:tcW w:w="1950" w:type="dxa"/>
            <w:vAlign w:val="center"/>
          </w:tcPr>
          <w:p>
            <w:pPr>
              <w:spacing w:line="288" w:lineRule="auto"/>
              <w:jc w:val="center"/>
            </w:pPr>
            <w:r>
              <w:rPr>
                <w:rFonts w:hint="eastAsia" w:ascii="宋体" w:hAnsi="宋体" w:cs="宋体"/>
              </w:rPr>
              <w:t>西安</w:t>
            </w:r>
          </w:p>
        </w:tc>
        <w:tc>
          <w:tcPr>
            <w:tcW w:w="5119" w:type="dxa"/>
            <w:vAlign w:val="center"/>
          </w:tcPr>
          <w:p>
            <w:pPr>
              <w:spacing w:line="288" w:lineRule="auto"/>
              <w:jc w:val="center"/>
            </w:pPr>
            <w:r>
              <w:rPr>
                <w:rFonts w:hint="eastAsia" w:ascii="宋体" w:hAnsi="宋体" w:cs="宋体"/>
              </w:rPr>
              <w:t>将转运西安的国产纱机半制品10000枚，转售雍兴公司蔡家坡纺织厂，最终修配成功6000枚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spacing w:line="288" w:lineRule="auto"/>
              <w:jc w:val="center"/>
            </w:pPr>
            <w:r>
              <w:rPr>
                <w:rFonts w:hint="eastAsia" w:ascii="宋体" w:hAnsi="宋体" w:cs="宋体"/>
              </w:rPr>
              <w:t>豫安纱厂</w:t>
            </w:r>
          </w:p>
        </w:tc>
        <w:tc>
          <w:tcPr>
            <w:tcW w:w="1755" w:type="dxa"/>
            <w:vAlign w:val="center"/>
          </w:tcPr>
          <w:p>
            <w:pPr>
              <w:spacing w:line="288" w:lineRule="auto"/>
              <w:jc w:val="center"/>
            </w:pPr>
            <w:r>
              <w:rPr>
                <w:rFonts w:hint="eastAsia" w:ascii="宋体" w:hAnsi="宋体" w:cs="宋体"/>
              </w:rPr>
              <w:t>彰德</w:t>
            </w:r>
          </w:p>
        </w:tc>
        <w:tc>
          <w:tcPr>
            <w:tcW w:w="1950" w:type="dxa"/>
            <w:vAlign w:val="center"/>
          </w:tcPr>
          <w:p>
            <w:pPr>
              <w:spacing w:line="288" w:lineRule="auto"/>
              <w:jc w:val="center"/>
            </w:pPr>
            <w:r>
              <w:rPr>
                <w:rFonts w:hint="eastAsia" w:ascii="宋体" w:hAnsi="宋体" w:cs="宋体"/>
              </w:rPr>
              <w:t>宝鸡</w:t>
            </w:r>
          </w:p>
        </w:tc>
        <w:tc>
          <w:tcPr>
            <w:tcW w:w="5119" w:type="dxa"/>
            <w:vAlign w:val="center"/>
          </w:tcPr>
          <w:p>
            <w:pPr>
              <w:spacing w:line="288" w:lineRule="auto"/>
              <w:jc w:val="center"/>
            </w:pPr>
            <w:r>
              <w:rPr>
                <w:rFonts w:hint="eastAsia" w:ascii="宋体" w:hAnsi="宋体" w:cs="宋体"/>
              </w:rPr>
              <w:t>将战前滞留于香港的英国新式纱机4000.锭，转让给雍兴公司蔡家坡纺织厂，1943年全部运到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spacing w:line="288" w:lineRule="auto"/>
              <w:jc w:val="center"/>
            </w:pPr>
            <w:r>
              <w:rPr>
                <w:rFonts w:hint="eastAsia" w:ascii="宋体" w:hAnsi="宋体" w:cs="宋体"/>
              </w:rPr>
              <w:t>湖北官纱布局</w:t>
            </w:r>
          </w:p>
        </w:tc>
        <w:tc>
          <w:tcPr>
            <w:tcW w:w="1755" w:type="dxa"/>
            <w:vAlign w:val="center"/>
          </w:tcPr>
          <w:p>
            <w:pPr>
              <w:spacing w:line="288" w:lineRule="auto"/>
              <w:jc w:val="center"/>
            </w:pPr>
            <w:r>
              <w:rPr>
                <w:rFonts w:hint="eastAsia" w:ascii="宋体" w:hAnsi="宋体" w:cs="宋体"/>
              </w:rPr>
              <w:t>武昌</w:t>
            </w:r>
          </w:p>
        </w:tc>
        <w:tc>
          <w:tcPr>
            <w:tcW w:w="1950" w:type="dxa"/>
            <w:vAlign w:val="center"/>
          </w:tcPr>
          <w:p>
            <w:pPr>
              <w:spacing w:line="288" w:lineRule="auto"/>
              <w:jc w:val="center"/>
            </w:pPr>
            <w:r>
              <w:rPr>
                <w:rFonts w:hint="eastAsia" w:ascii="宋体" w:hAnsi="宋体" w:cs="宋体"/>
              </w:rPr>
              <w:t>咸阳</w:t>
            </w:r>
          </w:p>
        </w:tc>
        <w:tc>
          <w:tcPr>
            <w:tcW w:w="5119" w:type="dxa"/>
            <w:vAlign w:val="center"/>
          </w:tcPr>
          <w:p>
            <w:pPr>
              <w:spacing w:line="288" w:lineRule="auto"/>
              <w:jc w:val="center"/>
            </w:pPr>
            <w:r>
              <w:rPr>
                <w:rFonts w:hint="eastAsia" w:ascii="宋体" w:hAnsi="宋体" w:cs="宋体"/>
              </w:rPr>
              <w:t>迁入陕西纱锭10000余枚，布机150台，后与中国银行合办，改组成立成阳工厂（1000枚）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center"/>
          </w:tcPr>
          <w:p>
            <w:pPr>
              <w:spacing w:line="288" w:lineRule="auto"/>
              <w:jc w:val="center"/>
            </w:pPr>
            <w:r>
              <w:rPr>
                <w:rFonts w:hint="eastAsia" w:ascii="宋体" w:hAnsi="宋体" w:cs="宋体"/>
              </w:rPr>
              <w:t>东华染厂</w:t>
            </w:r>
          </w:p>
        </w:tc>
        <w:tc>
          <w:tcPr>
            <w:tcW w:w="1755" w:type="dxa"/>
            <w:vAlign w:val="center"/>
          </w:tcPr>
          <w:p>
            <w:pPr>
              <w:spacing w:line="288" w:lineRule="auto"/>
              <w:jc w:val="center"/>
            </w:pPr>
            <w:r>
              <w:rPr>
                <w:rFonts w:hint="eastAsia" w:ascii="宋体" w:hAnsi="宋体" w:cs="宋体"/>
              </w:rPr>
              <w:t>汉口</w:t>
            </w:r>
          </w:p>
        </w:tc>
        <w:tc>
          <w:tcPr>
            <w:tcW w:w="1950" w:type="dxa"/>
            <w:vAlign w:val="center"/>
          </w:tcPr>
          <w:p>
            <w:pPr>
              <w:spacing w:line="288" w:lineRule="auto"/>
              <w:jc w:val="center"/>
            </w:pPr>
            <w:r>
              <w:rPr>
                <w:rFonts w:hint="eastAsia" w:ascii="宋体" w:hAnsi="宋体" w:cs="宋体"/>
              </w:rPr>
              <w:t>成阳</w:t>
            </w:r>
          </w:p>
        </w:tc>
        <w:tc>
          <w:tcPr>
            <w:tcW w:w="5119" w:type="dxa"/>
            <w:vAlign w:val="center"/>
          </w:tcPr>
          <w:p>
            <w:pPr>
              <w:spacing w:line="288" w:lineRule="auto"/>
              <w:jc w:val="center"/>
            </w:pPr>
            <w:r>
              <w:rPr>
                <w:rFonts w:hint="eastAsia" w:ascii="宋体" w:hAnsi="宋体" w:cs="宋体"/>
              </w:rPr>
              <w:t>锅炉被成阳工厂所租用</w:t>
            </w:r>
          </w:p>
        </w:tc>
      </w:tr>
    </w:tbl>
    <w:p>
      <w:pPr>
        <w:spacing w:line="288" w:lineRule="auto"/>
        <w:jc w:val="left"/>
        <w:rPr>
          <w:rFonts w:ascii="宋体" w:hAnsi="宋体" w:cs="宋体"/>
        </w:rPr>
      </w:pPr>
      <w:r>
        <w:rPr>
          <w:rFonts w:hint="eastAsia" w:ascii="宋体" w:hAnsi="宋体" w:cs="宋体"/>
        </w:rPr>
        <w:t>A.导致官僚资本急剧膨胀</w:t>
      </w:r>
      <w:r>
        <w:rPr>
          <w:rFonts w:hint="eastAsia" w:ascii="宋体" w:hAnsi="宋体" w:cs="宋体"/>
        </w:rPr>
        <w:tab/>
      </w:r>
      <w:r>
        <w:rPr>
          <w:rFonts w:hint="eastAsia" w:ascii="宋体" w:hAnsi="宋体" w:cs="宋体"/>
        </w:rPr>
        <w:tab/>
      </w:r>
      <w:r>
        <w:rPr>
          <w:rFonts w:hint="eastAsia" w:ascii="宋体" w:hAnsi="宋体" w:cs="宋体"/>
        </w:rPr>
        <w:t>B.加强了西部与东部的经济联系</w:t>
      </w:r>
    </w:p>
    <w:p>
      <w:pPr>
        <w:spacing w:line="288" w:lineRule="auto"/>
        <w:jc w:val="left"/>
        <w:rPr>
          <w:rFonts w:ascii="宋体" w:hAnsi="宋体" w:cs="宋体"/>
        </w:rPr>
      </w:pPr>
      <w:r>
        <w:rPr>
          <w:rFonts w:hint="eastAsia" w:ascii="宋体" w:hAnsi="宋体" w:cs="宋体"/>
        </w:rPr>
        <w:t>C.保存了战略性生产物资</w:t>
      </w:r>
      <w:r>
        <w:rPr>
          <w:rFonts w:hint="eastAsia" w:ascii="宋体" w:hAnsi="宋体" w:cs="宋体"/>
        </w:rPr>
        <w:tab/>
      </w:r>
      <w:r>
        <w:rPr>
          <w:rFonts w:hint="eastAsia" w:ascii="宋体" w:hAnsi="宋体" w:cs="宋体"/>
        </w:rPr>
        <w:tab/>
      </w:r>
      <w:r>
        <w:rPr>
          <w:rFonts w:hint="eastAsia" w:ascii="宋体" w:hAnsi="宋体" w:cs="宋体"/>
        </w:rPr>
        <w:t>D.使西北地区成为近代工业中心</w:t>
      </w:r>
    </w:p>
    <w:p>
      <w:pPr>
        <w:spacing w:line="288" w:lineRule="auto"/>
        <w:jc w:val="left"/>
        <w:rPr>
          <w:rFonts w:ascii="宋体" w:hAnsi="宋体" w:cs="宋体"/>
        </w:rPr>
      </w:pPr>
      <w:r>
        <w:rPr>
          <w:rFonts w:hint="eastAsia" w:ascii="宋体" w:hAnsi="宋体" w:cs="宋体"/>
        </w:rPr>
        <w:t>10.1949年，中共西南局通过建立政权、落实民族区域自治制度实现在制度上的建构，通过恢复生产、进行土地改革实现在经济上的建构，通过民族地区的教育、医疗等工作实现文化上的建构；此外，中共西南局还清除匪患以稳定社会秩序。中共西南局的这些措施</w:t>
      </w:r>
    </w:p>
    <w:p>
      <w:pPr>
        <w:spacing w:line="288" w:lineRule="auto"/>
        <w:jc w:val="left"/>
        <w:rPr>
          <w:rFonts w:ascii="宋体" w:hAnsi="宋体" w:cs="宋体"/>
        </w:rPr>
      </w:pPr>
      <w:r>
        <w:rPr>
          <w:rFonts w:hint="eastAsia" w:ascii="宋体" w:hAnsi="宋体" w:cs="宋体"/>
        </w:rPr>
        <w:t>A.加快了西南地区社会主义改造的进程</w:t>
      </w:r>
      <w:r>
        <w:rPr>
          <w:rFonts w:hint="eastAsia" w:ascii="宋体" w:hAnsi="宋体" w:cs="宋体"/>
        </w:rPr>
        <w:tab/>
      </w:r>
      <w:r>
        <w:rPr>
          <w:rFonts w:hint="eastAsia" w:ascii="宋体" w:hAnsi="宋体" w:cs="宋体"/>
        </w:rPr>
        <w:tab/>
      </w:r>
      <w:r>
        <w:rPr>
          <w:rFonts w:hint="eastAsia" w:ascii="宋体" w:hAnsi="宋体" w:cs="宋体"/>
        </w:rPr>
        <w:t>B.体现了我国民族政策的创新发展</w:t>
      </w:r>
    </w:p>
    <w:p>
      <w:pPr>
        <w:spacing w:line="288" w:lineRule="auto"/>
        <w:jc w:val="left"/>
        <w:rPr>
          <w:rFonts w:ascii="宋体" w:hAnsi="宋体" w:cs="宋体"/>
        </w:rPr>
      </w:pPr>
      <w:r>
        <w:rPr>
          <w:rFonts w:hint="eastAsia" w:ascii="宋体" w:hAnsi="宋体" w:cs="宋体"/>
        </w:rPr>
        <w:t>C.激发了西南地区基层民主建设的活力</w:t>
      </w:r>
      <w:r>
        <w:rPr>
          <w:rFonts w:hint="eastAsia" w:ascii="宋体" w:hAnsi="宋体" w:cs="宋体"/>
        </w:rPr>
        <w:tab/>
      </w:r>
      <w:r>
        <w:rPr>
          <w:rFonts w:hint="eastAsia" w:ascii="宋体" w:hAnsi="宋体" w:cs="宋体"/>
        </w:rPr>
        <w:tab/>
      </w:r>
      <w:r>
        <w:rPr>
          <w:rFonts w:hint="eastAsia" w:ascii="宋体" w:hAnsi="宋体" w:cs="宋体"/>
        </w:rPr>
        <w:t>D.增强了少数民族对新政权的认同</w:t>
      </w:r>
    </w:p>
    <w:p>
      <w:pPr>
        <w:spacing w:line="288" w:lineRule="auto"/>
        <w:jc w:val="left"/>
        <w:rPr>
          <w:rFonts w:ascii="宋体" w:hAnsi="宋体" w:cs="宋体"/>
        </w:rPr>
      </w:pPr>
      <w:r>
        <w:rPr>
          <w:rFonts w:hint="eastAsia" w:ascii="宋体" w:hAnsi="宋体" w:cs="宋体"/>
        </w:rPr>
        <w:t>11.2012年，我国工业制成品出口达到1.9万亿元，比2002年增长5.6倍。2012年，机电设备类商品出口8632亿美元，比2002年增长6.4倍。光学、照相、电影、计量及精密仪器设备类出口比2002年增长2.3倍。这反映出我国</w:t>
      </w:r>
    </w:p>
    <w:p>
      <w:pPr>
        <w:spacing w:line="288" w:lineRule="auto"/>
        <w:jc w:val="left"/>
        <w:rPr>
          <w:rFonts w:ascii="宋体" w:hAnsi="宋体" w:cs="宋体"/>
        </w:rPr>
      </w:pPr>
      <w:r>
        <w:rPr>
          <w:rFonts w:hint="eastAsia" w:ascii="宋体" w:hAnsi="宋体" w:cs="宋体"/>
        </w:rPr>
        <w:t>A.工业经济全球影响力提升</w:t>
      </w:r>
      <w:r>
        <w:rPr>
          <w:rFonts w:hint="eastAsia" w:ascii="宋体" w:hAnsi="宋体" w:cs="宋体"/>
        </w:rPr>
        <w:tab/>
      </w:r>
      <w:r>
        <w:rPr>
          <w:rFonts w:hint="eastAsia" w:ascii="宋体" w:hAnsi="宋体" w:cs="宋体"/>
        </w:rPr>
        <w:tab/>
      </w:r>
      <w:r>
        <w:rPr>
          <w:rFonts w:hint="eastAsia" w:ascii="宋体" w:hAnsi="宋体" w:cs="宋体"/>
        </w:rPr>
        <w:t>B.基础产业地位进一步巩固</w:t>
      </w:r>
    </w:p>
    <w:p>
      <w:pPr>
        <w:spacing w:line="288" w:lineRule="auto"/>
        <w:jc w:val="left"/>
        <w:rPr>
          <w:rFonts w:ascii="宋体" w:hAnsi="宋体" w:cs="宋体"/>
        </w:rPr>
      </w:pPr>
      <w:r>
        <w:rPr>
          <w:rFonts w:hint="eastAsia" w:ascii="宋体" w:hAnsi="宋体" w:cs="宋体"/>
        </w:rPr>
        <w:t>C.科技已处于世界领先水平</w:t>
      </w:r>
      <w:r>
        <w:rPr>
          <w:rFonts w:hint="eastAsia" w:ascii="宋体" w:hAnsi="宋体" w:cs="宋体"/>
        </w:rPr>
        <w:tab/>
      </w:r>
      <w:r>
        <w:rPr>
          <w:rFonts w:hint="eastAsia" w:ascii="宋体" w:hAnsi="宋体" w:cs="宋体"/>
        </w:rPr>
        <w:tab/>
      </w:r>
      <w:r>
        <w:rPr>
          <w:rFonts w:hint="eastAsia" w:ascii="宋体" w:hAnsi="宋体" w:cs="宋体"/>
        </w:rPr>
        <w:t>D.由自力更生转向依赖出口</w:t>
      </w:r>
    </w:p>
    <w:p>
      <w:pPr>
        <w:spacing w:line="288" w:lineRule="auto"/>
        <w:jc w:val="left"/>
        <w:rPr>
          <w:rFonts w:ascii="宋体" w:hAnsi="宋体" w:cs="宋体"/>
        </w:rPr>
      </w:pPr>
      <w:r>
        <w:rPr>
          <w:rFonts w:hint="eastAsia" w:ascii="宋体" w:hAnsi="宋体" w:cs="宋体"/>
        </w:rPr>
        <w:t>12.号称“西方史学第一人”的历史学家希罗多德写了记述希波战争的《历史》，在书中他严格区分“自由的”西方和“奴役的”东方。希罗多德的这一做法意在</w:t>
      </w:r>
    </w:p>
    <w:p>
      <w:pPr>
        <w:spacing w:line="288" w:lineRule="auto"/>
        <w:jc w:val="left"/>
        <w:rPr>
          <w:rFonts w:ascii="宋体" w:hAnsi="宋体" w:cs="宋体"/>
        </w:rPr>
      </w:pPr>
      <w:r>
        <w:rPr>
          <w:rFonts w:hint="eastAsia" w:ascii="宋体" w:hAnsi="宋体" w:cs="宋体"/>
        </w:rPr>
        <w:t>A.对东方实施矮化策略</w:t>
      </w:r>
      <w:r>
        <w:rPr>
          <w:rFonts w:hint="eastAsia" w:ascii="宋体" w:hAnsi="宋体" w:cs="宋体"/>
        </w:rPr>
        <w:tab/>
      </w:r>
      <w:r>
        <w:rPr>
          <w:rFonts w:hint="eastAsia" w:ascii="宋体" w:hAnsi="宋体" w:cs="宋体"/>
        </w:rPr>
        <w:tab/>
      </w:r>
      <w:r>
        <w:rPr>
          <w:rFonts w:hint="eastAsia" w:ascii="宋体" w:hAnsi="宋体" w:cs="宋体"/>
        </w:rPr>
        <w:t>B.说明希腊人抗争的正义性</w:t>
      </w:r>
    </w:p>
    <w:p>
      <w:pPr>
        <w:spacing w:line="288" w:lineRule="auto"/>
        <w:jc w:val="left"/>
        <w:rPr>
          <w:rFonts w:ascii="宋体" w:hAnsi="宋体" w:cs="宋体"/>
        </w:rPr>
      </w:pPr>
      <w:r>
        <w:rPr>
          <w:rFonts w:hint="eastAsia" w:ascii="宋体" w:hAnsi="宋体" w:cs="宋体"/>
        </w:rPr>
        <w:t>C.表达对波斯人的同情</w:t>
      </w:r>
      <w:r>
        <w:rPr>
          <w:rFonts w:hint="eastAsia" w:ascii="宋体" w:hAnsi="宋体" w:cs="宋体"/>
        </w:rPr>
        <w:tab/>
      </w:r>
      <w:r>
        <w:rPr>
          <w:rFonts w:hint="eastAsia" w:ascii="宋体" w:hAnsi="宋体" w:cs="宋体"/>
        </w:rPr>
        <w:tab/>
      </w:r>
      <w:r>
        <w:rPr>
          <w:rFonts w:hint="eastAsia" w:ascii="宋体" w:hAnsi="宋体" w:cs="宋体"/>
        </w:rPr>
        <w:t>D.客观分析希波战争的性质</w:t>
      </w:r>
    </w:p>
    <w:p>
      <w:pPr>
        <w:spacing w:line="288" w:lineRule="auto"/>
        <w:jc w:val="left"/>
        <w:rPr>
          <w:rFonts w:ascii="宋体" w:hAnsi="宋体" w:cs="宋体"/>
        </w:rPr>
      </w:pPr>
      <w:r>
        <w:rPr>
          <w:rFonts w:hint="eastAsia" w:ascii="宋体" w:hAnsi="宋体" w:cs="宋体"/>
        </w:rPr>
        <w:t>13.中世纪中后期，欧洲封建主的消费水平不断提高，为扩大货币收入，他们把劳役地租转换为货币地租，同时加强对自营地的经营管理，出售产品以获得货币收入。这些现象反映出当时欧洲</w:t>
      </w:r>
    </w:p>
    <w:p>
      <w:pPr>
        <w:spacing w:line="288" w:lineRule="auto"/>
        <w:jc w:val="left"/>
        <w:rPr>
          <w:rFonts w:ascii="宋体" w:hAnsi="宋体" w:cs="宋体"/>
        </w:rPr>
      </w:pPr>
      <w:r>
        <w:rPr>
          <w:rFonts w:hint="eastAsia" w:ascii="宋体" w:hAnsi="宋体" w:cs="宋体"/>
        </w:rPr>
        <w:t>A.农业经济转型趋势明显</w:t>
      </w:r>
      <w:r>
        <w:rPr>
          <w:rFonts w:hint="eastAsia" w:ascii="宋体" w:hAnsi="宋体" w:cs="宋体"/>
        </w:rPr>
        <w:tab/>
      </w:r>
      <w:r>
        <w:rPr>
          <w:rFonts w:hint="eastAsia" w:ascii="宋体" w:hAnsi="宋体" w:cs="宋体"/>
        </w:rPr>
        <w:tab/>
      </w:r>
      <w:r>
        <w:rPr>
          <w:rFonts w:hint="eastAsia" w:ascii="宋体" w:hAnsi="宋体" w:cs="宋体"/>
        </w:rPr>
        <w:t>B.庄园农产品获利丰厚</w:t>
      </w:r>
    </w:p>
    <w:p>
      <w:pPr>
        <w:spacing w:line="288" w:lineRule="auto"/>
        <w:jc w:val="left"/>
        <w:rPr>
          <w:rFonts w:ascii="宋体" w:hAnsi="宋体" w:cs="宋体"/>
        </w:rPr>
      </w:pPr>
      <w:r>
        <w:rPr>
          <w:rFonts w:hint="eastAsia" w:ascii="宋体" w:hAnsi="宋体" w:cs="宋体"/>
        </w:rPr>
        <w:t>C.封建庄园制已濒临崩溃</w:t>
      </w:r>
      <w:r>
        <w:rPr>
          <w:rFonts w:hint="eastAsia" w:ascii="宋体" w:hAnsi="宋体" w:cs="宋体"/>
        </w:rPr>
        <w:tab/>
      </w:r>
      <w:r>
        <w:rPr>
          <w:rFonts w:hint="eastAsia" w:ascii="宋体" w:hAnsi="宋体" w:cs="宋体"/>
        </w:rPr>
        <w:tab/>
      </w:r>
      <w:r>
        <w:rPr>
          <w:rFonts w:hint="eastAsia" w:ascii="宋体" w:hAnsi="宋体" w:cs="宋体"/>
        </w:rPr>
        <w:t>D.价格革命正迅速开展</w:t>
      </w:r>
    </w:p>
    <w:p>
      <w:pPr>
        <w:spacing w:line="288" w:lineRule="auto"/>
        <w:jc w:val="left"/>
        <w:rPr>
          <w:rFonts w:ascii="宋体" w:hAnsi="宋体" w:cs="宋体"/>
        </w:rPr>
      </w:pPr>
      <w:r>
        <w:rPr>
          <w:rFonts w:hint="eastAsia" w:ascii="宋体" w:hAnsi="宋体" w:cs="宋体"/>
        </w:rPr>
        <w:t>14.但丁指斥教会中买卖圣职的人说：“因为你们的贪婪使世风日下、凄惨不堪，把好人踩在脚下，把恶人捧上了天。”这些诗句没有运用拉丁语的典雅文体，而采用了犀利而直率的市民语言。但丁这些做法</w:t>
      </w:r>
    </w:p>
    <w:p>
      <w:pPr>
        <w:spacing w:line="288" w:lineRule="auto"/>
        <w:jc w:val="left"/>
        <w:rPr>
          <w:rFonts w:ascii="宋体" w:hAnsi="宋体" w:cs="宋体"/>
        </w:rPr>
      </w:pPr>
      <w:r>
        <w:rPr>
          <w:rFonts w:hint="eastAsia" w:ascii="宋体" w:hAnsi="宋体" w:cs="宋体"/>
        </w:rPr>
        <w:t>A.拉开了西方宗教改革的序幕</w:t>
      </w:r>
      <w:r>
        <w:rPr>
          <w:rFonts w:hint="eastAsia" w:ascii="宋体" w:hAnsi="宋体" w:cs="宋体"/>
        </w:rPr>
        <w:tab/>
      </w:r>
      <w:r>
        <w:rPr>
          <w:rFonts w:hint="eastAsia" w:ascii="宋体" w:hAnsi="宋体" w:cs="宋体"/>
        </w:rPr>
        <w:tab/>
      </w:r>
      <w:r>
        <w:rPr>
          <w:rFonts w:hint="eastAsia" w:ascii="宋体" w:hAnsi="宋体" w:cs="宋体"/>
        </w:rPr>
        <w:t>B.体现了意大利世俗文化精神</w:t>
      </w:r>
    </w:p>
    <w:p>
      <w:pPr>
        <w:spacing w:line="288" w:lineRule="auto"/>
        <w:jc w:val="left"/>
        <w:rPr>
          <w:rFonts w:ascii="宋体" w:hAnsi="宋体" w:cs="宋体"/>
        </w:rPr>
      </w:pPr>
      <w:r>
        <w:rPr>
          <w:rFonts w:hint="eastAsia" w:ascii="宋体" w:hAnsi="宋体" w:cs="宋体"/>
        </w:rPr>
        <w:t>C.从根本上动摇了教会的权威</w:t>
      </w:r>
      <w:r>
        <w:rPr>
          <w:rFonts w:hint="eastAsia" w:ascii="宋体" w:hAnsi="宋体" w:cs="宋体"/>
        </w:rPr>
        <w:tab/>
      </w:r>
      <w:r>
        <w:rPr>
          <w:rFonts w:hint="eastAsia" w:ascii="宋体" w:hAnsi="宋体" w:cs="宋体"/>
        </w:rPr>
        <w:tab/>
      </w:r>
      <w:r>
        <w:rPr>
          <w:rFonts w:hint="eastAsia" w:ascii="宋体" w:hAnsi="宋体" w:cs="宋体"/>
        </w:rPr>
        <w:t>D.推动了近代民族观念的形成</w:t>
      </w:r>
    </w:p>
    <w:p>
      <w:pPr>
        <w:spacing w:line="288" w:lineRule="auto"/>
        <w:jc w:val="left"/>
        <w:rPr>
          <w:rFonts w:ascii="宋体" w:hAnsi="宋体" w:cs="宋体"/>
        </w:rPr>
      </w:pPr>
      <w:r>
        <w:rPr>
          <w:rFonts w:hint="eastAsia" w:ascii="宋体" w:hAnsi="宋体" w:cs="宋体"/>
        </w:rPr>
        <w:t>15.1871年德意志统一后，与同时期英法不同的是，其帝国议会是由所有二十五岁及以上的男性公民普选产生的，在选举方法和组成上体现了远超同时期英法的“现代性”。当时德意志帝国议会在选举方法和组成上敢于超越英法是基于</w:t>
      </w:r>
    </w:p>
    <w:p>
      <w:pPr>
        <w:spacing w:line="288" w:lineRule="auto"/>
        <w:jc w:val="left"/>
        <w:rPr>
          <w:rFonts w:ascii="宋体" w:hAnsi="宋体" w:cs="宋体"/>
        </w:rPr>
      </w:pPr>
      <w:r>
        <w:rPr>
          <w:rFonts w:hint="eastAsia" w:ascii="宋体" w:hAnsi="宋体" w:cs="宋体"/>
        </w:rPr>
        <w:t>A.国内资产阶级自由派的压力</w:t>
      </w:r>
      <w:r>
        <w:rPr>
          <w:rFonts w:hint="eastAsia" w:ascii="宋体" w:hAnsi="宋体" w:cs="宋体"/>
        </w:rPr>
        <w:tab/>
      </w:r>
      <w:r>
        <w:rPr>
          <w:rFonts w:hint="eastAsia" w:ascii="宋体" w:hAnsi="宋体" w:cs="宋体"/>
        </w:rPr>
        <w:tab/>
      </w:r>
      <w:r>
        <w:rPr>
          <w:rFonts w:hint="eastAsia" w:ascii="宋体" w:hAnsi="宋体" w:cs="宋体"/>
        </w:rPr>
        <w:t>B.广大无产阶级不懈的斗争</w:t>
      </w:r>
    </w:p>
    <w:p>
      <w:pPr>
        <w:spacing w:line="288" w:lineRule="auto"/>
        <w:jc w:val="left"/>
        <w:rPr>
          <w:rFonts w:ascii="宋体" w:hAnsi="宋体" w:cs="宋体"/>
        </w:rPr>
      </w:pPr>
      <w:r>
        <w:rPr>
          <w:rFonts w:hint="eastAsia" w:ascii="宋体" w:hAnsi="宋体" w:cs="宋体"/>
        </w:rPr>
        <w:t>C.德国政府不对帝国议会负责</w:t>
      </w:r>
      <w:r>
        <w:rPr>
          <w:rFonts w:hint="eastAsia" w:ascii="宋体" w:hAnsi="宋体" w:cs="宋体"/>
        </w:rPr>
        <w:tab/>
      </w:r>
      <w:r>
        <w:rPr>
          <w:rFonts w:hint="eastAsia" w:ascii="宋体" w:hAnsi="宋体" w:cs="宋体"/>
        </w:rPr>
        <w:tab/>
      </w:r>
      <w:r>
        <w:rPr>
          <w:rFonts w:hint="eastAsia" w:ascii="宋体" w:hAnsi="宋体" w:cs="宋体"/>
        </w:rPr>
        <w:t>D.工业化加快了政治民主化</w:t>
      </w:r>
    </w:p>
    <w:p>
      <w:pPr>
        <w:spacing w:line="288" w:lineRule="auto"/>
        <w:jc w:val="left"/>
        <w:rPr>
          <w:rFonts w:ascii="宋体" w:hAnsi="宋体" w:cs="宋体"/>
        </w:rPr>
      </w:pPr>
      <w:r>
        <w:rPr>
          <w:rFonts w:hint="eastAsia" w:ascii="宋体" w:hAnsi="宋体" w:cs="宋体"/>
        </w:rPr>
        <w:t>16.图1所示为二战时期美国政府关于战争海报发布的数量（单位：份）。对其解读合理的是</w:t>
      </w:r>
    </w:p>
    <w:p>
      <w:pPr>
        <w:spacing w:line="288" w:lineRule="auto"/>
        <w:jc w:val="left"/>
        <w:rPr>
          <w:rFonts w:ascii="宋体" w:hAnsi="宋体" w:cs="宋体"/>
        </w:rPr>
      </w:pPr>
      <w:r>
        <w:drawing>
          <wp:inline distT="0" distB="0" distL="114300" distR="114300">
            <wp:extent cx="4476750" cy="2419350"/>
            <wp:effectExtent l="0" t="0" r="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6"/>
                    <a:stretch>
                      <a:fillRect/>
                    </a:stretch>
                  </pic:blipFill>
                  <pic:spPr>
                    <a:xfrm>
                      <a:off x="0" y="0"/>
                      <a:ext cx="4476750" cy="2419350"/>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A.美国参战初期忽视了海报动员作用</w:t>
      </w:r>
      <w:r>
        <w:rPr>
          <w:rFonts w:hint="eastAsia" w:ascii="宋体" w:hAnsi="宋体" w:cs="宋体"/>
        </w:rPr>
        <w:tab/>
      </w:r>
      <w:r>
        <w:rPr>
          <w:rFonts w:hint="eastAsia" w:ascii="宋体" w:hAnsi="宋体" w:cs="宋体"/>
        </w:rPr>
        <w:tab/>
      </w:r>
      <w:r>
        <w:rPr>
          <w:rFonts w:hint="eastAsia" w:ascii="宋体" w:hAnsi="宋体" w:cs="宋体"/>
        </w:rPr>
        <w:t>B.二战中后期美国民众的心态趋于紧张</w:t>
      </w:r>
    </w:p>
    <w:p>
      <w:pPr>
        <w:spacing w:line="288" w:lineRule="auto"/>
        <w:jc w:val="left"/>
        <w:rPr>
          <w:rFonts w:ascii="宋体" w:hAnsi="宋体" w:cs="宋体"/>
        </w:rPr>
      </w:pPr>
      <w:r>
        <w:rPr>
          <w:rFonts w:hint="eastAsia" w:ascii="宋体" w:hAnsi="宋体" w:cs="宋体"/>
        </w:rPr>
        <w:t>C.战事变化直接影响了海报宣传力度</w:t>
      </w:r>
      <w:r>
        <w:rPr>
          <w:rFonts w:hint="eastAsia" w:ascii="宋体" w:hAnsi="宋体" w:cs="宋体"/>
        </w:rPr>
        <w:tab/>
      </w:r>
      <w:r>
        <w:rPr>
          <w:rFonts w:hint="eastAsia" w:ascii="宋体" w:hAnsi="宋体" w:cs="宋体"/>
        </w:rPr>
        <w:tab/>
      </w:r>
      <w:r>
        <w:rPr>
          <w:rFonts w:hint="eastAsia" w:ascii="宋体" w:hAnsi="宋体" w:cs="宋体"/>
        </w:rPr>
        <w:t>D.二战后期美国战争动员能力严重不足</w:t>
      </w:r>
    </w:p>
    <w:p>
      <w:pPr>
        <w:spacing w:line="288" w:lineRule="auto"/>
        <w:jc w:val="left"/>
        <w:rPr>
          <w:rFonts w:ascii="宋体" w:hAnsi="宋体" w:cs="宋体"/>
          <w:b/>
          <w:bCs/>
          <w:sz w:val="24"/>
          <w:szCs w:val="32"/>
        </w:rPr>
      </w:pPr>
      <w:r>
        <w:rPr>
          <w:rFonts w:hint="eastAsia" w:ascii="宋体" w:hAnsi="宋体" w:cs="宋体"/>
          <w:b/>
          <w:bCs/>
          <w:sz w:val="24"/>
          <w:szCs w:val="32"/>
        </w:rPr>
        <w:t>二、非选择题：本题共4小题，共52分。</w:t>
      </w:r>
    </w:p>
    <w:p>
      <w:pPr>
        <w:spacing w:line="288" w:lineRule="auto"/>
        <w:jc w:val="left"/>
        <w:rPr>
          <w:rFonts w:ascii="宋体" w:hAnsi="宋体" w:cs="宋体"/>
        </w:rPr>
      </w:pPr>
      <w:r>
        <w:rPr>
          <w:rFonts w:hint="eastAsia" w:ascii="宋体" w:hAnsi="宋体" w:cs="宋体"/>
        </w:rPr>
        <w:t>17.阅读材料，完成下列要求。（12分）</w:t>
      </w:r>
    </w:p>
    <w:p>
      <w:pPr>
        <w:spacing w:line="288" w:lineRule="auto"/>
        <w:ind w:firstLine="420"/>
        <w:jc w:val="left"/>
        <w:rPr>
          <w:rFonts w:ascii="楷体" w:hAnsi="楷体" w:eastAsia="楷体" w:cs="楷体"/>
        </w:rPr>
      </w:pPr>
      <w:r>
        <w:rPr>
          <w:rFonts w:hint="eastAsia" w:ascii="楷体" w:hAnsi="楷体" w:eastAsia="楷体" w:cs="楷体"/>
        </w:rPr>
        <w:t>材料一  中国古代服饰的变迁是其符号功能和实用功能抗衡对话的结果。服饰自先秦就被纳入“礼”的范畴。《周易·系辞下》：“黄帝、尧、舜，垂衣裳而天下治，盖取诸乾坤。”孔颖达在《左传·定公十年》释文中称：“中国有礼仪之大，故称夏；有服章之美，谓之华。”这强调的也是衣冠上国与礼仪之邦的内在联系。周代确立了以天子冕服为中心的章服制度，服饰形制、颜色、纹样、配饰等均被纳入用以“别异”的“礼”的序列。《后汉书·舆服志》载：“礼尊尊贵贵，不得相逾。”古代服饰作为“礼”投射在个人生活中。孔子要求君子文质彬彬、内外兼修。《左传·哀公十五年》记载，子路在卫国内乱中被人“以戈击之，断缨。子路曰：‘君子死，冠不免。'结缨而死”。</w:t>
      </w:r>
    </w:p>
    <w:p>
      <w:pPr>
        <w:spacing w:line="288" w:lineRule="auto"/>
        <w:jc w:val="right"/>
        <w:rPr>
          <w:rFonts w:ascii="楷体" w:hAnsi="楷体" w:eastAsia="楷体" w:cs="楷体"/>
        </w:rPr>
      </w:pPr>
      <w:r>
        <w:rPr>
          <w:rFonts w:hint="eastAsia" w:ascii="楷体" w:hAnsi="楷体" w:eastAsia="楷体" w:cs="楷体"/>
        </w:rPr>
        <w:t>——摘编自白岚玲《中国古代服饰变迁的文化折射》</w:t>
      </w:r>
    </w:p>
    <w:p>
      <w:pPr>
        <w:spacing w:line="288" w:lineRule="auto"/>
        <w:ind w:firstLine="420"/>
        <w:jc w:val="left"/>
        <w:rPr>
          <w:rFonts w:ascii="楷体" w:hAnsi="楷体" w:eastAsia="楷体" w:cs="楷体"/>
        </w:rPr>
      </w:pPr>
      <w:r>
        <w:rPr>
          <w:rFonts w:hint="eastAsia" w:ascii="楷体" w:hAnsi="楷体" w:eastAsia="楷体" w:cs="楷体"/>
        </w:rPr>
        <w:t>材料二  魏晋南北朝进入了一个新的发展阶段——六朝风流时期。贵族官宜子弟在着装上极力营造洒脱、豁达、飘逸、不拘小节的风尚，或不修边幅、解衣当风，或褒衣博带、熏衣剃面、傅粉施朱，或自创服饰等，以表现自己的与众不同。其中“褒衣博带”“胡服”成为这一时期服饰的主要风格。服饰总体形制朝着宽大、舒适的方向发展，文人雅士对之尤为喜好。</w:t>
      </w:r>
    </w:p>
    <w:p>
      <w:pPr>
        <w:spacing w:line="288" w:lineRule="auto"/>
        <w:jc w:val="right"/>
        <w:rPr>
          <w:rFonts w:ascii="楷体" w:hAnsi="楷体" w:eastAsia="楷体" w:cs="楷体"/>
        </w:rPr>
      </w:pPr>
      <w:r>
        <w:rPr>
          <w:rFonts w:hint="eastAsia" w:ascii="楷体" w:hAnsi="楷体" w:eastAsia="楷体" w:cs="楷体"/>
        </w:rPr>
        <w:t>——摘编自汪婷婷《魏晋南北朝时期男子服饰研究》</w:t>
      </w:r>
    </w:p>
    <w:p>
      <w:pPr>
        <w:spacing w:line="288" w:lineRule="auto"/>
        <w:jc w:val="left"/>
        <w:rPr>
          <w:rFonts w:ascii="宋体" w:hAnsi="宋体" w:cs="宋体"/>
        </w:rPr>
      </w:pPr>
      <w:r>
        <w:rPr>
          <w:rFonts w:hint="eastAsia" w:ascii="宋体" w:hAnsi="宋体" w:cs="宋体"/>
        </w:rPr>
        <w:t>（1）根据材料一并结合所学知识，解读中国古代服饰的符号功能。（4分）</w:t>
      </w:r>
    </w:p>
    <w:p>
      <w:pPr>
        <w:spacing w:line="288" w:lineRule="auto"/>
        <w:jc w:val="left"/>
        <w:rPr>
          <w:rFonts w:ascii="宋体" w:hAnsi="宋体" w:cs="宋体"/>
        </w:rPr>
      </w:pPr>
      <w:r>
        <w:rPr>
          <w:rFonts w:hint="eastAsia" w:ascii="宋体" w:hAnsi="宋体" w:cs="宋体"/>
        </w:rPr>
        <w:t>（2）根据材料二并结合所学知识，概括魏晋南北朝贵族官子弟服饰中审美观念所反映的价值取向，并分析其形成的原因。（8分）</w:t>
      </w:r>
    </w:p>
    <w:p>
      <w:pPr>
        <w:spacing w:line="288" w:lineRule="auto"/>
        <w:jc w:val="left"/>
        <w:rPr>
          <w:rFonts w:ascii="宋体" w:hAnsi="宋体" w:cs="宋体"/>
        </w:rPr>
      </w:pPr>
      <w:r>
        <w:rPr>
          <w:rFonts w:hint="eastAsia" w:ascii="宋体" w:hAnsi="宋体" w:cs="宋体"/>
        </w:rPr>
        <w:t>18.阅读材料，完成下列要求。（14分）</w:t>
      </w:r>
    </w:p>
    <w:p>
      <w:pPr>
        <w:spacing w:line="288" w:lineRule="auto"/>
        <w:ind w:firstLine="420"/>
        <w:jc w:val="left"/>
        <w:rPr>
          <w:rFonts w:ascii="楷体" w:hAnsi="楷体" w:eastAsia="楷体" w:cs="楷体"/>
        </w:rPr>
      </w:pPr>
      <w:r>
        <w:rPr>
          <w:rFonts w:hint="eastAsia" w:ascii="楷体" w:hAnsi="楷体" w:eastAsia="楷体" w:cs="楷体"/>
        </w:rPr>
        <w:t>材料一  1928年，南京国民政府形式上统一全国后，针对各地权力分散、组织换散的局面，进行了整治。1929年公布、1930年修正的《县组织法》规定，在农村基层组织方面，实行县以下划分为乡（镇）、闾、邻、户制的纵向组织体系。在制度层面，它构建了区的组织、乡的建制，同时又建立了形式多样的防匪组织——清乡队、团防队、保安团、守望队、常备队等。困扰国民党的是，它无法解决保甲制与乡民自治两者之间的紧张关系。由于实际运行中基层政权人员仍由旧有乡村势力如土豪、劣绅把持而出现了杜赞奇所言的“内卷化”命运。</w:t>
      </w:r>
    </w:p>
    <w:p>
      <w:pPr>
        <w:spacing w:line="288" w:lineRule="auto"/>
        <w:jc w:val="right"/>
        <w:rPr>
          <w:rFonts w:ascii="楷体" w:hAnsi="楷体" w:eastAsia="楷体" w:cs="楷体"/>
        </w:rPr>
      </w:pPr>
      <w:r>
        <w:rPr>
          <w:rFonts w:hint="eastAsia" w:ascii="楷体" w:hAnsi="楷体" w:eastAsia="楷体" w:cs="楷体"/>
        </w:rPr>
        <w:t>——摘编自陈益元《醴陵县农村基层政权建设研究（1949—1957）》</w:t>
      </w:r>
    </w:p>
    <w:p>
      <w:pPr>
        <w:spacing w:line="288" w:lineRule="auto"/>
        <w:ind w:firstLine="420"/>
        <w:jc w:val="left"/>
        <w:rPr>
          <w:rFonts w:ascii="楷体" w:hAnsi="楷体" w:eastAsia="楷体" w:cs="楷体"/>
        </w:rPr>
      </w:pPr>
      <w:r>
        <w:rPr>
          <w:rFonts w:hint="eastAsia" w:ascii="楷体" w:hAnsi="楷体" w:eastAsia="楷体" w:cs="楷体"/>
        </w:rPr>
        <w:t>材料二  土地改革是中国共产党建立乡级基层政权后，为进一步发动群众参与到农村政权建设中去的重要而关键的举措。从1950年夏天开始，中共采取了派驻工作队的方式，以图打破旧有乡村权势力量的结构，重新建构起基于财产和出身的阶级划分的新尺度。</w:t>
      </w:r>
    </w:p>
    <w:p>
      <w:pPr>
        <w:spacing w:line="288" w:lineRule="auto"/>
        <w:ind w:firstLine="420"/>
        <w:jc w:val="left"/>
        <w:rPr>
          <w:rFonts w:ascii="楷体" w:hAnsi="楷体" w:eastAsia="楷体" w:cs="楷体"/>
        </w:rPr>
      </w:pPr>
      <w:r>
        <w:rPr>
          <w:rFonts w:hint="eastAsia" w:ascii="楷体" w:hAnsi="楷体" w:eastAsia="楷体" w:cs="楷体"/>
        </w:rPr>
        <w:t>土改工作队为加强同农民的直接联系，实行了与农民同吃、同住、同劳动的“三同”发动路径。农村中发生了极为深刻的变动，体现在诉苦会、斗争会建构了农民的阶级意识，强化了他们的权力观念。从此，在社会地位上，阶级出身、经济地位取代了原来乡村权威基于知识、才能、财产、声望而获得认同的标准。农村中涌现了一大批出身低微、能积极响应政权号召的贫雇农积极分子和骨干，他们逐渐上升为农村社会中新的力量。有人把上改的胜利归结为：穷人翻身、土地回老家，全靠毛主席、全靠共产党。</w:t>
      </w:r>
    </w:p>
    <w:p>
      <w:pPr>
        <w:spacing w:line="288" w:lineRule="auto"/>
        <w:jc w:val="right"/>
        <w:rPr>
          <w:rFonts w:ascii="楷体" w:hAnsi="楷体" w:eastAsia="楷体" w:cs="楷体"/>
        </w:rPr>
      </w:pPr>
      <w:r>
        <w:rPr>
          <w:rFonts w:hint="eastAsia" w:ascii="楷体" w:hAnsi="楷体" w:eastAsia="楷体" w:cs="楷体"/>
        </w:rPr>
        <w:t>——据李俊龙《战斗中的湖南农民》等整理</w:t>
      </w:r>
    </w:p>
    <w:p>
      <w:pPr>
        <w:spacing w:line="288" w:lineRule="auto"/>
        <w:jc w:val="left"/>
        <w:rPr>
          <w:rFonts w:ascii="宋体" w:hAnsi="宋体" w:cs="宋体"/>
        </w:rPr>
      </w:pPr>
      <w:r>
        <w:rPr>
          <w:rFonts w:hint="eastAsia" w:ascii="宋体" w:hAnsi="宋体" w:cs="宋体"/>
        </w:rPr>
        <w:t>（1）根据材料一并结合所学知识，概述南京国民政府农村基层政权建设的特征及历史背景。（8分）</w:t>
      </w:r>
    </w:p>
    <w:p>
      <w:pPr>
        <w:spacing w:line="288" w:lineRule="auto"/>
        <w:jc w:val="left"/>
        <w:rPr>
          <w:rFonts w:ascii="宋体" w:hAnsi="宋体" w:cs="宋体"/>
        </w:rPr>
      </w:pPr>
      <w:r>
        <w:rPr>
          <w:rFonts w:hint="eastAsia" w:ascii="宋体" w:hAnsi="宋体" w:cs="宋体"/>
        </w:rPr>
        <w:t>（2）根据材料二并结合所学知识，简述新中国成立初期土改运动对农村基层政权建设的意义。（6分）</w:t>
      </w:r>
    </w:p>
    <w:p>
      <w:pPr>
        <w:spacing w:line="288" w:lineRule="auto"/>
        <w:jc w:val="left"/>
        <w:rPr>
          <w:rFonts w:ascii="宋体" w:hAnsi="宋体" w:cs="宋体"/>
        </w:rPr>
      </w:pPr>
      <w:r>
        <w:rPr>
          <w:rFonts w:hint="eastAsia" w:ascii="宋体" w:hAnsi="宋体" w:cs="宋体"/>
        </w:rPr>
        <w:t>19.阅读材料，完成下列要求。（14分）</w:t>
      </w:r>
    </w:p>
    <w:p>
      <w:pPr>
        <w:spacing w:line="288" w:lineRule="auto"/>
        <w:jc w:val="left"/>
        <w:rPr>
          <w:rFonts w:ascii="楷体" w:hAnsi="楷体" w:eastAsia="楷体" w:cs="楷体"/>
        </w:rPr>
      </w:pPr>
      <w:r>
        <w:rPr>
          <w:rFonts w:hint="eastAsia" w:ascii="楷体" w:hAnsi="楷体" w:eastAsia="楷体" w:cs="楷体"/>
        </w:rPr>
        <w:t>材料</w:t>
      </w:r>
    </w:p>
    <w:p>
      <w:pPr>
        <w:spacing w:line="288" w:lineRule="auto"/>
        <w:jc w:val="left"/>
        <w:rPr>
          <w:rFonts w:ascii="楷体" w:hAnsi="楷体" w:eastAsia="楷体" w:cs="楷体"/>
        </w:rPr>
      </w:pPr>
      <w:r>
        <w:rPr>
          <w:rFonts w:hint="eastAsia" w:ascii="楷体" w:hAnsi="楷体" w:eastAsia="楷体" w:cs="楷体"/>
        </w:rPr>
        <w:t>表3</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line="288" w:lineRule="auto"/>
              <w:jc w:val="left"/>
              <w:rPr>
                <w:rFonts w:ascii="楷体" w:hAnsi="楷体" w:eastAsia="楷体" w:cs="楷体"/>
              </w:rPr>
            </w:pPr>
            <w:r>
              <w:rPr>
                <w:rFonts w:hint="eastAsia" w:ascii="楷体" w:hAnsi="楷体" w:eastAsia="楷体" w:cs="楷体"/>
              </w:rPr>
              <w:t>启蒙思想家洛克（1632-1704）在《政府论》中提出了“自然法“自然权利"等概念。在早期的政府职能讨论中，政府的职能是相对于人的自然权利来引中的，政府被看作是接受人民授权的权威中心。在洛克的观点中，政府的唯一职能，是为了保障社会的安全以及人民的自然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line="288" w:lineRule="auto"/>
              <w:jc w:val="left"/>
              <w:rPr>
                <w:rFonts w:ascii="楷体" w:hAnsi="楷体" w:eastAsia="楷体" w:cs="楷体"/>
              </w:rPr>
            </w:pPr>
            <w:r>
              <w:rPr>
                <w:rFonts w:hint="eastAsia" w:ascii="楷体" w:hAnsi="楷体" w:eastAsia="楷体" w:cs="楷体"/>
              </w:rPr>
              <w:t>经济学家亚当·斯密（1723-1790）将政府职能总结为三点：“第一，保护社会，使其不受其他独立社会的侵犯；第二，尽可能保护社会上各个人，使其不受社会上其他人的侵害或压迫；第三，建设并维持某些公益事业及某些公共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line="288" w:lineRule="auto"/>
              <w:jc w:val="left"/>
              <w:rPr>
                <w:rFonts w:ascii="楷体" w:hAnsi="楷体" w:eastAsia="楷体" w:cs="楷体"/>
              </w:rPr>
            </w:pPr>
            <w:r>
              <w:rPr>
                <w:rFonts w:hint="eastAsia" w:ascii="楷体" w:hAnsi="楷体" w:eastAsia="楷体" w:cs="楷体"/>
              </w:rPr>
              <w:t>英国古典经济学家李嘉图（1772-1823）在政府的职能上仍然延续之前的传统，反对政府干预，主张自由放任的经济政策，同时也强调国家在保障私人财产、振兴教育等方面的作用。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line="288" w:lineRule="auto"/>
              <w:jc w:val="left"/>
              <w:rPr>
                <w:rFonts w:ascii="楷体" w:hAnsi="楷体" w:eastAsia="楷体" w:cs="楷体"/>
              </w:rPr>
            </w:pPr>
            <w:r>
              <w:rPr>
                <w:rFonts w:hint="eastAsia" w:ascii="楷体" w:hAnsi="楷体" w:eastAsia="楷体" w:cs="楷体"/>
              </w:rPr>
              <w:t>20世纪30年代，英国经济学家凯恩斯敏锐地指出了危机的解决途径，即促进有效需求。而为了促进有效需求，政府必须运用财政政策干预经济、消除市场的不稳定性。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line="288" w:lineRule="auto"/>
              <w:jc w:val="left"/>
              <w:rPr>
                <w:rFonts w:ascii="楷体" w:hAnsi="楷体" w:eastAsia="楷体" w:cs="楷体"/>
              </w:rPr>
            </w:pPr>
            <w:r>
              <w:rPr>
                <w:rFonts w:hint="eastAsia" w:ascii="楷体" w:hAnsi="楷体" w:eastAsia="楷体" w:cs="楷体"/>
              </w:rPr>
              <w:t>1942年，英国的贝弗里奇爵士发表《贝弗里奇报告》，提出政府要统一管理社会保障工作，通过社会保障实现国民收入再分配的建议。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line="288" w:lineRule="auto"/>
              <w:jc w:val="left"/>
              <w:rPr>
                <w:rFonts w:ascii="楷体" w:hAnsi="楷体" w:eastAsia="楷体" w:cs="楷体"/>
              </w:rPr>
            </w:pPr>
            <w:r>
              <w:rPr>
                <w:rFonts w:hint="eastAsia" w:ascii="楷体" w:hAnsi="楷体" w:eastAsia="楷体" w:cs="楷体"/>
              </w:rPr>
              <w:t>20世纪70年代，福利危机使得沉寂多年的新自由主义卷土重来，成为20世纪70年代以后福利国家改革的主要理论支持。20世纪70年代末英国的撒切尔政府和20世纪80年代美国的里根政府成为新自由主义改革的行动代言人。西方各国开始收紧福利，将公共服务的职能陆续民营化，将政府公共服务职能转移出去，用更多的理性对待公共服务职能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line="288" w:lineRule="auto"/>
              <w:jc w:val="left"/>
              <w:rPr>
                <w:rFonts w:ascii="楷体" w:hAnsi="楷体" w:eastAsia="楷体" w:cs="楷体"/>
              </w:rPr>
            </w:pPr>
            <w:r>
              <w:rPr>
                <w:rFonts w:hint="eastAsia" w:ascii="楷体" w:hAnsi="楷体" w:eastAsia="楷体" w:cs="楷体"/>
              </w:rPr>
              <w:t>20世纪90年代末以来，人们开始超越市场与政府的二元对立而走向对待市场与政府的一种平衡立场。一方面，政府直接提供公共服务重新得到重视，合同外包、倒合同外包、政府间合作与公私混合提供将并存，实现优势互补。另一方面，除了企业之外，政府在公共服务上与社会组织也展开了更多的互动。</w:t>
            </w:r>
          </w:p>
        </w:tc>
      </w:tr>
    </w:tbl>
    <w:p>
      <w:pPr>
        <w:spacing w:line="288" w:lineRule="auto"/>
        <w:jc w:val="right"/>
        <w:rPr>
          <w:rFonts w:ascii="楷体" w:hAnsi="楷体" w:eastAsia="楷体" w:cs="楷体"/>
        </w:rPr>
      </w:pPr>
      <w:r>
        <w:rPr>
          <w:rFonts w:hint="eastAsia" w:ascii="楷体" w:hAnsi="楷体" w:eastAsia="楷体" w:cs="楷体"/>
        </w:rPr>
        <w:t>——摘编自万方《西方政府公共服务职能变迁的理论考察：三个阶段的划分》</w:t>
      </w:r>
    </w:p>
    <w:p>
      <w:pPr>
        <w:spacing w:line="288" w:lineRule="auto"/>
        <w:jc w:val="left"/>
        <w:rPr>
          <w:rFonts w:ascii="宋体" w:hAnsi="宋体" w:cs="宋体"/>
        </w:rPr>
      </w:pPr>
      <w:r>
        <w:rPr>
          <w:rFonts w:hint="eastAsia" w:ascii="宋体" w:hAnsi="宋体" w:cs="宋体"/>
        </w:rPr>
        <w:t>（1）阅读上表，请对西方政府公共服务职能演变进程进行阶段划分，并说明理由。（6分）</w:t>
      </w:r>
    </w:p>
    <w:p>
      <w:pPr>
        <w:spacing w:line="288" w:lineRule="auto"/>
        <w:jc w:val="left"/>
        <w:rPr>
          <w:rFonts w:ascii="宋体" w:hAnsi="宋体" w:cs="宋体"/>
        </w:rPr>
      </w:pPr>
      <w:r>
        <w:rPr>
          <w:rFonts w:hint="eastAsia" w:ascii="宋体" w:hAnsi="宋体" w:cs="宋体"/>
        </w:rPr>
        <w:t>（2）根据材料并结合所学知识，分析促进20世纪30年代以后西方政府公共服务职能扩张的原因。（8分）</w:t>
      </w:r>
    </w:p>
    <w:p>
      <w:pPr>
        <w:spacing w:line="288" w:lineRule="auto"/>
        <w:jc w:val="left"/>
        <w:rPr>
          <w:rFonts w:ascii="宋体" w:hAnsi="宋体" w:cs="宋体"/>
        </w:rPr>
      </w:pPr>
      <w:r>
        <w:rPr>
          <w:rFonts w:hint="eastAsia" w:ascii="宋体" w:hAnsi="宋体" w:cs="宋体"/>
        </w:rPr>
        <w:t>20.阅读材料，完成下列要求。（12分）</w:t>
      </w:r>
    </w:p>
    <w:p>
      <w:pPr>
        <w:spacing w:line="288" w:lineRule="auto"/>
        <w:ind w:firstLine="420"/>
        <w:jc w:val="left"/>
        <w:rPr>
          <w:rFonts w:ascii="楷体" w:hAnsi="楷体" w:eastAsia="楷体" w:cs="楷体"/>
        </w:rPr>
      </w:pPr>
      <w:r>
        <w:rPr>
          <w:rFonts w:hint="eastAsia" w:ascii="楷体" w:hAnsi="楷体" w:eastAsia="楷体" w:cs="楷体"/>
        </w:rPr>
        <w:t>材料  西方学者卡普尔认为，20世纪80年代的中国外交发生了真正的质变。但是，也有部分外国学者所持观点相反，他们认为改革开放后中国外交的变化性质，只是战术调整，而不是战略转变。20世纪80年代，中国对时代主题的认识实现了从“战争与革命”到“和平与发展”的重要转变；对外交与经济两者之间关系的认识实现了由“经济为外交服务”到“外交为经济服务”的过渡；中国对怎样处理大国关系、怎样利用国际矛盾有了更成熟的思考。</w:t>
      </w:r>
    </w:p>
    <w:p>
      <w:pPr>
        <w:spacing w:line="288" w:lineRule="auto"/>
        <w:jc w:val="right"/>
        <w:rPr>
          <w:rFonts w:ascii="楷体" w:hAnsi="楷体" w:eastAsia="楷体" w:cs="楷体"/>
        </w:rPr>
      </w:pPr>
      <w:r>
        <w:rPr>
          <w:rFonts w:hint="eastAsia" w:ascii="楷体" w:hAnsi="楷体" w:eastAsia="楷体" w:cs="楷体"/>
        </w:rPr>
        <w:t>——摘编自钟龙彪《中外学者对改革开放后中国外交转型研究综述》</w:t>
      </w:r>
    </w:p>
    <w:p>
      <w:pPr>
        <w:spacing w:line="288" w:lineRule="auto"/>
        <w:jc w:val="left"/>
        <w:rPr>
          <w:rFonts w:ascii="宋体" w:hAnsi="宋体" w:cs="宋体"/>
        </w:rPr>
      </w:pPr>
      <w:r>
        <w:rPr>
          <w:rFonts w:hint="eastAsia" w:ascii="宋体" w:hAnsi="宋体" w:cs="宋体"/>
        </w:rPr>
        <w:t>结合材料，围绕“20世纪80年代中国外交转型”任选角度，自拟论题并运用所学知识加以论述。（要求：论题明确，史论结合，表述成文。）</w:t>
      </w:r>
    </w:p>
    <w:p>
      <w:pPr>
        <w:spacing w:line="288" w:lineRule="auto"/>
        <w:jc w:val="center"/>
        <w:rPr>
          <w:rFonts w:ascii="宋体" w:hAnsi="宋体" w:cs="宋体"/>
          <w:b/>
          <w:bCs/>
          <w:sz w:val="32"/>
          <w:szCs w:val="40"/>
        </w:rPr>
      </w:pPr>
      <w:r>
        <w:rPr>
          <w:rFonts w:hint="eastAsia" w:ascii="宋体" w:hAnsi="宋体" w:cs="宋体"/>
          <w:b/>
          <w:bCs/>
          <w:sz w:val="32"/>
          <w:szCs w:val="40"/>
        </w:rPr>
        <w:t>高三历史试卷参考答案</w:t>
      </w:r>
    </w:p>
    <w:p>
      <w:pPr>
        <w:spacing w:line="288" w:lineRule="auto"/>
        <w:jc w:val="left"/>
        <w:rPr>
          <w:rFonts w:ascii="宋体" w:hAnsi="宋体" w:cs="宋体"/>
        </w:rPr>
      </w:pPr>
      <w:r>
        <w:rPr>
          <w:rFonts w:hint="eastAsia" w:ascii="宋体" w:hAnsi="宋体" w:cs="宋体"/>
        </w:rPr>
        <w:t>1.A</w:t>
      </w:r>
    </w:p>
    <w:p>
      <w:pPr>
        <w:spacing w:line="288" w:lineRule="auto"/>
        <w:jc w:val="left"/>
        <w:rPr>
          <w:rFonts w:ascii="宋体" w:hAnsi="宋体" w:cs="宋体"/>
        </w:rPr>
      </w:pPr>
      <w:r>
        <w:rPr>
          <w:rFonts w:hint="eastAsia" w:ascii="宋体" w:hAnsi="宋体" w:cs="宋体"/>
        </w:rPr>
        <w:t>【解析】本题考查中国早期文明特征，考查学生获取和解读历史信息、分析历史问题的能力和历史解释的素养。据材料可知，黄帝传说系列的来源不止一个，组合方式不止一个，涉及领域也不止一个，这说明黄帝可能是不同文化中的英雄，反映了中国古代早期具有多种不同的文明，进而说明中华文明具有多元的特征，故选A项；B项表述绝对，故排除B项；当时尚未产生国家，更谈不上统一多民族国家的萌芽，故排除C项；材料反映的是黄帝传说有不同版本，体现的是不同，故排除D项。</w:t>
      </w:r>
    </w:p>
    <w:p>
      <w:pPr>
        <w:spacing w:line="288" w:lineRule="auto"/>
        <w:jc w:val="left"/>
        <w:rPr>
          <w:rFonts w:ascii="宋体" w:hAnsi="宋体" w:cs="宋体"/>
        </w:rPr>
      </w:pPr>
      <w:r>
        <w:rPr>
          <w:rFonts w:hint="eastAsia" w:ascii="宋体" w:hAnsi="宋体" w:cs="宋体"/>
        </w:rPr>
        <w:t>2.B</w:t>
      </w:r>
    </w:p>
    <w:p>
      <w:pPr>
        <w:spacing w:line="288" w:lineRule="auto"/>
        <w:jc w:val="left"/>
        <w:rPr>
          <w:rFonts w:ascii="宋体" w:hAnsi="宋体" w:cs="宋体"/>
        </w:rPr>
      </w:pPr>
      <w:r>
        <w:rPr>
          <w:rFonts w:hint="eastAsia" w:ascii="宋体" w:hAnsi="宋体" w:cs="宋体"/>
        </w:rPr>
        <w:t>【解析】本题考查春秋战国时期的经济政策，考查学生获取和解读历史信息、分析历史问题的能力和时空观念的素养。管仲“官（管）山海”之策，主张由国家垄断自然资源开采；李悝的“平籴法”，实行政府收售粮食以调节粮价；商鞅的“农战”，主张奖励农业生产，抑制工商业发展等，这些均反映了国家对工商业经济的干预与控制，故选B项；“官（管）山海”“平籴法”未涉及重农抑商，故排除A项；材料并未体现经济发展的情况，且管仲所在的春秋时期尚未建立封建经济模式，故排除C项；商鞅实行抑制工商业发展的政策，故排除D项。</w:t>
      </w:r>
    </w:p>
    <w:p>
      <w:pPr>
        <w:spacing w:line="288" w:lineRule="auto"/>
        <w:jc w:val="left"/>
        <w:rPr>
          <w:rFonts w:ascii="宋体" w:hAnsi="宋体" w:cs="宋体"/>
        </w:rPr>
      </w:pPr>
      <w:r>
        <w:rPr>
          <w:rFonts w:hint="eastAsia" w:ascii="宋体" w:hAnsi="宋体" w:cs="宋体"/>
        </w:rPr>
        <w:t>3.C</w:t>
      </w:r>
    </w:p>
    <w:p>
      <w:pPr>
        <w:spacing w:line="288" w:lineRule="auto"/>
        <w:jc w:val="left"/>
        <w:rPr>
          <w:rFonts w:ascii="宋体" w:hAnsi="宋体" w:cs="宋体"/>
        </w:rPr>
      </w:pPr>
      <w:r>
        <w:rPr>
          <w:rFonts w:hint="eastAsia" w:ascii="宋体" w:hAnsi="宋体" w:cs="宋体"/>
        </w:rPr>
        <w:t>【解析】本题考查唐初门阀观念，考查学生获取和解读历史信息、分析历史问题的能力和史料实证的素养。庶族“杜撰身世伪造士谱”“降及唐初依然未息”，说明当时门阀观念突出，唐太宗重修《氏族志》时提出要“质诸史籍，考其真伪”，旨在把混入士流的庶族地主清除出去，这反映了对士族的维护，表明当时门阀观念依然浓厚，故选C项、排除A项；材料未体现庶族政治地位提升，故排除B项；“质诸史籍，考其真伪”是统治者维护民族身份的具体措施，并非史学重视考据方法的体现，故排除D项。</w:t>
      </w:r>
    </w:p>
    <w:p>
      <w:pPr>
        <w:spacing w:line="288" w:lineRule="auto"/>
        <w:jc w:val="left"/>
        <w:rPr>
          <w:rFonts w:ascii="宋体" w:hAnsi="宋体" w:cs="宋体"/>
        </w:rPr>
      </w:pPr>
      <w:r>
        <w:rPr>
          <w:rFonts w:hint="eastAsia" w:ascii="宋体" w:hAnsi="宋体" w:cs="宋体"/>
        </w:rPr>
        <w:t>4.D</w:t>
      </w:r>
    </w:p>
    <w:p>
      <w:pPr>
        <w:spacing w:line="288" w:lineRule="auto"/>
        <w:jc w:val="left"/>
        <w:rPr>
          <w:rFonts w:ascii="宋体" w:hAnsi="宋体" w:cs="宋体"/>
        </w:rPr>
      </w:pPr>
      <w:r>
        <w:rPr>
          <w:rFonts w:hint="eastAsia" w:ascii="宋体" w:hAnsi="宋体" w:cs="宋体"/>
        </w:rPr>
        <w:t>【解析】本题考查中国经济重心的南移，考查学生获取和解读历史信息、分析历史问题的能力和唯物史观的素养。耕织图中“江南”之所以会受到如此重视，归根结底是与“江南”在唐宋以后的重要地位相关的，南宋以后，经济重心已经完成南移，故选D项；A项表述不准确，元初农耕文明遭到破坏，但政府起用汉臣后，也实施了劝课农桑的措施，农业经济得到了恢复发展，而且材料的时间点针对的是南宋以来，并非仅指元朝，故排除A项；绘画艺术的地域差异与农耕图突出江南没有必然关系，故排除B项；“士人的江南情怀”是“图中江南时时现”的原因之一，但不是主要影响因素，故排除C项。</w:t>
      </w:r>
    </w:p>
    <w:p>
      <w:pPr>
        <w:spacing w:line="288" w:lineRule="auto"/>
        <w:jc w:val="left"/>
        <w:rPr>
          <w:rFonts w:ascii="宋体" w:hAnsi="宋体" w:cs="宋体"/>
        </w:rPr>
      </w:pPr>
      <w:r>
        <w:rPr>
          <w:rFonts w:hint="eastAsia" w:ascii="宋体" w:hAnsi="宋体" w:cs="宋体"/>
        </w:rPr>
        <w:t>5.D</w:t>
      </w:r>
    </w:p>
    <w:p>
      <w:pPr>
        <w:spacing w:line="288" w:lineRule="auto"/>
        <w:jc w:val="left"/>
        <w:rPr>
          <w:rFonts w:ascii="宋体" w:hAnsi="宋体" w:cs="宋体"/>
        </w:rPr>
      </w:pPr>
      <w:r>
        <w:rPr>
          <w:rFonts w:hint="eastAsia" w:ascii="宋体" w:hAnsi="宋体" w:cs="宋体"/>
        </w:rPr>
        <w:t>【解析】本题考查清代文化政策，考查学生获取和解读历史信息、分析历史问题的能力和时空观念的素养。武侯祠之名来自诸葛亮，诸葛亮是对封建统治的核心——儒家文化中的君臣观念、忠义思想的最好诠释，清廷通过多次重建或维修武侯祠，倡导忠义，旨在突出官民忠君的道德认识以巩固清朝统治，故选D项；A项是其客观影响，但不是主要目的，故排除A项：“尊儒重道”是手段，非主要目的，故排除B项；C项与材料主旨无关，故排除C项。</w:t>
      </w:r>
    </w:p>
    <w:p>
      <w:pPr>
        <w:spacing w:line="288" w:lineRule="auto"/>
        <w:jc w:val="left"/>
        <w:rPr>
          <w:rFonts w:ascii="宋体" w:hAnsi="宋体" w:cs="宋体"/>
        </w:rPr>
      </w:pPr>
      <w:r>
        <w:rPr>
          <w:rFonts w:hint="eastAsia" w:ascii="宋体" w:hAnsi="宋体" w:cs="宋体"/>
        </w:rPr>
        <w:t>6.C</w:t>
      </w:r>
    </w:p>
    <w:p>
      <w:pPr>
        <w:spacing w:line="288" w:lineRule="auto"/>
        <w:jc w:val="left"/>
        <w:rPr>
          <w:rFonts w:ascii="宋体" w:hAnsi="宋体" w:cs="宋体"/>
        </w:rPr>
      </w:pPr>
      <w:r>
        <w:rPr>
          <w:rFonts w:hint="eastAsia" w:ascii="宋体" w:hAnsi="宋体" w:cs="宋体"/>
        </w:rPr>
        <w:t>【解析】本题考查近代台湾经济的变化，考查学生获取和解读历史信息、分析历史问题的能力和历史解释的素养。从材料看，19世纪50年代，由于洋货的大量倾销，台湾沦为西方列强廉价工业品的倾销地和原料农产品的掠夺市场，台湾的进口贸易，由开港前的依赖大陆市场转变为大幅依赖国际市场，这反映出台湾地区半殖民地化程度加深，故选C项；两岸互补型传统经济联系被严重削弱，并不意味着清廷中央集权遭到严重削弱，故排除A项；两岸经济互补性基础并未减弱，故排除B项；开港前，台湾“向大陆提供稻米”，材料中没有台湾开港前后商品种类与数量的变化，不能得出商品化程度变化，故排除D项。</w:t>
      </w:r>
    </w:p>
    <w:p>
      <w:pPr>
        <w:spacing w:line="288" w:lineRule="auto"/>
        <w:jc w:val="left"/>
        <w:rPr>
          <w:rFonts w:ascii="宋体" w:hAnsi="宋体" w:cs="宋体"/>
        </w:rPr>
      </w:pPr>
      <w:r>
        <w:rPr>
          <w:rFonts w:hint="eastAsia" w:ascii="宋体" w:hAnsi="宋体" w:cs="宋体"/>
        </w:rPr>
        <w:t>7.A</w:t>
      </w:r>
    </w:p>
    <w:p>
      <w:pPr>
        <w:spacing w:line="288" w:lineRule="auto"/>
        <w:jc w:val="left"/>
        <w:rPr>
          <w:rFonts w:ascii="宋体" w:hAnsi="宋体" w:cs="宋体"/>
        </w:rPr>
      </w:pPr>
      <w:r>
        <w:rPr>
          <w:rFonts w:hint="eastAsia" w:ascii="宋体" w:hAnsi="宋体" w:cs="宋体"/>
        </w:rPr>
        <w:t>【解析】本题考查晚清同文馆，考查学生获取和解读历史信息、分析历史问题的能力和唯物史观的素养。同治十一年（1872年），同文馆“投考者颇不乏人”，是十年前同文馆首次招考的四倍，这反映了当时社会风气和思想眼界的逐步开放，故选A项；B项的“满足了”表述绝对，故排除B项；同文观教习外文及自然科学方面的知识，是向西方学习，不能体现中外文化交流，故排除C项；满汉间交融材料没体现，也不是材料主旨，故排除D项。</w:t>
      </w:r>
    </w:p>
    <w:p>
      <w:pPr>
        <w:spacing w:line="288" w:lineRule="auto"/>
        <w:jc w:val="left"/>
        <w:rPr>
          <w:rFonts w:ascii="宋体" w:hAnsi="宋体" w:cs="宋体"/>
        </w:rPr>
      </w:pPr>
      <w:r>
        <w:rPr>
          <w:rFonts w:hint="eastAsia" w:ascii="宋体" w:hAnsi="宋体" w:cs="宋体"/>
        </w:rPr>
        <w:t>8.B</w:t>
      </w:r>
    </w:p>
    <w:p>
      <w:pPr>
        <w:spacing w:line="288" w:lineRule="auto"/>
        <w:jc w:val="left"/>
        <w:rPr>
          <w:rFonts w:ascii="宋体" w:hAnsi="宋体" w:cs="宋体"/>
        </w:rPr>
      </w:pPr>
      <w:r>
        <w:rPr>
          <w:rFonts w:hint="eastAsia" w:ascii="宋体" w:hAnsi="宋体" w:cs="宋体"/>
        </w:rPr>
        <w:t>【解析】本题考查社会主义在华传播，考查学生获取和解读历史信息、分析历史问题的能力和时空观念的素养。李大钊在《布尔什维主义的胜利》中肯定了苏俄革命成就，李大钊这一做法是想借助宣传苏俄革命成就在中国传播社会主义，故选B项：当时苏联尚未成立，也未确立社会主义制度，社会主义建设尚未进行，故排除A项：材料信息不能表明李大钊是中国高举社会主义的第一人，故排除C项；材料未体现马克思主义的中国化，故排除D项。</w:t>
      </w:r>
    </w:p>
    <w:p>
      <w:pPr>
        <w:spacing w:line="288" w:lineRule="auto"/>
        <w:jc w:val="left"/>
        <w:rPr>
          <w:rFonts w:ascii="宋体" w:hAnsi="宋体" w:cs="宋体"/>
        </w:rPr>
      </w:pPr>
      <w:r>
        <w:rPr>
          <w:rFonts w:hint="eastAsia" w:ascii="宋体" w:hAnsi="宋体" w:cs="宋体"/>
        </w:rPr>
        <w:t>9.C</w:t>
      </w:r>
    </w:p>
    <w:p>
      <w:pPr>
        <w:spacing w:line="288" w:lineRule="auto"/>
        <w:jc w:val="left"/>
        <w:rPr>
          <w:rFonts w:ascii="宋体" w:hAnsi="宋体" w:cs="宋体"/>
        </w:rPr>
      </w:pPr>
      <w:r>
        <w:rPr>
          <w:rFonts w:hint="eastAsia" w:ascii="宋体" w:hAnsi="宋体" w:cs="宋体"/>
        </w:rPr>
        <w:t>【解析】本题考查抗战时期中国近代工业迁移，考查学生获取和解读历史信息的能力和时空观念的素养。材料反映了抗战期间中国企业内迁陕西的情况，这一迁移为改变西北棉纺业落后局面创造了条件，从全局上来看，它保存了战略性生产物资，故选C项；材料中的这些企业主要是民族工业，而不是官僚资本企业，故排除A项；当时这些企业迁移到陕西，是因为东部地区遭到日本侵略，故排除B项；当时的迁移促进了西北工业的发展，但当时西北并不是工业中心，故排除D项。</w:t>
      </w:r>
    </w:p>
    <w:p>
      <w:pPr>
        <w:spacing w:line="288" w:lineRule="auto"/>
        <w:jc w:val="left"/>
        <w:rPr>
          <w:rFonts w:ascii="宋体" w:hAnsi="宋体" w:cs="宋体"/>
        </w:rPr>
      </w:pPr>
      <w:r>
        <w:rPr>
          <w:rFonts w:hint="eastAsia" w:ascii="宋体" w:hAnsi="宋体" w:cs="宋体"/>
        </w:rPr>
        <w:t>10.D</w:t>
      </w:r>
    </w:p>
    <w:p>
      <w:pPr>
        <w:spacing w:line="288" w:lineRule="auto"/>
        <w:jc w:val="left"/>
        <w:rPr>
          <w:rFonts w:ascii="宋体" w:hAnsi="宋体" w:cs="宋体"/>
        </w:rPr>
      </w:pPr>
      <w:r>
        <w:rPr>
          <w:rFonts w:hint="eastAsia" w:ascii="宋体" w:hAnsi="宋体" w:cs="宋体"/>
        </w:rPr>
        <w:t>【解析】本题考查新中国成立初期中国共产党的西南民族政策，考查学生获取和解读历史信息、分析历史问题的能力和家国情怀的素养。中共西南局落实中央民族工作的政策，清除匪患、恢复生产、稳定经济秩序、实行民族区域自治，这些措施有利于提升西南少数民族对新政权的认同，故选D项；当时新中国尚未开始社会主义改造，故排除A项；民族区域自治制度、土地改革等均是在落实党中央的政策，而不是创制新的民族政策，故排除B项；材料未体现基层民主建设的信息，故排除C项。</w:t>
      </w:r>
    </w:p>
    <w:p>
      <w:pPr>
        <w:spacing w:line="288" w:lineRule="auto"/>
        <w:jc w:val="left"/>
        <w:rPr>
          <w:rFonts w:ascii="宋体" w:hAnsi="宋体" w:cs="宋体"/>
        </w:rPr>
      </w:pPr>
      <w:r>
        <w:rPr>
          <w:rFonts w:hint="eastAsia" w:ascii="宋体" w:hAnsi="宋体" w:cs="宋体"/>
        </w:rPr>
        <w:t>11.A</w:t>
      </w:r>
    </w:p>
    <w:p>
      <w:pPr>
        <w:spacing w:line="288" w:lineRule="auto"/>
        <w:jc w:val="left"/>
        <w:rPr>
          <w:rFonts w:ascii="宋体" w:hAnsi="宋体" w:cs="宋体"/>
        </w:rPr>
      </w:pPr>
      <w:r>
        <w:rPr>
          <w:rFonts w:hint="eastAsia" w:ascii="宋体" w:hAnsi="宋体" w:cs="宋体"/>
        </w:rPr>
        <w:t>【解析】本题考查新时期我国出口情况，考查学生获取和解读历史信息、分析历史问题的能力和时空观念、历史解释的素养。解读材料信息可知，2012年我国工业制成品出口呈增长趋势，这表明这一时期我国经济与世界经济联系加强，中国工业经济全球影响力提升，故选A项；基础产业是为加工产业提供原材料、动力、基础条件的各产业部门的统称，主要包括农业、能源、原材料、医疗、交通运输和教育等产业部门，材料中这些出口产品不属于基础产业，故排除B项：材料中没有涉及世界其他国家科技实力，故得不出中国科技实力领先世界的结论，故排除C项；D项“依赖出口”表述与史实不符，故排除D项。</w:t>
      </w:r>
    </w:p>
    <w:p>
      <w:pPr>
        <w:spacing w:line="288" w:lineRule="auto"/>
        <w:jc w:val="left"/>
        <w:rPr>
          <w:rFonts w:ascii="宋体" w:hAnsi="宋体" w:cs="宋体"/>
        </w:rPr>
      </w:pPr>
      <w:r>
        <w:rPr>
          <w:rFonts w:hint="eastAsia" w:ascii="宋体" w:hAnsi="宋体" w:cs="宋体"/>
        </w:rPr>
        <w:t>12.B</w:t>
      </w:r>
    </w:p>
    <w:p>
      <w:pPr>
        <w:spacing w:line="288" w:lineRule="auto"/>
        <w:jc w:val="left"/>
        <w:rPr>
          <w:rFonts w:ascii="宋体" w:hAnsi="宋体" w:cs="宋体"/>
        </w:rPr>
      </w:pPr>
      <w:r>
        <w:rPr>
          <w:rFonts w:hint="eastAsia" w:ascii="宋体" w:hAnsi="宋体" w:cs="宋体"/>
        </w:rPr>
        <w:t>【解析】本题考查希波战争，考查学生分析历史问题的能力和唯物史观的素养。希罗多德区分“自由的西方”和“奴役的东方”，意在指出波斯是专制体制，以雅典为代表的希腊人应战是为了捍卫自由和独立，故选B项；A项是策略不是目的，故排除A项；希罗多德这一写法是贬低波斯人，不可能是为了表达对波斯人的同情，故排除C项；这一做法明显扬西抑东，不属于客观分析，故排除D项。</w:t>
      </w:r>
    </w:p>
    <w:p>
      <w:pPr>
        <w:spacing w:line="288" w:lineRule="auto"/>
        <w:jc w:val="left"/>
        <w:rPr>
          <w:rFonts w:ascii="宋体" w:hAnsi="宋体" w:cs="宋体"/>
        </w:rPr>
      </w:pPr>
      <w:r>
        <w:rPr>
          <w:rFonts w:hint="eastAsia" w:ascii="宋体" w:hAnsi="宋体" w:cs="宋体"/>
        </w:rPr>
        <w:t>13.A</w:t>
      </w:r>
    </w:p>
    <w:p>
      <w:pPr>
        <w:spacing w:line="288" w:lineRule="auto"/>
        <w:jc w:val="left"/>
        <w:rPr>
          <w:rFonts w:ascii="宋体" w:hAnsi="宋体" w:cs="宋体"/>
        </w:rPr>
      </w:pPr>
      <w:r>
        <w:rPr>
          <w:rFonts w:hint="eastAsia" w:ascii="宋体" w:hAnsi="宋体" w:cs="宋体"/>
        </w:rPr>
        <w:t>【解析】本题考查中世纪中后期欧洲农业经济转型趋势，考查学生获取和解读历史信息、分析历史问题的能力与历史解释的素养。中世纪中后期欧洲封建主的两种做法都与市场发生了联系，这反映了当时欧洲农业经济转型的趋势，故选A项；材料没有体现庄园农产品获利丰厚，故排除B项；货币地租会加速封建庄园制的瓦解，但“濒临崩溃”的说法不符合史实，故排除C项：价格革命是新航路开辟的影响，与材料时间不符合，故排除D项。</w:t>
      </w:r>
    </w:p>
    <w:p>
      <w:pPr>
        <w:spacing w:line="288" w:lineRule="auto"/>
        <w:jc w:val="left"/>
        <w:rPr>
          <w:rFonts w:ascii="宋体" w:hAnsi="宋体" w:cs="宋体"/>
        </w:rPr>
      </w:pPr>
      <w:r>
        <w:rPr>
          <w:rFonts w:hint="eastAsia" w:ascii="宋体" w:hAnsi="宋体" w:cs="宋体"/>
        </w:rPr>
        <w:t>14.B</w:t>
      </w:r>
    </w:p>
    <w:p>
      <w:pPr>
        <w:spacing w:line="288" w:lineRule="auto"/>
        <w:jc w:val="left"/>
        <w:rPr>
          <w:rFonts w:ascii="宋体" w:hAnsi="宋体" w:cs="宋体"/>
        </w:rPr>
      </w:pPr>
      <w:r>
        <w:rPr>
          <w:rFonts w:hint="eastAsia" w:ascii="宋体" w:hAnsi="宋体" w:cs="宋体"/>
        </w:rPr>
        <w:t>【解析】本题考查文艺复兴，考查学生获取和解读历史信息、分析历史问题的能力和历史解释的素养。但丁批判了教会的虚伪贪婪，“采用了犀利而直率的市民语言”，体现了其人文主义思想和对世俗文化精神的追求，故选B项；拉开西方宗教改革序幕是马丁·路德，故排除A项；C、D两项是宗教改革的历史作用，故排除C、D两项。</w:t>
      </w:r>
    </w:p>
    <w:p>
      <w:pPr>
        <w:spacing w:line="288" w:lineRule="auto"/>
        <w:jc w:val="left"/>
        <w:rPr>
          <w:rFonts w:ascii="宋体" w:hAnsi="宋体" w:cs="宋体"/>
        </w:rPr>
      </w:pPr>
      <w:r>
        <w:rPr>
          <w:rFonts w:hint="eastAsia" w:ascii="宋体" w:hAnsi="宋体" w:cs="宋体"/>
        </w:rPr>
        <w:t>15.C</w:t>
      </w:r>
    </w:p>
    <w:p>
      <w:pPr>
        <w:spacing w:line="288" w:lineRule="auto"/>
        <w:jc w:val="left"/>
        <w:rPr>
          <w:rFonts w:ascii="宋体" w:hAnsi="宋体" w:cs="宋体"/>
        </w:rPr>
      </w:pPr>
      <w:r>
        <w:rPr>
          <w:rFonts w:hint="eastAsia" w:ascii="宋体" w:hAnsi="宋体" w:cs="宋体"/>
        </w:rPr>
        <w:t>【解析】本题考查德国代议制，考查学生获取和解读历史信息、分析历史问题的能力和时空观念的素养。英法等一般议会制国家，均是由下院议会多数席位政党组阁，故资产阶级对下院议会选举特别重视，英法对下院议员选举资格等有很多限制。而德国不同，宰相对皇帝而不对帝国议会负责.帝国议会也不能通过投不信任票来迫使宰相及内阁下台，帝国议会的多数党领袖并不能获任宰相并自动获得组阁权力，故其在选举方法和组成上敢于超越英法，故选C项；当时德国资产阶级和无产阶级力量弱小，故排除A、B两项；材料体现的是仰斯麦实现了男性公民普选，并非工业推进政治民主化，故排除D项。</w:t>
      </w:r>
    </w:p>
    <w:p>
      <w:pPr>
        <w:spacing w:line="288" w:lineRule="auto"/>
        <w:jc w:val="left"/>
        <w:rPr>
          <w:rFonts w:ascii="宋体" w:hAnsi="宋体" w:cs="宋体"/>
        </w:rPr>
      </w:pPr>
      <w:r>
        <w:rPr>
          <w:rFonts w:hint="eastAsia" w:ascii="宋体" w:hAnsi="宋体" w:cs="宋体"/>
        </w:rPr>
        <w:t>16.C</w:t>
      </w:r>
    </w:p>
    <w:p>
      <w:pPr>
        <w:spacing w:line="288" w:lineRule="auto"/>
        <w:jc w:val="left"/>
        <w:rPr>
          <w:rFonts w:ascii="宋体" w:hAnsi="宋体" w:cs="宋体"/>
        </w:rPr>
      </w:pPr>
      <w:r>
        <w:rPr>
          <w:rFonts w:hint="eastAsia" w:ascii="宋体" w:hAnsi="宋体" w:cs="宋体"/>
        </w:rPr>
        <w:t>【解析】本题考查二战时期的美国海报，考查学生获取和解读历史信息、分析历史问题的能力和时空观念的素养。从材料看，1941年，美国政府明显没有重视海报向公众传递战时信息的功能；1942年和1943年是美国参战初期，政府投入了相当多的精力用于战时动员；1944年和1945年，由于战况已逐渐乐观，政府也减少了使用海报的频率，可见，海报数量随着战事变化呈现明显变化，故选C项：1942年和1943年是美国参战初期，A项表述与材料矛盾，故排除A项；二战中后期，政府减少了使用海报的频率，反映了美国人心态平和，故排除B项；D项表述与史实不符，故排除D项。</w:t>
      </w:r>
    </w:p>
    <w:p>
      <w:pPr>
        <w:spacing w:line="288" w:lineRule="auto"/>
        <w:jc w:val="left"/>
        <w:rPr>
          <w:rFonts w:ascii="宋体" w:hAnsi="宋体" w:cs="宋体"/>
        </w:rPr>
      </w:pPr>
      <w:r>
        <w:rPr>
          <w:rFonts w:hint="eastAsia" w:ascii="宋体" w:hAnsi="宋体" w:cs="宋体"/>
        </w:rPr>
        <w:t>17.（1）符号功能：服饰是中华文明演进的重要表现；明确秩序、区分等级；是君子修养的外在表现。（4分，答出两点即可，其他答案言之有理亦可）</w:t>
      </w:r>
    </w:p>
    <w:p>
      <w:pPr>
        <w:spacing w:line="288" w:lineRule="auto"/>
        <w:jc w:val="left"/>
        <w:rPr>
          <w:rFonts w:ascii="宋体" w:hAnsi="宋体" w:cs="宋体"/>
        </w:rPr>
      </w:pPr>
      <w:r>
        <w:rPr>
          <w:rFonts w:hint="eastAsia" w:ascii="宋体" w:hAnsi="宋体" w:cs="宋体"/>
        </w:rPr>
        <w:t>（2）价值取向：反对传统礼教束缚，追求自由和个性解放。（2分）</w:t>
      </w:r>
    </w:p>
    <w:p>
      <w:pPr>
        <w:spacing w:line="288" w:lineRule="auto"/>
        <w:jc w:val="left"/>
        <w:rPr>
          <w:rFonts w:ascii="宋体" w:hAnsi="宋体" w:cs="宋体"/>
        </w:rPr>
      </w:pPr>
      <w:r>
        <w:rPr>
          <w:rFonts w:hint="eastAsia" w:ascii="宋体" w:hAnsi="宋体" w:cs="宋体"/>
        </w:rPr>
        <w:t>原因：儒家思想受到冲击；佛道盛行、玄学兴起；社会动荡黑暗，一些名人志士对社会不满；封建国家大分裂，政治、文化氛围相对宽松；民族交融的发展。（6分，答出三点即可）</w:t>
      </w:r>
    </w:p>
    <w:p>
      <w:pPr>
        <w:spacing w:line="288" w:lineRule="auto"/>
        <w:jc w:val="left"/>
        <w:rPr>
          <w:rFonts w:ascii="宋体" w:hAnsi="宋体" w:cs="宋体"/>
        </w:rPr>
      </w:pPr>
      <w:r>
        <w:rPr>
          <w:rFonts w:hint="eastAsia" w:ascii="宋体" w:hAnsi="宋体" w:cs="宋体"/>
        </w:rPr>
        <w:t>【解析】本题考查中国古代服饰，考查学生获取和解读历史信息、分析历史问题的能力和时空观念、历史解释、家国情怀的素养。第（1）问，关于解读中国古代服饰的符号功能，根据材料中关于黄帝、尧、舜时期及春秋战国时期关于服饰的功能表述可得出“服饰是中华文明演进的重要表现”，根据材料中“周代确立了以天子冕服为中心的章服制度，服饰形制、颜色、纹样、配饰等均被纳人用以‘别异’的礼'的序列”等信息可得出“明确秩序、区分等级”，根据材料中《后汉书·舆服志》载：礼尊尊贵贵，不得相逾。'古代服饰作为礼'投射在个人生活中。孔子要求君子文质彬彬、内外兼修”可得出“是君子修养的外在表现”。第（2）问，关于魏晋南北朝时期男子服饰中审美观念所反映的价值取向，学生根据材料信息可得出“反对传统礼教束缚”“追求自由和个性解放”。关于这些价值取向形成的原因，学生可结合所学知识，从魏晋南北朝时期社会政治、经济、思想文化和民族关系等角度进行分析。</w:t>
      </w:r>
    </w:p>
    <w:p>
      <w:pPr>
        <w:spacing w:line="288" w:lineRule="auto"/>
        <w:jc w:val="left"/>
        <w:rPr>
          <w:rFonts w:ascii="宋体" w:hAnsi="宋体" w:cs="宋体"/>
        </w:rPr>
      </w:pPr>
      <w:r>
        <w:rPr>
          <w:rFonts w:hint="eastAsia" w:ascii="宋体" w:hAnsi="宋体" w:cs="宋体"/>
        </w:rPr>
        <w:t>18.（1）特征：借助和依靠地方传统势力；强化农村社会基层控制；基层组织军事化。（4分，答出两点即可）</w:t>
      </w:r>
    </w:p>
    <w:p>
      <w:pPr>
        <w:spacing w:line="288" w:lineRule="auto"/>
        <w:jc w:val="left"/>
        <w:rPr>
          <w:rFonts w:ascii="宋体" w:hAnsi="宋体" w:cs="宋体"/>
        </w:rPr>
      </w:pPr>
      <w:r>
        <w:rPr>
          <w:rFonts w:hint="eastAsia" w:ascii="宋体" w:hAnsi="宋体" w:cs="宋体"/>
        </w:rPr>
        <w:t>背景：南京国民政府形式上完成全国的统一；长期以来军阀统治导致权力分散、组织换散；中共领导的苏维埃运动的兴起；乡绅治理（自治）的传统。（4分，答出两点即可）</w:t>
      </w:r>
    </w:p>
    <w:p>
      <w:pPr>
        <w:spacing w:line="288" w:lineRule="auto"/>
        <w:jc w:val="left"/>
        <w:rPr>
          <w:rFonts w:ascii="宋体" w:hAnsi="宋体" w:cs="宋体"/>
        </w:rPr>
      </w:pPr>
      <w:r>
        <w:rPr>
          <w:rFonts w:hint="eastAsia" w:ascii="宋体" w:hAnsi="宋体" w:cs="宋体"/>
        </w:rPr>
        <w:t>（2）意义：彻底打破了原有社会结构，重建了乡村权力网络和社会关系；强化了农民的阶级意识和权力观念；促进了国家地方治理力量的下移；增强了农民对新中国的认同；促进了乡村经济的逐步恢复。（6分，答出三点即可）</w:t>
      </w:r>
    </w:p>
    <w:p>
      <w:pPr>
        <w:spacing w:line="288" w:lineRule="auto"/>
        <w:jc w:val="left"/>
        <w:rPr>
          <w:rFonts w:ascii="宋体" w:hAnsi="宋体" w:cs="宋体"/>
        </w:rPr>
      </w:pPr>
      <w:r>
        <w:rPr>
          <w:rFonts w:hint="eastAsia" w:ascii="宋体" w:hAnsi="宋体" w:cs="宋体"/>
        </w:rPr>
        <w:t>【解析】本题考查南京国民政府时期与新中国成立初期的基层建设，考查学生获取和解读历史信息、分析历史问题的能力和时空观念、唯物史观、历史解释的素养。第（1）问，关于南京国民政府基层政权建设的特征，学生根据材料中国民政府的一系列措施可得出“强化农村社会基层控制”，根据材料中的“同时建立了形式多样的防匪组织——清乡队、团防队、保安团、守望队、常备队”等信息可得出“基层组织军事化”，根据材料中的“仍由旧有乡村势力如土豪、劣绅把持而出现了杜赞奇所言的内卷化'命运”可得出“借助和依靠地方传统势力”。关于其历史背景，学生根据材料中“1928年，南京国民政府形式上统一全国”等信息可得出“南京国民政府形式上完成全国的统一”，再结合所学知识可得出“长期以来军阀统治导致权力分散、组织散”“中共领导的苏维埃运动的兴起”“乡绅治理（自治）的传统”。第（2）问，关于新中国成立初期土改运动对农村基层政权建设的意义，学生可根据材料中土改的措施进行分析，学生根据材料中的“从1950年夏天开始，中共采取了派驻工作队的方式，以图打破旧有乡村权势力量的结构，重新建构起基于财产和出身的阶级划分的新尺度”等信息可得出“彻底打破了原有社会结构，重建了乡村权力网络和社会关系”，根据材料中的“农村中发生了极为深刻的变动，体现在诉苦会、斗争会，建构了农民的阶级意识，强化了他们的权力观念”可得出“强化了农民的阶级意识和权力观念”，根据材料中的“农村中涌现了一大批出身低微、能积极响应政权号召的贫雇农积极分子和骨干，他们逐渐上升为农村社会中新的力量”可得出“增强了农民对新中国的认同”，再结合所学知识可得出“促进了国家地方治理力量的下移”“促进了乡村经济的逐步恢复”。</w:t>
      </w:r>
    </w:p>
    <w:p>
      <w:pPr>
        <w:spacing w:line="288" w:lineRule="auto"/>
        <w:jc w:val="left"/>
        <w:rPr>
          <w:rFonts w:ascii="宋体" w:hAnsi="宋体" w:cs="宋体"/>
        </w:rPr>
      </w:pPr>
      <w:r>
        <w:rPr>
          <w:rFonts w:hint="eastAsia" w:ascii="宋体" w:hAnsi="宋体" w:cs="宋体"/>
        </w:rPr>
        <w:t>19.（1）划分阶段和理由：</w:t>
      </w:r>
    </w:p>
    <w:p>
      <w:pPr>
        <w:spacing w:line="288" w:lineRule="auto"/>
        <w:jc w:val="left"/>
        <w:rPr>
          <w:rFonts w:ascii="宋体" w:hAnsi="宋体" w:cs="宋体"/>
        </w:rPr>
      </w:pPr>
      <w:r>
        <w:rPr>
          <w:rFonts w:hint="eastAsia" w:ascii="宋体" w:hAnsi="宋体" w:cs="宋体"/>
        </w:rPr>
        <w:t>第一阶段：17世纪至19世纪中后期，较为被动的守夜人政策（政府凭借公众赋予的强制力为社会和市场“守夜”，提供法治、秩序、保护）。</w:t>
      </w:r>
    </w:p>
    <w:p>
      <w:pPr>
        <w:spacing w:line="288" w:lineRule="auto"/>
        <w:jc w:val="left"/>
        <w:rPr>
          <w:rFonts w:ascii="宋体" w:hAnsi="宋体" w:cs="宋体"/>
        </w:rPr>
      </w:pPr>
      <w:r>
        <w:rPr>
          <w:rFonts w:hint="eastAsia" w:ascii="宋体" w:hAnsi="宋体" w:cs="宋体"/>
        </w:rPr>
        <w:t>理由：尽管这一时期亚当·斯密将政府的职能拓展至公共事业领域，使得政府的角色相对于最初单纯的“守夜人”来说，增加了些主动性的意味，但政府的公共服务职能总是定位于保护个人的权利或者利益。（2分）</w:t>
      </w:r>
    </w:p>
    <w:p>
      <w:pPr>
        <w:spacing w:line="288" w:lineRule="auto"/>
        <w:jc w:val="left"/>
        <w:rPr>
          <w:rFonts w:ascii="宋体" w:hAnsi="宋体" w:cs="宋体"/>
        </w:rPr>
      </w:pPr>
      <w:r>
        <w:rPr>
          <w:rFonts w:hint="eastAsia" w:ascii="宋体" w:hAnsi="宋体" w:cs="宋体"/>
        </w:rPr>
        <w:t>第二阶段：20世纪初至20世纪70年代，政府职能全面扩张。</w:t>
      </w:r>
    </w:p>
    <w:p>
      <w:pPr>
        <w:spacing w:line="288" w:lineRule="auto"/>
        <w:jc w:val="left"/>
        <w:rPr>
          <w:rFonts w:ascii="宋体" w:hAnsi="宋体" w:cs="宋体"/>
        </w:rPr>
      </w:pPr>
      <w:r>
        <w:rPr>
          <w:rFonts w:hint="eastAsia" w:ascii="宋体" w:hAnsi="宋体" w:cs="宋体"/>
        </w:rPr>
        <w:t>理由：国际垄断资本主义发展；20世纪30年代，资本主义国家陷入了严重的经济危机和社会危机，为加强对经济的干预，由政府调节生产，消除市场不稳定的凯恩斯国家干预理论应运而生。（2分）</w:t>
      </w:r>
    </w:p>
    <w:p>
      <w:pPr>
        <w:spacing w:line="288" w:lineRule="auto"/>
        <w:jc w:val="left"/>
        <w:rPr>
          <w:rFonts w:ascii="宋体" w:hAnsi="宋体" w:cs="宋体"/>
        </w:rPr>
      </w:pPr>
      <w:r>
        <w:rPr>
          <w:rFonts w:hint="eastAsia" w:ascii="宋体" w:hAnsi="宋体" w:cs="宋体"/>
        </w:rPr>
        <w:t>第三阶段：20世纪70年代至20世纪90年代末，理性的多元合作政府。</w:t>
      </w:r>
    </w:p>
    <w:p>
      <w:pPr>
        <w:spacing w:line="288" w:lineRule="auto"/>
        <w:jc w:val="left"/>
        <w:rPr>
          <w:rFonts w:ascii="宋体" w:hAnsi="宋体" w:cs="宋体"/>
        </w:rPr>
      </w:pPr>
      <w:r>
        <w:rPr>
          <w:rFonts w:hint="eastAsia" w:ascii="宋体" w:hAnsi="宋体" w:cs="宋体"/>
        </w:rPr>
        <w:t>理由：20世纪70年代，西方出现“三带服”现象；高福利弊病日益突出，政府财政赤字扩大，新自由主义兴起，多元的综合——市场、政府、社会的互补，公共服务的多元合作性政府应运而生。（2分）</w:t>
      </w:r>
    </w:p>
    <w:p>
      <w:pPr>
        <w:spacing w:line="288" w:lineRule="auto"/>
        <w:jc w:val="left"/>
        <w:rPr>
          <w:rFonts w:ascii="宋体" w:hAnsi="宋体" w:cs="宋体"/>
        </w:rPr>
      </w:pPr>
      <w:r>
        <w:rPr>
          <w:rFonts w:hint="eastAsia" w:ascii="宋体" w:hAnsi="宋体" w:cs="宋体"/>
        </w:rPr>
        <w:t>（其他划分言之有理亦可）</w:t>
      </w:r>
    </w:p>
    <w:p>
      <w:pPr>
        <w:spacing w:line="288" w:lineRule="auto"/>
        <w:jc w:val="left"/>
        <w:rPr>
          <w:rFonts w:ascii="宋体" w:hAnsi="宋体" w:cs="宋体"/>
        </w:rPr>
      </w:pPr>
      <w:r>
        <w:rPr>
          <w:rFonts w:hint="eastAsia" w:ascii="宋体" w:hAnsi="宋体" w:cs="宋体"/>
        </w:rPr>
        <w:t>（2）原因：20世纪30年代，严重的经济危机导致自由放任的经济政策破产；经济学家的倡导和推动；罗斯福新政的示范作用；世界大战，推动了国家职能的强化；二战后，福利国家发展的内在要求。（8分，答出四点即可）</w:t>
      </w:r>
    </w:p>
    <w:p>
      <w:pPr>
        <w:spacing w:line="288" w:lineRule="auto"/>
        <w:jc w:val="left"/>
        <w:rPr>
          <w:rFonts w:ascii="宋体" w:hAnsi="宋体" w:cs="宋体"/>
        </w:rPr>
      </w:pPr>
      <w:r>
        <w:rPr>
          <w:rFonts w:hint="eastAsia" w:ascii="宋体" w:hAnsi="宋体" w:cs="宋体"/>
        </w:rPr>
        <w:t>【解析】本题考查近代以来西方政府公共职能的变化，考查学生获取和解读历史信息、分析历史问题、历史探究的能力和时空观念、唯物史观、历史解释等素养。第（1）问，关于对西方政府公共服务职能演变进程进行阶段划分，并说明理由，学生根据表述信息可得出从洛克到李嘉图时期，强调政府为社会和市场提供保护，政府不应过多干涉市场和企业行为，进而得出“第一阶段：洛克到李嘉图时期，较为被动的守夜人政策”。根据材料中20世纪初至20世纪70年代，强调加强政府对经济的干预，可得出“第二阶段：20世纪初至20世纪70年代，政府职能全面扩张”。20世纪70年代初到20世纪90年代末，人们越来越理性对待公共服务职能的分配，开始超越市场与政府的二元对立，走向对待市场与政府的一种平衡，可得出“第三阶段：20世纪70年代初至20世纪90年代末，理性的多元合作政府”。关于其理由，学生根据所学知识进行分析，言之有理、符合史实即可。第（2）问，关于促进20世纪西方政府公共服务职能扩张的原因，学生可从经济危机、世界大战的影响、福利国家、罗斯福新政的示范、经济学家等角度进行分析。</w:t>
      </w:r>
    </w:p>
    <w:p>
      <w:pPr>
        <w:spacing w:line="288" w:lineRule="auto"/>
        <w:jc w:val="left"/>
        <w:rPr>
          <w:rFonts w:ascii="宋体" w:hAnsi="宋体" w:cs="宋体"/>
        </w:rPr>
      </w:pPr>
      <w:r>
        <w:rPr>
          <w:rFonts w:hint="eastAsia" w:ascii="宋体" w:hAnsi="宋体" w:cs="宋体"/>
        </w:rPr>
        <w:t>20.示例一</w:t>
      </w:r>
    </w:p>
    <w:p>
      <w:pPr>
        <w:spacing w:line="288" w:lineRule="auto"/>
        <w:jc w:val="left"/>
        <w:rPr>
          <w:rFonts w:ascii="宋体" w:hAnsi="宋体" w:cs="宋体"/>
        </w:rPr>
      </w:pPr>
      <w:r>
        <w:rPr>
          <w:rFonts w:hint="eastAsia" w:ascii="宋体" w:hAnsi="宋体" w:cs="宋体"/>
        </w:rPr>
        <w:t>论题：20世纪80年代中国外交政策调整未改变中国独立自主的和平外交。（2分）</w:t>
      </w:r>
    </w:p>
    <w:p>
      <w:pPr>
        <w:spacing w:line="288" w:lineRule="auto"/>
        <w:jc w:val="left"/>
        <w:rPr>
          <w:rFonts w:ascii="宋体" w:hAnsi="宋体" w:cs="宋体"/>
        </w:rPr>
      </w:pPr>
      <w:r>
        <w:rPr>
          <w:rFonts w:hint="eastAsia" w:ascii="宋体" w:hAnsi="宋体" w:cs="宋体"/>
        </w:rPr>
        <w:t>论述：改革开放以来，党和国家把工作重点转移到发展经济、实现现代化和提高人民生活水平上，政策更加务实，这一国内政策变化影响了外交政策。外交政策必须首先服务于实现现代化。在这个大框架下，中国的外交政策作出重要的调整，由结盟到不结盟，中国不断改善与周边各国的关系，加强了同第三世界国家的政治经济合作；力争中美关系稳定发展；同时继续发展同西方国家和东欧国家的政治经济关系。此外，中国还积极拓展多边外交，加强与联合国的合作，广泛参与多边外交活动。在中国外交政策调整后，中国国际地位得到提升，国际环境也得到了较大改善，中国与世界绝大多数国家建立和发展了外交关系。（8分）外交政策的这些变化是基于中国内政的变化而作出的调整，新中国独立自主和平外交政策的基本战略并没有改变。（2分）</w:t>
      </w:r>
    </w:p>
    <w:p>
      <w:pPr>
        <w:spacing w:line="288" w:lineRule="auto"/>
        <w:jc w:val="left"/>
        <w:rPr>
          <w:rFonts w:ascii="宋体" w:hAnsi="宋体" w:cs="宋体"/>
        </w:rPr>
      </w:pPr>
      <w:r>
        <w:rPr>
          <w:rFonts w:hint="eastAsia" w:ascii="宋体" w:hAnsi="宋体" w:cs="宋体"/>
        </w:rPr>
        <w:t>示例二</w:t>
      </w:r>
    </w:p>
    <w:p>
      <w:pPr>
        <w:spacing w:line="288" w:lineRule="auto"/>
        <w:jc w:val="left"/>
        <w:rPr>
          <w:rFonts w:ascii="宋体" w:hAnsi="宋体" w:cs="宋体"/>
        </w:rPr>
      </w:pPr>
      <w:r>
        <w:rPr>
          <w:rFonts w:hint="eastAsia" w:ascii="宋体" w:hAnsi="宋体" w:cs="宋体"/>
        </w:rPr>
        <w:t>论题：20世纪80年代中国外交更加成熟。（2分）</w:t>
      </w:r>
    </w:p>
    <w:p>
      <w:pPr>
        <w:spacing w:line="288" w:lineRule="auto"/>
        <w:jc w:val="left"/>
        <w:rPr>
          <w:rFonts w:ascii="宋体" w:hAnsi="宋体" w:cs="宋体"/>
        </w:rPr>
      </w:pPr>
      <w:r>
        <w:rPr>
          <w:rFonts w:hint="eastAsia" w:ascii="宋体" w:hAnsi="宋体" w:cs="宋体"/>
        </w:rPr>
        <w:t>论述：中共十一届三中全会决定把全国工作重点转移到经济建设上来，并作出了改革开放的伟大决策；20世纪80年代，邓小平在战争与和平问题上作出新的科学论断，推动了中国从革命外交到务实（国家）外交的重要转变，实现了由“经济为外交服务”到“外交为经济服务”的转变。中国告别了以往带有浓厚意识形态色彩的政治外交，开始以积极主动的姿态自觉地朝着全面融入现存国际体系的道路前进。中国不断改善与周边国家的关系，加强了同第三世界国家的政治经济合作；在力争中美关系稳定发展的同时，逐步使中苏关系朝正常化方向前进：同时继续发展同西方国家和东欧国家的政治经济关系。此外，中国还积极拓展多边外交，加强与联合国的合作，广泛参与多边经济、社会领域的活动和区域性争端的调解。（8分）</w:t>
      </w:r>
    </w:p>
    <w:p>
      <w:pPr>
        <w:spacing w:line="288" w:lineRule="auto"/>
        <w:jc w:val="left"/>
        <w:rPr>
          <w:rFonts w:ascii="宋体" w:hAnsi="宋体" w:cs="宋体"/>
        </w:rPr>
      </w:pPr>
      <w:r>
        <w:rPr>
          <w:rFonts w:hint="eastAsia" w:ascii="宋体" w:hAnsi="宋体" w:cs="宋体"/>
        </w:rPr>
        <w:t>综上所述，20世纪80年代中国外交政策转变，突破了冷战思维，使中国开始全面融入国际社会，为国内经济发展创造了有利的国际环境。中国外交立足于国内经济建设需要和国际环境的变化，趋于成熟。（2分）</w:t>
      </w:r>
    </w:p>
    <w:p>
      <w:pPr>
        <w:spacing w:line="288" w:lineRule="auto"/>
        <w:jc w:val="left"/>
        <w:rPr>
          <w:rFonts w:ascii="宋体" w:hAnsi="宋体" w:cs="宋体"/>
        </w:rPr>
      </w:pPr>
      <w:r>
        <w:rPr>
          <w:rFonts w:hint="eastAsia" w:ascii="宋体" w:hAnsi="宋体" w:cs="宋体"/>
        </w:rPr>
        <w:t>（“示例”仅供参考，不作为阅卷的唯一标准）</w:t>
      </w:r>
    </w:p>
    <w:p>
      <w:pPr>
        <w:spacing w:line="288" w:lineRule="auto"/>
        <w:jc w:val="left"/>
        <w:rPr>
          <w:rFonts w:ascii="宋体" w:hAnsi="宋体" w:cs="宋体"/>
        </w:rPr>
      </w:pPr>
      <w:r>
        <w:rPr>
          <w:rFonts w:hint="eastAsia" w:ascii="宋体" w:hAnsi="宋体" w:cs="宋体"/>
        </w:rPr>
        <w:t>【解析】本题考查现代中国外交，考查学生获取和解读历史信息、分析历史问题、历史探究的能力和时空观念、唯物史观、历史解释的素养。本题要求学生结合材料，围绕“20世纪80年代中国外交转型”任选角度，自拟论题进行论述。学生首先是要看懂材料信息，从材料信息中提取观点。解读材料可知，材料表述信息如下：一是20世纪80年代中国外交发生了质变，二是改革开放后中国外交发生的只是战术调整，而不是战略转变。学生根据材料中的信息自拟论题，可以借鉴材料中的观点，也可以自己重新拟定一个论题，然后结合所学知识进行论述。</w:t>
      </w:r>
    </w:p>
    <w:p>
      <w:pPr>
        <w:spacing w:line="288" w:lineRule="auto"/>
        <w:jc w:val="left"/>
        <w:rPr>
          <w:rFonts w:ascii="宋体" w:hAnsi="宋体" w:cs="宋体"/>
        </w:rPr>
      </w:pPr>
      <w:bookmarkStart w:id="0" w:name="_GoBack"/>
      <w:bookmarkEnd w:id="0"/>
    </w:p>
    <w:sectPr>
      <w:foot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2F355B"/>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B0687"/>
    <w:rsid w:val="006D5DE9"/>
    <w:rsid w:val="006F45E0"/>
    <w:rsid w:val="00701D6B"/>
    <w:rsid w:val="007061B2"/>
    <w:rsid w:val="00716D85"/>
    <w:rsid w:val="00740A09"/>
    <w:rsid w:val="00762E26"/>
    <w:rsid w:val="007706D9"/>
    <w:rsid w:val="007F5F73"/>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96A580A"/>
    <w:rsid w:val="2CB33FE7"/>
    <w:rsid w:val="38274566"/>
    <w:rsid w:val="4671518E"/>
    <w:rsid w:val="60171EB6"/>
    <w:rsid w:val="7CAE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customStyle="1" w:styleId="9">
    <w:name w:val="无间隔1"/>
    <w:qFormat/>
    <w:uiPriority w:val="1"/>
    <w:rPr>
      <w:rFonts w:eastAsia="Microsoft YaHei UI" w:asciiTheme="minorHAnsi" w:hAnsiTheme="minorHAnsi" w:cstheme="minorBidi"/>
      <w:sz w:val="22"/>
      <w:szCs w:val="22"/>
      <w:lang w:val="en-US" w:eastAsia="zh-CN" w:bidi="ar-SA"/>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EF94E-8EE3-46B3-B932-1091707FCE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1974</Words>
  <Characters>11257</Characters>
  <Lines>93</Lines>
  <Paragraphs>26</Paragraphs>
  <TotalTime>2</TotalTime>
  <ScaleCrop>false</ScaleCrop>
  <LinksUpToDate>false</LinksUpToDate>
  <CharactersWithSpaces>13205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じòぴé</cp:lastModifiedBy>
  <dcterms:modified xsi:type="dcterms:W3CDTF">2023-07-23T23:04:07Z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E6535535DCFC430F9AC8D39A0A6466B0_12</vt:lpwstr>
  </property>
</Properties>
</file>