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bookmarkStart w:id="2" w:name="_GoBack"/>
      <w:bookmarkEnd w:id="2"/>
      <w:r>
        <w:rPr>
          <w:rFonts w:hint="eastAsia" w:eastAsia="楷体"/>
          <w:b/>
          <w:sz w:val="28"/>
          <w:szCs w:val="28"/>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12128500</wp:posOffset>
            </wp:positionV>
            <wp:extent cx="317500" cy="431800"/>
            <wp:effectExtent l="0" t="0" r="6350" b="635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7"/>
                    <a:stretch>
                      <a:fillRect/>
                    </a:stretch>
                  </pic:blipFill>
                  <pic:spPr>
                    <a:xfrm>
                      <a:off x="0" y="0"/>
                      <a:ext cx="317500" cy="431800"/>
                    </a:xfrm>
                    <a:prstGeom prst="rect">
                      <a:avLst/>
                    </a:prstGeom>
                  </pic:spPr>
                </pic:pic>
              </a:graphicData>
            </a:graphic>
          </wp:anchor>
        </w:drawing>
      </w:r>
      <w:r>
        <w:rPr>
          <w:rFonts w:eastAsia="楷体"/>
          <w:b/>
          <w:sz w:val="28"/>
          <w:szCs w:val="28"/>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10922000</wp:posOffset>
            </wp:positionV>
            <wp:extent cx="3937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t>（</w:t>
      </w:r>
      <w:r>
        <w:rPr>
          <w:rFonts w:hint="eastAsia" w:eastAsia="楷体"/>
          <w:b/>
          <w:sz w:val="28"/>
          <w:szCs w:val="28"/>
        </w:rPr>
        <w:t>老</w:t>
      </w:r>
      <w:r>
        <w:rPr>
          <w:rFonts w:eastAsia="楷体"/>
          <w:b/>
          <w:sz w:val="28"/>
          <w:szCs w:val="28"/>
        </w:rPr>
        <w:t>教材）</w:t>
      </w:r>
    </w:p>
    <w:p>
      <w:pPr>
        <w:adjustRightInd w:val="0"/>
        <w:spacing w:line="360" w:lineRule="auto"/>
        <w:jc w:val="center"/>
        <w:textAlignment w:val="center"/>
        <w:rPr>
          <w:rFonts w:eastAsia="楷体"/>
          <w:b/>
          <w:sz w:val="32"/>
          <w:szCs w:val="32"/>
        </w:rPr>
      </w:pPr>
      <w:r>
        <w:rPr>
          <w:rFonts w:hint="eastAsia" w:eastAsia="楷体"/>
          <w:b/>
          <w:sz w:val="32"/>
          <w:szCs w:val="32"/>
        </w:rPr>
        <w:t xml:space="preserve">生 </w:t>
      </w:r>
      <w:r>
        <w:rPr>
          <w:rFonts w:eastAsia="楷体"/>
          <w:b/>
          <w:sz w:val="32"/>
          <w:szCs w:val="32"/>
        </w:rPr>
        <w:t xml:space="preserve">    </w:t>
      </w:r>
      <w:r>
        <w:rPr>
          <w:rFonts w:hint="eastAsia" w:eastAsia="楷体"/>
          <w:b/>
          <w:sz w:val="32"/>
          <w:szCs w:val="32"/>
        </w:rPr>
        <w:t>物</w:t>
      </w:r>
    </w:p>
    <w:p>
      <w:pPr>
        <w:adjustRightInd w:val="0"/>
        <w:spacing w:line="360" w:lineRule="auto"/>
        <w:jc w:val="center"/>
        <w:textAlignment w:val="center"/>
        <w:rPr>
          <w:bCs/>
          <w:kern w:val="0"/>
          <w:szCs w:val="21"/>
        </w:rPr>
      </w:pPr>
      <w:r>
        <w:rPr>
          <w:bCs/>
          <w:kern w:val="0"/>
          <w:szCs w:val="21"/>
        </w:rPr>
        <w:t>（考试时间：90分钟  试卷满分：100分）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spacing w:line="360" w:lineRule="auto"/>
        <w:ind w:left="420" w:hanging="422" w:hangingChars="200"/>
        <w:jc w:val="left"/>
        <w:textAlignment w:val="center"/>
        <w:rPr>
          <w:rFonts w:ascii="宋体" w:hAnsi="宋体" w:cs="宋体"/>
          <w:b/>
        </w:rPr>
      </w:pPr>
      <w:r>
        <w:rPr>
          <w:rFonts w:hint="eastAsia" w:ascii="宋体" w:hAnsi="宋体" w:cs="宋体"/>
          <w:b/>
        </w:rPr>
        <w:t>一、</w:t>
      </w:r>
      <w:r>
        <w:rPr>
          <w:rFonts w:hint="eastAsia" w:eastAsia="黑体"/>
          <w:szCs w:val="21"/>
        </w:rPr>
        <w:t>单选题：本题共</w:t>
      </w:r>
      <w:r>
        <w:rPr>
          <w:rFonts w:eastAsia="黑体"/>
          <w:szCs w:val="21"/>
        </w:rPr>
        <w:t>25</w:t>
      </w:r>
      <w:r>
        <w:rPr>
          <w:rFonts w:hint="eastAsia" w:eastAsia="黑体"/>
          <w:szCs w:val="21"/>
        </w:rPr>
        <w:t>小题，每小题</w:t>
      </w:r>
      <w:r>
        <w:rPr>
          <w:rFonts w:eastAsia="黑体"/>
          <w:szCs w:val="21"/>
        </w:rPr>
        <w:t>2</w:t>
      </w:r>
      <w:r>
        <w:rPr>
          <w:rFonts w:hint="eastAsia" w:eastAsia="黑体"/>
          <w:szCs w:val="21"/>
        </w:rPr>
        <w:t>分，共</w:t>
      </w:r>
      <w:r>
        <w:rPr>
          <w:rFonts w:eastAsia="黑体"/>
          <w:szCs w:val="21"/>
        </w:rPr>
        <w:t>50</w:t>
      </w:r>
      <w:r>
        <w:rPr>
          <w:rFonts w:hint="eastAsia" w:eastAsia="黑体"/>
          <w:szCs w:val="21"/>
        </w:rPr>
        <w:t>分。在每小题给出的四个选项中，只有一项是符合题目要求的。</w:t>
      </w:r>
    </w:p>
    <w:p>
      <w:pPr>
        <w:spacing w:line="360" w:lineRule="auto"/>
        <w:jc w:val="left"/>
        <w:textAlignment w:val="center"/>
      </w:pPr>
      <w:r>
        <w:t>1</w:t>
      </w:r>
      <w:r>
        <w:rPr>
          <w:rFonts w:hint="eastAsia"/>
        </w:rPr>
        <w:t>．下列有关生物学实验的叙述，错误的是（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．鉴定脂肪时，应先向待测组织样液中滴加</w:t>
      </w:r>
      <w:r>
        <w:t>2</w:t>
      </w:r>
      <w:r>
        <w:rPr>
          <w:rFonts w:hint="eastAsia"/>
        </w:rPr>
        <w:t>～</w:t>
      </w:r>
      <w:r>
        <w:t>3</w:t>
      </w:r>
      <w:r>
        <w:rPr>
          <w:rFonts w:hint="eastAsia"/>
        </w:rPr>
        <w:t>滴苏丹</w:t>
      </w:r>
      <w:r>
        <w:t>Ⅲ</w:t>
      </w:r>
      <w:r>
        <w:rPr>
          <w:rFonts w:hint="eastAsia"/>
        </w:rPr>
        <w:t>染液，然后用体积分数为</w:t>
      </w:r>
      <w:r>
        <w:t>50</w:t>
      </w:r>
      <w:r>
        <w:rPr>
          <w:rFonts w:hint="eastAsia"/>
        </w:rPr>
        <w:t>％的酒精洗去浮色</w:t>
      </w:r>
    </w:p>
    <w:p>
      <w:pPr>
        <w:spacing w:line="360" w:lineRule="auto"/>
        <w:ind w:left="630" w:leftChars="150" w:hanging="315" w:hangingChars="150"/>
        <w:jc w:val="left"/>
        <w:textAlignment w:val="center"/>
      </w:pPr>
      <w:r>
        <w:t>B</w:t>
      </w:r>
      <w:r>
        <w:rPr>
          <w:rFonts w:hint="eastAsia"/>
        </w:rPr>
        <w:t>．观察细胞质流动时，可用细胞质基质中的叶绿体的运动作为标志</w:t>
      </w:r>
    </w:p>
    <w:p>
      <w:pPr>
        <w:spacing w:line="360" w:lineRule="auto"/>
        <w:ind w:left="630" w:leftChars="150" w:hanging="315" w:hangingChars="150"/>
        <w:jc w:val="left"/>
        <w:textAlignment w:val="center"/>
      </w:pPr>
      <w:r>
        <w:t>C</w:t>
      </w:r>
      <w:r>
        <w:rPr>
          <w:rFonts w:hint="eastAsia"/>
        </w:rPr>
        <w:t>．将紫色洋葱鳞片叶外表皮置于</w:t>
      </w:r>
      <w:r>
        <w:t>0.3g/mL</w:t>
      </w:r>
      <w:r>
        <w:rPr>
          <w:rFonts w:hint="eastAsia"/>
        </w:rPr>
        <w:t>的蔗糖溶液中，液泡的颜色会变深</w:t>
      </w:r>
    </w:p>
    <w:p>
      <w:pPr>
        <w:spacing w:line="360" w:lineRule="auto"/>
        <w:ind w:left="630" w:leftChars="150" w:hanging="315" w:hangingChars="150"/>
        <w:jc w:val="left"/>
        <w:textAlignment w:val="center"/>
      </w:pPr>
      <w:r>
        <w:t>D</w:t>
      </w:r>
      <w:r>
        <w:rPr>
          <w:rFonts w:hint="eastAsia"/>
        </w:rPr>
        <w:t>．在绿叶的色素溶液与阳光之间，放置一块三棱镜，可得到色素溶液的吸收光谱</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【解析】A、用组织样液进行脂肪鉴定时，不需要用酒精洗浮色，若制作装片鉴定脂肪时，需要经过酒精洗去浮色，A错误；</w:t>
      </w:r>
    </w:p>
    <w:p>
      <w:pPr>
        <w:spacing w:line="360" w:lineRule="auto"/>
        <w:ind w:left="420" w:hanging="420" w:hangingChars="200"/>
        <w:jc w:val="left"/>
        <w:textAlignment w:val="center"/>
        <w:rPr>
          <w:color w:val="FF0000"/>
        </w:rPr>
      </w:pPr>
      <w:r>
        <w:rPr>
          <w:color w:val="FF0000"/>
        </w:rPr>
        <w:t>B、细胞质不好观察，叶绿体在细胞质内随着细胞质流动而运动，且叶绿体呈绿色，不需要染色，所以，可以利用叶绿体的运动作为标志观察细胞质的流动，B正确；</w:t>
      </w:r>
    </w:p>
    <w:p>
      <w:pPr>
        <w:spacing w:line="360" w:lineRule="auto"/>
        <w:ind w:left="420" w:hanging="420" w:hangingChars="200"/>
        <w:jc w:val="left"/>
        <w:textAlignment w:val="center"/>
        <w:rPr>
          <w:color w:val="FF0000"/>
        </w:rPr>
      </w:pPr>
      <w:r>
        <w:rPr>
          <w:color w:val="FF0000"/>
        </w:rPr>
        <w:t>C、将紫色洋葱鳞片叶外表皮置于0.3g/mL的蔗糖溶液中，洋葱细胞会失水，液泡的颜色会变深，C正确；</w:t>
      </w:r>
    </w:p>
    <w:p>
      <w:pPr>
        <w:spacing w:line="360" w:lineRule="auto"/>
        <w:ind w:left="420" w:hanging="420" w:hangingChars="200"/>
        <w:jc w:val="left"/>
        <w:textAlignment w:val="center"/>
        <w:rPr>
          <w:color w:val="FF0000"/>
        </w:rPr>
      </w:pPr>
      <w:r>
        <w:rPr>
          <w:color w:val="FF0000"/>
        </w:rPr>
        <w:t>D、阳光是由不同波长的光组合成的复合光，在穿过三棱镜时，不同波长的光会分散开，形成不同颜色的光带，所以在绿叶的色素溶液与阳光之间，放置一块三棱镜，可得到色素溶液的吸收光谱，D正确。</w:t>
      </w:r>
    </w:p>
    <w:p>
      <w:pPr>
        <w:spacing w:line="360" w:lineRule="auto"/>
        <w:ind w:left="630" w:leftChars="150" w:hanging="315" w:hangingChars="150"/>
        <w:jc w:val="left"/>
        <w:textAlignment w:val="center"/>
      </w:pPr>
    </w:p>
    <w:p>
      <w:pPr>
        <w:spacing w:line="360" w:lineRule="auto"/>
        <w:jc w:val="left"/>
        <w:textAlignment w:val="center"/>
      </w:pPr>
      <w:r>
        <w:rPr>
          <w:rFonts w:eastAsia="Times New Roman"/>
          <w:kern w:val="0"/>
          <w:sz w:val="24"/>
          <w:szCs w:val="24"/>
        </w:rPr>
        <w:drawing>
          <wp:anchor distT="0" distB="0" distL="114300" distR="114300" simplePos="0" relativeHeight="251661312" behindDoc="0" locked="0" layoutInCell="1" allowOverlap="1">
            <wp:simplePos x="0" y="0"/>
            <wp:positionH relativeFrom="column">
              <wp:posOffset>4659630</wp:posOffset>
            </wp:positionH>
            <wp:positionV relativeFrom="paragraph">
              <wp:posOffset>16510</wp:posOffset>
            </wp:positionV>
            <wp:extent cx="1344295" cy="1224280"/>
            <wp:effectExtent l="0" t="0" r="8255" b="0"/>
            <wp:wrapSquare wrapText="bothSides"/>
            <wp:docPr id="1579611559" name="图片 16" descr="@@@11831226-9809-4308-92ee-7ff6c18c80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11559" name="图片 16" descr="@@@11831226-9809-4308-92ee-7ff6c18c80e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498" cy="1224000"/>
                    </a:xfrm>
                    <a:prstGeom prst="rect">
                      <a:avLst/>
                    </a:prstGeom>
                    <a:noFill/>
                    <a:ln>
                      <a:noFill/>
                    </a:ln>
                  </pic:spPr>
                </pic:pic>
              </a:graphicData>
            </a:graphic>
          </wp:anchor>
        </w:drawing>
      </w:r>
      <w:r>
        <w:t>2</w:t>
      </w:r>
      <w:r>
        <w:rPr>
          <w:rFonts w:hint="eastAsia"/>
        </w:rPr>
        <w:t>．如图为细胞核结构模式图。据图分析，下列有关叙述正确的是（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．核孔是小分子、</w:t>
      </w:r>
      <w:r>
        <w:t>DNA</w:t>
      </w:r>
      <w:r>
        <w:rPr>
          <w:rFonts w:hint="eastAsia"/>
        </w:rPr>
        <w:t>、</w:t>
      </w:r>
      <w:r>
        <w:t>mRNA</w:t>
      </w:r>
      <w:r>
        <w:rPr>
          <w:rFonts w:hint="eastAsia"/>
        </w:rPr>
        <w:t>和蛋白质等出入细胞核的通道</w:t>
      </w:r>
    </w:p>
    <w:p>
      <w:pPr>
        <w:spacing w:line="360" w:lineRule="auto"/>
        <w:ind w:left="630" w:leftChars="150" w:hanging="315" w:hangingChars="150"/>
        <w:jc w:val="left"/>
        <w:textAlignment w:val="center"/>
      </w:pPr>
      <w:r>
        <w:t>B</w:t>
      </w:r>
      <w:r>
        <w:rPr>
          <w:rFonts w:hint="eastAsia"/>
        </w:rPr>
        <w:t>．细胞分裂过程中结构</w:t>
      </w:r>
      <w:r>
        <w:rPr>
          <w:rFonts w:hint="eastAsia" w:ascii="宋体" w:hAnsi="宋体" w:cs="宋体"/>
        </w:rPr>
        <w:t>①</w:t>
      </w:r>
      <w:r>
        <w:rPr>
          <w:rFonts w:hint="eastAsia"/>
        </w:rPr>
        <w:t>会发生形态变化</w:t>
      </w:r>
    </w:p>
    <w:p>
      <w:pPr>
        <w:spacing w:line="360" w:lineRule="auto"/>
        <w:ind w:left="630" w:leftChars="150" w:hanging="315" w:hangingChars="150"/>
        <w:jc w:val="left"/>
        <w:textAlignment w:val="center"/>
      </w:pPr>
      <w:r>
        <w:t>C</w:t>
      </w:r>
      <w:r>
        <w:rPr>
          <w:rFonts w:hint="eastAsia"/>
        </w:rPr>
        <w:t>．</w:t>
      </w:r>
      <w:r>
        <w:rPr>
          <w:rFonts w:hint="eastAsia" w:ascii="宋体" w:hAnsi="宋体" w:cs="宋体"/>
        </w:rPr>
        <w:t>③</w:t>
      </w:r>
      <w:r>
        <w:rPr>
          <w:rFonts w:hint="eastAsia"/>
        </w:rPr>
        <w:t>中无色透明的液体被称为细胞质基质</w:t>
      </w:r>
    </w:p>
    <w:p>
      <w:pPr>
        <w:spacing w:line="360" w:lineRule="auto"/>
        <w:ind w:left="630" w:leftChars="150" w:hanging="315" w:hangingChars="150"/>
        <w:jc w:val="left"/>
        <w:textAlignment w:val="center"/>
      </w:pPr>
      <w:r>
        <w:t>D</w:t>
      </w:r>
      <w:r>
        <w:rPr>
          <w:rFonts w:hint="eastAsia"/>
        </w:rPr>
        <w:t>．细胞所携带的遗传信息就在结构</w:t>
      </w:r>
      <w:r>
        <w:rPr>
          <w:rFonts w:hint="eastAsia" w:ascii="宋体" w:hAnsi="宋体" w:cs="宋体"/>
        </w:rPr>
        <w:t>②</w:t>
      </w:r>
      <w:r>
        <w:rPr>
          <w:rFonts w:hint="eastAsia"/>
        </w:rPr>
        <w:t>中</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【解析】A、RNA通过核孔由细胞核进入细胞质，蛋白质通过核孔由细胞质进入细胞核，但DNA不出入细胞核，A错误；</w:t>
      </w:r>
    </w:p>
    <w:p>
      <w:pPr>
        <w:spacing w:line="360" w:lineRule="auto"/>
        <w:ind w:left="420" w:hanging="420" w:hangingChars="200"/>
        <w:jc w:val="left"/>
        <w:textAlignment w:val="center"/>
        <w:rPr>
          <w:color w:val="FF0000"/>
        </w:rPr>
      </w:pPr>
      <w:r>
        <w:rPr>
          <w:color w:val="FF0000"/>
        </w:rPr>
        <w:t>B、细胞分裂过程中结构①染色质会发生形态变化，缩短变粗，形成染色体形态，B正确；</w:t>
      </w:r>
    </w:p>
    <w:p>
      <w:pPr>
        <w:spacing w:line="360" w:lineRule="auto"/>
        <w:ind w:left="420" w:hanging="420" w:hangingChars="200"/>
        <w:jc w:val="left"/>
        <w:textAlignment w:val="center"/>
        <w:rPr>
          <w:color w:val="FF0000"/>
        </w:rPr>
      </w:pPr>
      <w:r>
        <w:rPr>
          <w:color w:val="FF0000"/>
        </w:rPr>
        <w:t>C、③中无色透明的液体被称为核液，C错误；</w:t>
      </w:r>
    </w:p>
    <w:p>
      <w:pPr>
        <w:spacing w:line="360" w:lineRule="auto"/>
        <w:ind w:left="420" w:hanging="420" w:hangingChars="200"/>
        <w:jc w:val="left"/>
        <w:textAlignment w:val="center"/>
        <w:rPr>
          <w:color w:val="FF0000"/>
        </w:rPr>
      </w:pPr>
      <w:r>
        <w:rPr>
          <w:color w:val="FF0000"/>
        </w:rPr>
        <w:t>D、细胞所携带的遗传信息主要在结构①染色质中，D错误。</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3</w:t>
      </w:r>
      <w:r>
        <w:rPr>
          <w:rFonts w:hint="eastAsia"/>
        </w:rPr>
        <w:t>．为探究温度对绿色植物叶片的影响，研究小组对某植物叶片分别进行低温和高温处理，一段时间后测得细胞叶绿素含量、叶片温度和呼吸速率的变化见下表。根据实验结果，该实验能得出的结论是（</w:t>
      </w:r>
      <w:r>
        <w:rPr>
          <w:rFonts w:eastAsia="Times New Roman"/>
          <w:kern w:val="0"/>
          <w:sz w:val="24"/>
          <w:szCs w:val="24"/>
        </w:rPr>
        <w:t>    </w:t>
      </w:r>
      <w:r>
        <w:rPr>
          <w:rFonts w:hint="eastAsia"/>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2091"/>
        <w:gridCol w:w="171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组别</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叶绿素含量（</w:t>
            </w:r>
            <w:r>
              <w:t>μg/g</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叶片温度（</w:t>
            </w:r>
            <w:r>
              <w:t>℃</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呼吸速率（</w:t>
            </w:r>
            <w:r>
              <w:t>nmol/min/g</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2.4</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22.6</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低温处理组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18.7</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高温处理组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7.9</w:t>
            </w:r>
          </w:p>
        </w:tc>
      </w:tr>
    </w:tbl>
    <w:p>
      <w:pPr>
        <w:spacing w:line="360" w:lineRule="auto"/>
        <w:ind w:left="630" w:leftChars="150" w:hanging="315" w:hangingChars="150"/>
        <w:jc w:val="left"/>
        <w:textAlignment w:val="center"/>
      </w:pPr>
      <w:r>
        <w:t>A</w:t>
      </w:r>
      <w:r>
        <w:rPr>
          <w:rFonts w:hint="eastAsia"/>
        </w:rPr>
        <w:t>．处理温度对叶绿素含量的影响与叶片呼吸速率的大小呈正相关</w:t>
      </w:r>
    </w:p>
    <w:p>
      <w:pPr>
        <w:spacing w:line="360" w:lineRule="auto"/>
        <w:ind w:left="630" w:leftChars="150" w:hanging="315" w:hangingChars="150"/>
        <w:jc w:val="left"/>
        <w:textAlignment w:val="center"/>
      </w:pPr>
      <w:r>
        <w:t>B</w:t>
      </w:r>
      <w:r>
        <w:rPr>
          <w:rFonts w:hint="eastAsia"/>
        </w:rPr>
        <w:t>．高温处理和低温处理均会降低植物细胞叶绿素含量</w:t>
      </w:r>
    </w:p>
    <w:p>
      <w:pPr>
        <w:spacing w:line="360" w:lineRule="auto"/>
        <w:ind w:left="630" w:leftChars="150" w:hanging="315" w:hangingChars="150"/>
        <w:jc w:val="left"/>
        <w:textAlignment w:val="center"/>
      </w:pPr>
      <w:r>
        <w:t>C</w:t>
      </w:r>
      <w:r>
        <w:rPr>
          <w:rFonts w:hint="eastAsia"/>
        </w:rPr>
        <w:t>．叶片叶绿素含量与叶片温度之间没有明显的相关性</w:t>
      </w:r>
    </w:p>
    <w:p>
      <w:pPr>
        <w:spacing w:line="360" w:lineRule="auto"/>
        <w:ind w:left="630" w:leftChars="150" w:hanging="315" w:hangingChars="150"/>
        <w:jc w:val="left"/>
        <w:textAlignment w:val="center"/>
      </w:pPr>
      <w:r>
        <w:t>D</w:t>
      </w:r>
      <w:r>
        <w:rPr>
          <w:rFonts w:hint="eastAsia"/>
        </w:rPr>
        <w:t>．低温处理组对细胞呼吸速率的影响比高温处理组更为显著</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【解析】A、从表格数据无法得出处理温度对叶绿素含量的影响与叶片呼吸速率的大小呈正相关的结论，A错误；</w:t>
      </w:r>
    </w:p>
    <w:p>
      <w:pPr>
        <w:spacing w:line="360" w:lineRule="auto"/>
        <w:ind w:left="420" w:hanging="420" w:hangingChars="200"/>
        <w:jc w:val="left"/>
        <w:textAlignment w:val="center"/>
        <w:rPr>
          <w:color w:val="FF0000"/>
        </w:rPr>
      </w:pPr>
      <w:r>
        <w:rPr>
          <w:color w:val="FF0000"/>
        </w:rPr>
        <w:t>B、从表格数据分析，高温处理没有降低植物的叶绿素含量，B错误；</w:t>
      </w:r>
    </w:p>
    <w:p>
      <w:pPr>
        <w:spacing w:line="360" w:lineRule="auto"/>
        <w:ind w:left="420" w:hanging="420" w:hangingChars="200"/>
        <w:jc w:val="left"/>
        <w:textAlignment w:val="center"/>
        <w:rPr>
          <w:color w:val="FF0000"/>
        </w:rPr>
      </w:pPr>
      <w:r>
        <w:rPr>
          <w:color w:val="FF0000"/>
        </w:rPr>
        <w:t>C、从表中的数据可以看出，叶片叶绿素含量与叶片温度之间有明显的相关性，C错误；</w:t>
      </w:r>
    </w:p>
    <w:p>
      <w:pPr>
        <w:spacing w:line="360" w:lineRule="auto"/>
        <w:ind w:left="420" w:hanging="420" w:hangingChars="200"/>
        <w:jc w:val="left"/>
        <w:textAlignment w:val="center"/>
        <w:rPr>
          <w:color w:val="FF0000"/>
        </w:rPr>
      </w:pPr>
      <w:r>
        <w:rPr>
          <w:color w:val="FF0000"/>
        </w:rPr>
        <w:t>D、从表中数据看出，低温处理组对细胞呼吸速率的影响比高温处理组更为显著，D正确。</w:t>
      </w:r>
    </w:p>
    <w:p>
      <w:pPr>
        <w:spacing w:line="360" w:lineRule="auto"/>
        <w:ind w:left="630" w:leftChars="150" w:hanging="315" w:hangingChars="150"/>
        <w:jc w:val="left"/>
        <w:textAlignment w:val="center"/>
      </w:pPr>
    </w:p>
    <w:p>
      <w:pPr>
        <w:spacing w:line="360" w:lineRule="auto"/>
        <w:jc w:val="left"/>
        <w:textAlignment w:val="center"/>
      </w:pPr>
      <w:r>
        <w:t>4</w:t>
      </w:r>
      <w:r>
        <w:rPr>
          <w:rFonts w:hint="eastAsia"/>
        </w:rPr>
        <w:t>．在还原糖、脂肪、蛋白质的检测实验中，最佳的一组实验材料依次是（</w:t>
      </w:r>
      <w:r>
        <w:rPr>
          <w:rFonts w:eastAsia="Times New Roman"/>
          <w:kern w:val="0"/>
          <w:sz w:val="24"/>
          <w:szCs w:val="24"/>
        </w:rPr>
        <w:t>    </w:t>
      </w:r>
      <w:r>
        <w:rPr>
          <w:rFonts w:hint="eastAsia"/>
        </w:rPr>
        <w:t>）</w:t>
      </w:r>
    </w:p>
    <w:p>
      <w:pPr>
        <w:spacing w:line="360" w:lineRule="auto"/>
        <w:ind w:left="315" w:leftChars="150"/>
        <w:jc w:val="left"/>
        <w:textAlignment w:val="center"/>
      </w:pPr>
      <w:r>
        <w:rPr>
          <w:rFonts w:hint="eastAsia" w:ascii="宋体" w:hAnsi="宋体" w:cs="宋体"/>
        </w:rPr>
        <w:t>①</w:t>
      </w:r>
      <w:r>
        <w:rPr>
          <w:rFonts w:hint="eastAsia"/>
        </w:rPr>
        <w:t>甘蔗的茎</w:t>
      </w:r>
      <w:r>
        <w:rPr>
          <w:rFonts w:eastAsia="Times New Roman"/>
          <w:kern w:val="0"/>
          <w:sz w:val="24"/>
          <w:szCs w:val="24"/>
        </w:rPr>
        <w:t>   </w:t>
      </w:r>
      <w:r>
        <w:rPr>
          <w:rFonts w:hint="eastAsia" w:ascii="宋体" w:hAnsi="宋体" w:cs="宋体"/>
        </w:rPr>
        <w:t>②</w:t>
      </w:r>
      <w:r>
        <w:rPr>
          <w:rFonts w:hint="eastAsia"/>
        </w:rPr>
        <w:t>油菜籽</w:t>
      </w:r>
      <w:r>
        <w:rPr>
          <w:rFonts w:eastAsia="Times New Roman"/>
          <w:kern w:val="0"/>
          <w:sz w:val="24"/>
          <w:szCs w:val="24"/>
        </w:rPr>
        <w:t>   </w:t>
      </w:r>
      <w:r>
        <w:rPr>
          <w:rFonts w:hint="eastAsia" w:ascii="宋体" w:hAnsi="宋体" w:cs="宋体"/>
        </w:rPr>
        <w:t>③</w:t>
      </w:r>
      <w:r>
        <w:rPr>
          <w:rFonts w:hint="eastAsia"/>
        </w:rPr>
        <w:t>花生种子</w:t>
      </w:r>
      <w:r>
        <w:rPr>
          <w:rFonts w:eastAsia="Times New Roman"/>
          <w:kern w:val="0"/>
          <w:sz w:val="24"/>
          <w:szCs w:val="24"/>
        </w:rPr>
        <w:t>   </w:t>
      </w:r>
      <w:r>
        <w:rPr>
          <w:rFonts w:hint="eastAsia" w:ascii="宋体" w:hAnsi="宋体" w:cs="宋体"/>
        </w:rPr>
        <w:t>④</w:t>
      </w:r>
      <w:r>
        <w:rPr>
          <w:rFonts w:hint="eastAsia"/>
        </w:rPr>
        <w:t>梨</w:t>
      </w:r>
      <w:r>
        <w:rPr>
          <w:rFonts w:eastAsia="Times New Roman"/>
          <w:kern w:val="0"/>
          <w:sz w:val="24"/>
          <w:szCs w:val="24"/>
        </w:rPr>
        <w:t>   </w:t>
      </w:r>
      <w:r>
        <w:rPr>
          <w:rFonts w:hint="eastAsia" w:ascii="宋体" w:hAnsi="宋体" w:cs="宋体"/>
        </w:rPr>
        <w:t>⑤</w:t>
      </w:r>
      <w:r>
        <w:rPr>
          <w:rFonts w:hint="eastAsia"/>
        </w:rPr>
        <w:t>甜菜的块根</w:t>
      </w:r>
      <w:r>
        <w:rPr>
          <w:rFonts w:eastAsia="Times New Roman"/>
          <w:kern w:val="0"/>
          <w:sz w:val="24"/>
          <w:szCs w:val="24"/>
        </w:rPr>
        <w:t>   </w:t>
      </w:r>
      <w:r>
        <w:rPr>
          <w:rFonts w:hint="eastAsia" w:ascii="宋体" w:hAnsi="宋体" w:cs="宋体"/>
        </w:rPr>
        <w:t>⑥</w:t>
      </w:r>
      <w:r>
        <w:rPr>
          <w:rFonts w:hint="eastAsia"/>
        </w:rPr>
        <w:t>豆浆</w:t>
      </w:r>
    </w:p>
    <w:p>
      <w:pPr>
        <w:tabs>
          <w:tab w:val="left" w:pos="2078"/>
          <w:tab w:val="left" w:pos="4156"/>
          <w:tab w:val="left" w:pos="6234"/>
        </w:tabs>
        <w:spacing w:line="360" w:lineRule="auto"/>
        <w:ind w:left="630" w:leftChars="150" w:hanging="315" w:hangingChars="150"/>
        <w:jc w:val="left"/>
        <w:textAlignment w:val="center"/>
      </w:pPr>
      <w:r>
        <w:t>A</w:t>
      </w:r>
      <w:r>
        <w:rPr>
          <w:rFonts w:hint="eastAsia"/>
        </w:rPr>
        <w:t>．</w:t>
      </w:r>
      <w:r>
        <w:rPr>
          <w:rFonts w:hint="eastAsia" w:ascii="宋体" w:hAnsi="宋体" w:cs="宋体"/>
        </w:rPr>
        <w:t>④②⑥</w:t>
      </w:r>
      <w:r>
        <w:tab/>
      </w:r>
      <w:r>
        <w:tab/>
      </w:r>
      <w:r>
        <w:t>B</w:t>
      </w:r>
      <w:r>
        <w:rPr>
          <w:rFonts w:hint="eastAsia"/>
        </w:rPr>
        <w:t>．</w:t>
      </w:r>
      <w:r>
        <w:rPr>
          <w:rFonts w:hint="eastAsia" w:ascii="宋体" w:hAnsi="宋体" w:cs="宋体"/>
        </w:rPr>
        <w:t>⑤②⑥</w:t>
      </w:r>
    </w:p>
    <w:p>
      <w:pPr>
        <w:tabs>
          <w:tab w:val="left" w:pos="2078"/>
          <w:tab w:val="left" w:pos="4156"/>
          <w:tab w:val="left" w:pos="6234"/>
        </w:tabs>
        <w:spacing w:line="360" w:lineRule="auto"/>
        <w:ind w:left="630" w:leftChars="150" w:hanging="315" w:hangingChars="150"/>
        <w:jc w:val="left"/>
        <w:textAlignment w:val="center"/>
        <w:rPr>
          <w:rFonts w:ascii="宋体" w:hAnsi="宋体" w:cs="宋体"/>
        </w:rPr>
      </w:pPr>
      <w:r>
        <w:t>C</w:t>
      </w:r>
      <w:r>
        <w:rPr>
          <w:rFonts w:hint="eastAsia"/>
        </w:rPr>
        <w:t>．</w:t>
      </w:r>
      <w:r>
        <w:rPr>
          <w:rFonts w:hint="eastAsia" w:ascii="宋体" w:hAnsi="宋体" w:cs="宋体"/>
        </w:rPr>
        <w:t>①②⑥</w:t>
      </w:r>
      <w:r>
        <w:tab/>
      </w:r>
      <w:r>
        <w:tab/>
      </w:r>
      <w:r>
        <w:t>D</w:t>
      </w:r>
      <w:r>
        <w:rPr>
          <w:rFonts w:hint="eastAsia"/>
        </w:rPr>
        <w:t>．</w:t>
      </w:r>
      <w:r>
        <w:rPr>
          <w:rFonts w:hint="eastAsia" w:ascii="宋体" w:hAnsi="宋体" w:cs="宋体"/>
        </w:rPr>
        <w:t>④③⑥</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【解析】①甘蔗的茎中含量较多的是蔗糖，不是还原糖，不能用于还原糖的检测；</w:t>
      </w:r>
    </w:p>
    <w:p>
      <w:pPr>
        <w:spacing w:line="360" w:lineRule="auto"/>
        <w:ind w:left="420" w:hanging="420" w:hangingChars="200"/>
        <w:jc w:val="left"/>
        <w:textAlignment w:val="center"/>
        <w:rPr>
          <w:color w:val="FF0000"/>
        </w:rPr>
      </w:pPr>
      <w:r>
        <w:rPr>
          <w:color w:val="FF0000"/>
        </w:rPr>
        <w:t>②油菜籽中富含脂肪，但种子体积较小，不易操作，不宜用于脂肪的检测；</w:t>
      </w:r>
    </w:p>
    <w:p>
      <w:pPr>
        <w:spacing w:line="360" w:lineRule="auto"/>
        <w:ind w:left="420" w:hanging="420" w:hangingChars="200"/>
        <w:jc w:val="left"/>
        <w:textAlignment w:val="center"/>
        <w:rPr>
          <w:color w:val="FF0000"/>
        </w:rPr>
      </w:pPr>
      <w:r>
        <w:rPr>
          <w:color w:val="FF0000"/>
        </w:rPr>
        <w:t>③花生种子富含脂肪，且种子体积较大，易操作，宜用于脂肪的检测；</w:t>
      </w:r>
    </w:p>
    <w:p>
      <w:pPr>
        <w:spacing w:line="360" w:lineRule="auto"/>
        <w:ind w:left="420" w:hanging="420" w:hangingChars="200"/>
        <w:jc w:val="left"/>
        <w:textAlignment w:val="center"/>
        <w:rPr>
          <w:color w:val="FF0000"/>
        </w:rPr>
      </w:pPr>
      <w:r>
        <w:rPr>
          <w:color w:val="FF0000"/>
        </w:rPr>
        <w:t>④梨中富含还原性糖，且近乎白色，可用于还原糖的检测；</w:t>
      </w:r>
    </w:p>
    <w:p>
      <w:pPr>
        <w:spacing w:line="360" w:lineRule="auto"/>
        <w:ind w:left="420" w:hanging="420" w:hangingChars="200"/>
        <w:jc w:val="left"/>
        <w:textAlignment w:val="center"/>
        <w:rPr>
          <w:color w:val="FF0000"/>
        </w:rPr>
      </w:pPr>
      <w:r>
        <w:rPr>
          <w:color w:val="FF0000"/>
        </w:rPr>
        <w:t>⑤甜菜的块根富含蔗糖，而蔗糖是非还原性糖，不能用于还原糖的检测；</w:t>
      </w:r>
    </w:p>
    <w:p>
      <w:pPr>
        <w:spacing w:line="360" w:lineRule="auto"/>
        <w:ind w:left="420" w:hanging="420" w:hangingChars="200"/>
        <w:jc w:val="left"/>
        <w:textAlignment w:val="center"/>
        <w:rPr>
          <w:color w:val="FF0000"/>
        </w:rPr>
      </w:pPr>
      <w:r>
        <w:rPr>
          <w:color w:val="FF0000"/>
        </w:rPr>
        <w:t>⑥豆浆中含有丰富的蛋白质，可用于蛋白质的检测。</w:t>
      </w:r>
    </w:p>
    <w:p>
      <w:pPr>
        <w:spacing w:line="360" w:lineRule="auto"/>
        <w:ind w:left="420" w:hanging="420" w:hangingChars="200"/>
        <w:jc w:val="left"/>
        <w:textAlignment w:val="center"/>
        <w:rPr>
          <w:color w:val="FF0000"/>
        </w:rPr>
      </w:pPr>
      <w:r>
        <w:rPr>
          <w:color w:val="FF0000"/>
        </w:rPr>
        <w:t>所以最佳的一组实验材料是④③⑥，D正确，ABC错误。</w:t>
      </w:r>
    </w:p>
    <w:p>
      <w:pPr>
        <w:tabs>
          <w:tab w:val="left" w:pos="2078"/>
          <w:tab w:val="left" w:pos="4156"/>
          <w:tab w:val="left" w:pos="6234"/>
        </w:tabs>
        <w:spacing w:line="360" w:lineRule="auto"/>
        <w:ind w:left="630" w:leftChars="150" w:hanging="315" w:hangingChars="150"/>
        <w:jc w:val="left"/>
        <w:textAlignment w:val="center"/>
      </w:pPr>
    </w:p>
    <w:p>
      <w:pPr>
        <w:spacing w:line="360" w:lineRule="auto"/>
        <w:jc w:val="left"/>
        <w:textAlignment w:val="center"/>
      </w:pPr>
      <w:r>
        <w:t>5</w:t>
      </w:r>
      <w:r>
        <w:rPr>
          <w:rFonts w:hint="eastAsia"/>
        </w:rPr>
        <w:t>．下列细胞器中，没有膜结构的是（</w:t>
      </w:r>
      <w:r>
        <w:rPr>
          <w:rFonts w:eastAsia="Times New Roman"/>
          <w:kern w:val="0"/>
          <w:sz w:val="24"/>
          <w:szCs w:val="24"/>
        </w:rPr>
        <w:t>    </w:t>
      </w:r>
      <w:r>
        <w:rPr>
          <w:rFonts w:hint="eastAsia"/>
        </w:rPr>
        <w:t>）</w:t>
      </w:r>
    </w:p>
    <w:p>
      <w:pPr>
        <w:tabs>
          <w:tab w:val="left" w:pos="2078"/>
          <w:tab w:val="left" w:pos="4156"/>
          <w:tab w:val="left" w:pos="6234"/>
        </w:tabs>
        <w:spacing w:line="360" w:lineRule="auto"/>
        <w:ind w:left="630" w:leftChars="150" w:hanging="315" w:hangingChars="150"/>
        <w:jc w:val="left"/>
        <w:textAlignment w:val="center"/>
      </w:pPr>
      <w:r>
        <w:t>A</w:t>
      </w:r>
      <w:r>
        <w:rPr>
          <w:rFonts w:hint="eastAsia"/>
        </w:rPr>
        <w:t>．线粒体</w:t>
      </w:r>
      <w:r>
        <w:tab/>
      </w:r>
      <w:r>
        <w:tab/>
      </w:r>
      <w:r>
        <w:t>B</w:t>
      </w:r>
      <w:r>
        <w:rPr>
          <w:rFonts w:hint="eastAsia"/>
        </w:rPr>
        <w:t>．中心体</w:t>
      </w:r>
    </w:p>
    <w:p>
      <w:pPr>
        <w:tabs>
          <w:tab w:val="left" w:pos="2078"/>
          <w:tab w:val="left" w:pos="4156"/>
          <w:tab w:val="left" w:pos="6234"/>
        </w:tabs>
        <w:spacing w:line="360" w:lineRule="auto"/>
        <w:ind w:left="630" w:leftChars="150" w:hanging="315" w:hangingChars="150"/>
        <w:jc w:val="left"/>
        <w:textAlignment w:val="center"/>
      </w:pPr>
      <w:r>
        <w:t>C</w:t>
      </w:r>
      <w:r>
        <w:rPr>
          <w:rFonts w:hint="eastAsia"/>
        </w:rPr>
        <w:t>．叶绿体</w:t>
      </w:r>
      <w:r>
        <w:tab/>
      </w:r>
      <w:r>
        <w:tab/>
      </w:r>
      <w:r>
        <w:t>D</w:t>
      </w:r>
      <w:r>
        <w:rPr>
          <w:rFonts w:hint="eastAsia"/>
        </w:rPr>
        <w:t>．溶酶体</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【解析】细胞中的具双层膜的细胞器有线粒体、叶绿体，具单层膜的细胞器有液泡、溶酶体、高尔基体、内质网，不具膜的细胞器有中心体、核糖体，综上所述，ACD错误，B正确，故选B。</w:t>
      </w:r>
    </w:p>
    <w:p>
      <w:pPr>
        <w:tabs>
          <w:tab w:val="left" w:pos="2078"/>
          <w:tab w:val="left" w:pos="4156"/>
          <w:tab w:val="left" w:pos="6234"/>
        </w:tabs>
        <w:spacing w:line="360" w:lineRule="auto"/>
        <w:ind w:left="630" w:leftChars="150" w:hanging="315" w:hangingChars="150"/>
        <w:jc w:val="left"/>
        <w:textAlignment w:val="center"/>
      </w:pPr>
    </w:p>
    <w:p>
      <w:pPr>
        <w:spacing w:line="360" w:lineRule="auto"/>
        <w:jc w:val="left"/>
        <w:textAlignment w:val="center"/>
      </w:pPr>
      <w:r>
        <w:t>6</w:t>
      </w:r>
      <w:r>
        <w:rPr>
          <w:rFonts w:hint="eastAsia"/>
        </w:rPr>
        <w:t>．如图是核酸的基本组成单位</w:t>
      </w:r>
      <w:r>
        <w:t>——</w:t>
      </w:r>
      <w:r>
        <w:rPr>
          <w:rFonts w:hint="eastAsia"/>
        </w:rPr>
        <w:t>核苷酸的模式图，说法正确的是（</w:t>
      </w:r>
      <w:r>
        <w:rPr>
          <w:rFonts w:eastAsia="Times New Roman"/>
          <w:kern w:val="0"/>
          <w:sz w:val="24"/>
          <w:szCs w:val="24"/>
        </w:rPr>
        <w:t>    </w:t>
      </w:r>
      <w:r>
        <w:rPr>
          <w:rFonts w:hint="eastAsia"/>
        </w:rPr>
        <w:t>）</w:t>
      </w:r>
    </w:p>
    <w:p>
      <w:pPr>
        <w:spacing w:line="360" w:lineRule="auto"/>
        <w:ind w:left="675" w:leftChars="150" w:hanging="360" w:hangingChars="150"/>
        <w:jc w:val="left"/>
        <w:textAlignment w:val="center"/>
      </w:pPr>
      <w:r>
        <w:rPr>
          <w:rFonts w:eastAsia="Times New Roman"/>
          <w:kern w:val="0"/>
          <w:sz w:val="24"/>
          <w:szCs w:val="24"/>
        </w:rPr>
        <w:drawing>
          <wp:anchor distT="0" distB="0" distL="114300" distR="114300" simplePos="0" relativeHeight="251662336" behindDoc="0" locked="0" layoutInCell="1" allowOverlap="1">
            <wp:simplePos x="0" y="0"/>
            <wp:positionH relativeFrom="column">
              <wp:posOffset>4712970</wp:posOffset>
            </wp:positionH>
            <wp:positionV relativeFrom="paragraph">
              <wp:posOffset>48895</wp:posOffset>
            </wp:positionV>
            <wp:extent cx="1289685" cy="575945"/>
            <wp:effectExtent l="0" t="0" r="5715" b="0"/>
            <wp:wrapSquare wrapText="bothSides"/>
            <wp:docPr id="676590954" name="图片 15" descr="@@@dfab95c9-b53a-4108-b3a3-9ab7677ab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0954" name="图片 15" descr="@@@dfab95c9-b53a-4108-b3a3-9ab7677abfe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9915" cy="576000"/>
                    </a:xfrm>
                    <a:prstGeom prst="rect">
                      <a:avLst/>
                    </a:prstGeom>
                    <a:noFill/>
                    <a:ln>
                      <a:noFill/>
                    </a:ln>
                  </pic:spPr>
                </pic:pic>
              </a:graphicData>
            </a:graphic>
          </wp:anchor>
        </w:drawing>
      </w:r>
      <w:r>
        <w:t>A</w:t>
      </w:r>
      <w:r>
        <w:rPr>
          <w:rFonts w:hint="eastAsia"/>
        </w:rPr>
        <w:t>．</w:t>
      </w:r>
      <w:r>
        <w:t>DNA</w:t>
      </w:r>
      <w:r>
        <w:rPr>
          <w:rFonts w:hint="eastAsia"/>
        </w:rPr>
        <w:t>与</w:t>
      </w:r>
      <w:r>
        <w:t>RNA</w:t>
      </w:r>
      <w:r>
        <w:rPr>
          <w:rFonts w:hint="eastAsia"/>
        </w:rPr>
        <w:t>在核苷酸上的不同点只在</w:t>
      </w:r>
      <w:r>
        <w:rPr>
          <w:rFonts w:hint="eastAsia" w:ascii="宋体" w:hAnsi="宋体" w:cs="宋体"/>
        </w:rPr>
        <w:t>②</w:t>
      </w:r>
      <w:r>
        <w:rPr>
          <w:rFonts w:hint="eastAsia"/>
        </w:rPr>
        <w:t>方面</w:t>
      </w:r>
    </w:p>
    <w:p>
      <w:pPr>
        <w:spacing w:line="360" w:lineRule="auto"/>
        <w:ind w:left="630" w:leftChars="150" w:hanging="315" w:hangingChars="150"/>
        <w:jc w:val="left"/>
        <w:textAlignment w:val="center"/>
      </w:pPr>
      <w:r>
        <w:t>B</w:t>
      </w:r>
      <w:r>
        <w:rPr>
          <w:rFonts w:hint="eastAsia"/>
        </w:rPr>
        <w:t>．如果</w:t>
      </w:r>
      <w:r>
        <w:rPr>
          <w:rFonts w:hint="eastAsia" w:ascii="宋体" w:hAnsi="宋体" w:cs="宋体"/>
        </w:rPr>
        <w:t>③</w:t>
      </w:r>
      <w:r>
        <w:rPr>
          <w:rFonts w:hint="eastAsia"/>
        </w:rPr>
        <w:t>是</w:t>
      </w:r>
      <w:r>
        <w:t>T</w:t>
      </w:r>
      <w:r>
        <w:rPr>
          <w:rFonts w:hint="eastAsia"/>
        </w:rPr>
        <w:t>，那么该核苷酸为胸腺嘧啶核糖核苷酸</w:t>
      </w:r>
    </w:p>
    <w:p>
      <w:pPr>
        <w:spacing w:line="360" w:lineRule="auto"/>
        <w:ind w:left="630" w:leftChars="150" w:hanging="315" w:hangingChars="150"/>
        <w:jc w:val="left"/>
        <w:textAlignment w:val="center"/>
      </w:pPr>
      <w:r>
        <w:t>C</w:t>
      </w:r>
      <w:r>
        <w:rPr>
          <w:rFonts w:hint="eastAsia"/>
        </w:rPr>
        <w:t>．</w:t>
      </w:r>
      <w:r>
        <w:rPr>
          <w:rFonts w:hint="eastAsia" w:ascii="宋体" w:hAnsi="宋体" w:cs="宋体"/>
        </w:rPr>
        <w:t>③</w:t>
      </w:r>
      <w:r>
        <w:rPr>
          <w:rFonts w:hint="eastAsia"/>
        </w:rPr>
        <w:t>在生物体中共有</w:t>
      </w:r>
      <w:r>
        <w:t>8</w:t>
      </w:r>
      <w:r>
        <w:rPr>
          <w:rFonts w:hint="eastAsia"/>
        </w:rPr>
        <w:t>种</w:t>
      </w:r>
    </w:p>
    <w:p>
      <w:pPr>
        <w:spacing w:line="360" w:lineRule="auto"/>
        <w:ind w:left="630" w:leftChars="150" w:hanging="315" w:hangingChars="150"/>
        <w:jc w:val="left"/>
        <w:textAlignment w:val="center"/>
      </w:pPr>
      <w:r>
        <w:t>D</w:t>
      </w:r>
      <w:r>
        <w:rPr>
          <w:rFonts w:hint="eastAsia"/>
        </w:rPr>
        <w:t>．人体内的</w:t>
      </w:r>
      <w:r>
        <w:rPr>
          <w:rFonts w:hint="eastAsia" w:ascii="宋体" w:hAnsi="宋体" w:cs="宋体"/>
        </w:rPr>
        <w:t>③</w:t>
      </w:r>
      <w:r>
        <w:rPr>
          <w:rFonts w:hint="eastAsia"/>
        </w:rPr>
        <w:t>有</w:t>
      </w:r>
      <w:r>
        <w:t>5</w:t>
      </w:r>
      <w:r>
        <w:rPr>
          <w:rFonts w:hint="eastAsia"/>
        </w:rPr>
        <w:t>种，</w:t>
      </w:r>
      <w:r>
        <w:rPr>
          <w:rFonts w:hint="eastAsia" w:ascii="宋体" w:hAnsi="宋体" w:cs="宋体"/>
        </w:rPr>
        <w:t>②</w:t>
      </w:r>
      <w:r>
        <w:rPr>
          <w:rFonts w:hint="eastAsia"/>
        </w:rPr>
        <w:t>有</w:t>
      </w:r>
      <w:r>
        <w:t>2</w:t>
      </w:r>
      <w:r>
        <w:rPr>
          <w:rFonts w:hint="eastAsia"/>
        </w:rPr>
        <w:t>种</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【解析】A、DNA与RNA在核苷酸上的不同点除②五碳糖不同外，还有③含氮碱基不完全相同，A错误；</w:t>
      </w:r>
    </w:p>
    <w:p>
      <w:pPr>
        <w:spacing w:line="360" w:lineRule="auto"/>
        <w:ind w:left="420" w:hanging="420" w:hangingChars="200"/>
        <w:jc w:val="left"/>
        <w:textAlignment w:val="center"/>
        <w:rPr>
          <w:color w:val="FF0000"/>
        </w:rPr>
      </w:pPr>
      <w:r>
        <w:rPr>
          <w:color w:val="FF0000"/>
        </w:rPr>
        <w:t>B、如果③是T，T是DNA特有的碱基，因此该核苷酸为胸腺嘧啶脱氧核糖核苷酸，B错误；</w:t>
      </w:r>
    </w:p>
    <w:p>
      <w:pPr>
        <w:spacing w:line="360" w:lineRule="auto"/>
        <w:ind w:left="420" w:hanging="420" w:hangingChars="200"/>
        <w:jc w:val="left"/>
        <w:textAlignment w:val="center"/>
        <w:rPr>
          <w:color w:val="FF0000"/>
        </w:rPr>
      </w:pPr>
      <w:r>
        <w:rPr>
          <w:color w:val="FF0000"/>
        </w:rPr>
        <w:t>C、根据以上分析可知，③含氮碱基在细胞生物中为5种，在病毒中为4种，C错误；</w:t>
      </w:r>
    </w:p>
    <w:p>
      <w:pPr>
        <w:spacing w:line="360" w:lineRule="auto"/>
        <w:ind w:left="420" w:hanging="420" w:hangingChars="200"/>
        <w:jc w:val="left"/>
        <w:textAlignment w:val="center"/>
        <w:rPr>
          <w:color w:val="FF0000"/>
        </w:rPr>
      </w:pPr>
      <w:r>
        <w:rPr>
          <w:color w:val="FF0000"/>
        </w:rPr>
        <w:t>D、根据以上分析可知，人体内的③含氮碱基有5种，②五碳糖有2种，核苷酸有8种，D正确。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7</w:t>
      </w:r>
      <w:r>
        <w:rPr>
          <w:rFonts w:hint="eastAsia"/>
        </w:rPr>
        <w:t>．鸡爪趾骨间没有蹼状结构而鸭掌有，但在胚胎时期，这两种动物的趾间都有蹼状结构。科学家进行了如下实验：</w:t>
      </w:r>
      <w:r>
        <w:rPr>
          <w:rFonts w:hint="eastAsia" w:ascii="宋体" w:hAnsi="宋体" w:cs="宋体"/>
        </w:rPr>
        <w:t>①</w:t>
      </w:r>
      <w:r>
        <w:rPr>
          <w:rFonts w:hint="eastAsia"/>
        </w:rPr>
        <w:t>将鸭胚胎中预定形成鸭掌部分的细胞移植到鸡胚胎相应部位，结果鸡爪长成了鸭掌；</w:t>
      </w:r>
      <w:r>
        <w:rPr>
          <w:rFonts w:hint="eastAsia" w:ascii="宋体" w:hAnsi="宋体" w:cs="宋体"/>
        </w:rPr>
        <w:t>②</w:t>
      </w:r>
      <w:r>
        <w:rPr>
          <w:rFonts w:hint="eastAsia"/>
        </w:rPr>
        <w:t>将鸡胚胎中预定形成鸡爪部分的细胞移植到鸭胚胎相应部位，结果鸭掌长成了鸡爪。下列叙述错误的是（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1969770" cy="1007745"/>
            <wp:effectExtent l="0" t="0" r="0" b="1905"/>
            <wp:docPr id="1142207296" name="图片 14" descr="@@@27e8bd80-a166-4291-a846-b455cf4e7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07296" name="图片 14" descr="@@@27e8bd80-a166-4291-a846-b455cf4e78f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882" cy="100800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．鸡爪璞的消失是不利因素影响细胞正常代谢的结果</w:t>
      </w:r>
    </w:p>
    <w:p>
      <w:pPr>
        <w:spacing w:line="360" w:lineRule="auto"/>
        <w:ind w:left="630" w:leftChars="150" w:hanging="315" w:hangingChars="150"/>
        <w:jc w:val="left"/>
        <w:textAlignment w:val="center"/>
      </w:pPr>
      <w:r>
        <w:t>B</w:t>
      </w:r>
      <w:r>
        <w:rPr>
          <w:rFonts w:hint="eastAsia"/>
        </w:rPr>
        <w:t>．鸡爪璞的发育过程有细胞分裂和细胞分化</w:t>
      </w:r>
    </w:p>
    <w:p>
      <w:pPr>
        <w:spacing w:line="360" w:lineRule="auto"/>
        <w:ind w:left="630" w:leftChars="150" w:hanging="315" w:hangingChars="150"/>
        <w:jc w:val="left"/>
        <w:textAlignment w:val="center"/>
      </w:pPr>
      <w:r>
        <w:t>C</w:t>
      </w:r>
      <w:r>
        <w:rPr>
          <w:rFonts w:hint="eastAsia"/>
        </w:rPr>
        <w:t>．实验</w:t>
      </w:r>
      <w:r>
        <w:rPr>
          <w:rFonts w:hint="eastAsia" w:ascii="宋体" w:hAnsi="宋体" w:cs="宋体"/>
        </w:rPr>
        <w:t>①</w:t>
      </w:r>
      <w:r>
        <w:rPr>
          <w:rFonts w:hint="eastAsia"/>
        </w:rPr>
        <w:t>和实验</w:t>
      </w:r>
      <w:r>
        <w:rPr>
          <w:rFonts w:hint="eastAsia" w:ascii="宋体" w:hAnsi="宋体" w:cs="宋体"/>
        </w:rPr>
        <w:t>②</w:t>
      </w:r>
      <w:r>
        <w:rPr>
          <w:rFonts w:hint="eastAsia"/>
        </w:rPr>
        <w:t>形成对比实验，表明细胞凋亡是由遗传机制决定的</w:t>
      </w:r>
    </w:p>
    <w:p>
      <w:pPr>
        <w:spacing w:line="360" w:lineRule="auto"/>
        <w:ind w:left="630" w:leftChars="150" w:hanging="315" w:hangingChars="150"/>
        <w:jc w:val="left"/>
        <w:textAlignment w:val="center"/>
      </w:pPr>
      <w:r>
        <w:t>D</w:t>
      </w:r>
      <w:r>
        <w:rPr>
          <w:rFonts w:hint="eastAsia"/>
        </w:rPr>
        <w:t>．细胞凋亡有利于多细胞生物体的生存</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【解析】A、鸡爪璞的消失是细胞凋亡，是基因决定的细胞自动结束生命的过程，A错误；</w:t>
      </w:r>
    </w:p>
    <w:p>
      <w:pPr>
        <w:spacing w:line="360" w:lineRule="auto"/>
        <w:ind w:left="420" w:hanging="420" w:hangingChars="200"/>
        <w:jc w:val="left"/>
        <w:textAlignment w:val="center"/>
        <w:rPr>
          <w:color w:val="FF0000"/>
        </w:rPr>
      </w:pPr>
      <w:r>
        <w:rPr>
          <w:color w:val="FF0000"/>
        </w:rPr>
        <w:t>B、鸡爪璞的发育过程有细胞分裂和细胞分化，璞的消失过程中有细胞凋亡，B正确；</w:t>
      </w:r>
    </w:p>
    <w:p>
      <w:pPr>
        <w:spacing w:line="360" w:lineRule="auto"/>
        <w:ind w:left="420" w:hanging="420" w:hangingChars="200"/>
        <w:jc w:val="left"/>
        <w:textAlignment w:val="center"/>
        <w:rPr>
          <w:color w:val="FF0000"/>
        </w:rPr>
      </w:pPr>
      <w:r>
        <w:rPr>
          <w:color w:val="FF0000"/>
        </w:rPr>
        <w:t>C、实验①中预定形成鸭掌部分的细胞移植到鸡胚胎相应部位，结果鸡爪长成了鸭掌，没有发生细胞凋亡，实验②预定形成鸡爪部分的细胞移植到鸭胚胎相应部位，结果鸭掌长成了鸡爪，发生了细胞凋亡，实验①和②形成对比实验，说明凋亡是由遗传机制决定的，C正确；</w:t>
      </w:r>
    </w:p>
    <w:p>
      <w:pPr>
        <w:spacing w:line="360" w:lineRule="auto"/>
        <w:ind w:left="420" w:hanging="420" w:hangingChars="200"/>
        <w:jc w:val="left"/>
        <w:textAlignment w:val="center"/>
        <w:rPr>
          <w:color w:val="FF0000"/>
        </w:rPr>
      </w:pPr>
      <w:r>
        <w:rPr>
          <w:color w:val="FF0000"/>
        </w:rPr>
        <w:t>D、细胞凋亡是生物体正常的生命历程，对生物体是有利的，如鸡爪璞的消失可以适应陆地生活，由此可见，细胞凋亡有利于生物体的生存，D正确。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8</w:t>
      </w:r>
      <w:r>
        <w:rPr>
          <w:rFonts w:hint="eastAsia"/>
        </w:rPr>
        <w:t>．细胞外囊泡可由真核细胞分泌，能将各种大分子物质和代谢产物从供体细胞传递到受体细胞，可作为治疗剂载体的新兴工具。下列叙述正确的是（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．细胞外囊泡膜的组成成分和细胞膜相似，主要是胆固醇和蛋白质</w:t>
      </w:r>
    </w:p>
    <w:p>
      <w:pPr>
        <w:spacing w:line="360" w:lineRule="auto"/>
        <w:ind w:left="630" w:leftChars="150" w:hanging="315" w:hangingChars="150"/>
        <w:jc w:val="left"/>
        <w:textAlignment w:val="center"/>
      </w:pPr>
      <w:r>
        <w:t>B</w:t>
      </w:r>
      <w:r>
        <w:rPr>
          <w:rFonts w:hint="eastAsia"/>
        </w:rPr>
        <w:t>．细胞外囊泡由双层磷脂分子构成，是由于细胞膜的流动性导致的</w:t>
      </w:r>
    </w:p>
    <w:p>
      <w:pPr>
        <w:spacing w:line="360" w:lineRule="auto"/>
        <w:ind w:left="630" w:leftChars="150" w:hanging="315" w:hangingChars="150"/>
        <w:jc w:val="left"/>
        <w:textAlignment w:val="center"/>
      </w:pPr>
      <w:r>
        <w:t>C</w:t>
      </w:r>
      <w:r>
        <w:rPr>
          <w:rFonts w:hint="eastAsia"/>
        </w:rPr>
        <w:t>．细胞外囊泡携带物质从供体细胞传递到受体细胞，依赖于膜的选择透过性</w:t>
      </w:r>
    </w:p>
    <w:p>
      <w:pPr>
        <w:spacing w:line="360" w:lineRule="auto"/>
        <w:ind w:left="630" w:leftChars="150" w:hanging="315" w:hangingChars="150"/>
        <w:jc w:val="left"/>
        <w:textAlignment w:val="center"/>
      </w:pPr>
      <w:r>
        <w:t>D</w:t>
      </w:r>
      <w:r>
        <w:rPr>
          <w:rFonts w:hint="eastAsia"/>
        </w:rPr>
        <w:t>．利用细胞外囊泡运输脂溶性物质时，可将其包裹在两层磷脂中间</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【解析】A、细胞外囊来源于细胞膜，其膜成分和细胞膜相似，主要是磷脂和蛋白质，A错误；</w:t>
      </w:r>
    </w:p>
    <w:p>
      <w:pPr>
        <w:spacing w:line="360" w:lineRule="auto"/>
        <w:ind w:left="420" w:hanging="420" w:hangingChars="200"/>
        <w:jc w:val="left"/>
        <w:textAlignment w:val="center"/>
        <w:rPr>
          <w:color w:val="FF0000"/>
        </w:rPr>
      </w:pPr>
      <w:r>
        <w:rPr>
          <w:color w:val="FF0000"/>
        </w:rPr>
        <w:t>B、由于组成细胞膜的磷脂的头部具有亲水性，尾部具有疏水性，因此形成两层磷脂分子，B错误；</w:t>
      </w:r>
    </w:p>
    <w:p>
      <w:pPr>
        <w:spacing w:line="360" w:lineRule="auto"/>
        <w:ind w:left="420" w:hanging="420" w:hangingChars="200"/>
        <w:jc w:val="left"/>
        <w:textAlignment w:val="center"/>
        <w:rPr>
          <w:color w:val="FF0000"/>
        </w:rPr>
      </w:pPr>
      <w:r>
        <w:rPr>
          <w:color w:val="FF0000"/>
        </w:rPr>
        <w:t>C、细胞外囊泡携带物质从供体细胞传递到受体细胞，依赖于膜的流动性，C错误；</w:t>
      </w:r>
    </w:p>
    <w:p>
      <w:pPr>
        <w:spacing w:line="360" w:lineRule="auto"/>
        <w:ind w:left="420" w:hanging="420" w:hangingChars="200"/>
        <w:jc w:val="left"/>
        <w:textAlignment w:val="center"/>
        <w:rPr>
          <w:color w:val="FF0000"/>
        </w:rPr>
      </w:pPr>
      <w:r>
        <w:rPr>
          <w:color w:val="FF0000"/>
        </w:rPr>
        <w:t>D、可利用细胞外囊泡进行物质运输，水溶性的包裹在内部，脂溶性的包裹在两层磷脂中间，D正确。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9</w:t>
      </w:r>
      <w:r>
        <w:rPr>
          <w:rFonts w:hint="eastAsia"/>
        </w:rPr>
        <w:t>．如图为有甲、乙两种遗传病</w:t>
      </w:r>
      <w:r>
        <w:t>(</w:t>
      </w:r>
      <w:r>
        <w:rPr>
          <w:rFonts w:hint="eastAsia"/>
        </w:rPr>
        <w:t>相关基因用</w:t>
      </w:r>
      <w:r>
        <w:t>A</w:t>
      </w:r>
      <w:r>
        <w:rPr>
          <w:rFonts w:hint="eastAsia"/>
        </w:rPr>
        <w:t>、</w:t>
      </w:r>
      <w:r>
        <w:t>a</w:t>
      </w:r>
      <w:r>
        <w:rPr>
          <w:rFonts w:hint="eastAsia"/>
        </w:rPr>
        <w:t>和</w:t>
      </w:r>
      <w:r>
        <w:t>B</w:t>
      </w:r>
      <w:r>
        <w:rPr>
          <w:rFonts w:hint="eastAsia"/>
        </w:rPr>
        <w:t>、</w:t>
      </w:r>
      <w:r>
        <w:t>b</w:t>
      </w:r>
      <w:r>
        <w:rPr>
          <w:rFonts w:hint="eastAsia"/>
        </w:rPr>
        <w:t>表示</w:t>
      </w:r>
      <w:r>
        <w:t>)</w:t>
      </w:r>
      <w:r>
        <w:rPr>
          <w:rFonts w:hint="eastAsia"/>
        </w:rPr>
        <w:t>的某家族系谱图，已知</w:t>
      </w:r>
      <w:r>
        <w:t>6</w:t>
      </w:r>
      <w:r>
        <w:rPr>
          <w:rFonts w:hint="eastAsia"/>
        </w:rPr>
        <w:t>号个体不携带乙病的致病基因。下列有关叙述不正确的是（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2407285" cy="1799590"/>
            <wp:effectExtent l="0" t="0" r="0" b="0"/>
            <wp:docPr id="1734648919" name="图片 13" descr="@@@5e02a603492a4a91842473ffe6e2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48919" name="图片 13" descr="@@@5e02a603492a4a91842473ffe6e2528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687" cy="180000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．甲病致病基因位于常染色体上</w:t>
      </w:r>
    </w:p>
    <w:p>
      <w:pPr>
        <w:spacing w:line="360" w:lineRule="auto"/>
        <w:ind w:left="630" w:leftChars="150" w:hanging="315" w:hangingChars="150"/>
        <w:jc w:val="left"/>
        <w:textAlignment w:val="center"/>
      </w:pPr>
      <w:r>
        <w:t>B</w:t>
      </w:r>
      <w:r>
        <w:rPr>
          <w:rFonts w:hint="eastAsia"/>
        </w:rPr>
        <w:t>．</w:t>
      </w:r>
      <w:r>
        <w:t>Ⅲ-7</w:t>
      </w:r>
      <w:r>
        <w:rPr>
          <w:rFonts w:hint="eastAsia"/>
        </w:rPr>
        <w:t>携带甲病致病基因的概率为</w:t>
      </w:r>
      <w:r>
        <w:t>1/2</w:t>
      </w:r>
    </w:p>
    <w:p>
      <w:pPr>
        <w:spacing w:line="360" w:lineRule="auto"/>
        <w:ind w:left="630" w:leftChars="150" w:hanging="315" w:hangingChars="150"/>
        <w:jc w:val="left"/>
        <w:textAlignment w:val="center"/>
      </w:pPr>
      <w:r>
        <w:t>C</w:t>
      </w:r>
      <w:r>
        <w:rPr>
          <w:rFonts w:hint="eastAsia"/>
        </w:rPr>
        <w:t>．乙病为隐性基因控制的遗传病</w:t>
      </w:r>
    </w:p>
    <w:p>
      <w:pPr>
        <w:spacing w:line="360" w:lineRule="auto"/>
        <w:ind w:left="630" w:leftChars="150" w:hanging="315" w:hangingChars="150"/>
        <w:jc w:val="left"/>
        <w:textAlignment w:val="center"/>
      </w:pPr>
      <w:r>
        <w:t>D</w:t>
      </w:r>
      <w:r>
        <w:rPr>
          <w:rFonts w:hint="eastAsia"/>
        </w:rPr>
        <w:t>．</w:t>
      </w:r>
      <w:r>
        <w:t>Ⅱ-5</w:t>
      </w:r>
      <w:r>
        <w:rPr>
          <w:rFonts w:hint="eastAsia"/>
        </w:rPr>
        <w:t>与</w:t>
      </w:r>
      <w:r>
        <w:t>Ⅱ-6</w:t>
      </w:r>
      <w:r>
        <w:rPr>
          <w:rFonts w:hint="eastAsia"/>
        </w:rPr>
        <w:t>再生一个患乙病孩子的概率为</w:t>
      </w:r>
      <w:r>
        <w:t>1/4</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【解析】A、根据Ⅱ-3、Ⅱ-4无病，而后代Ⅲ-8是女儿且患甲病可知，甲病为常染色体隐性遗传病，A正确；</w:t>
      </w:r>
    </w:p>
    <w:p>
      <w:pPr>
        <w:spacing w:line="360" w:lineRule="auto"/>
        <w:ind w:left="420" w:hanging="420" w:hangingChars="200"/>
        <w:jc w:val="left"/>
        <w:textAlignment w:val="center"/>
        <w:rPr>
          <w:color w:val="FF0000"/>
        </w:rPr>
      </w:pPr>
      <w:r>
        <w:rPr>
          <w:color w:val="FF0000"/>
        </w:rPr>
        <w:t>B、只考虑甲病，则Ⅱ-3、Ⅱ-4的基因型分别为Aa、Aa，则Ⅲ-7的基因型为AA或Aa，比例为1:2，Ⅲ－7携带致病基因的概率为2/3，B错误；</w:t>
      </w:r>
    </w:p>
    <w:p>
      <w:pPr>
        <w:spacing w:line="360" w:lineRule="auto"/>
        <w:ind w:left="420" w:hanging="420" w:hangingChars="200"/>
        <w:jc w:val="left"/>
        <w:textAlignment w:val="center"/>
        <w:rPr>
          <w:color w:val="FF0000"/>
        </w:rPr>
      </w:pPr>
      <w:r>
        <w:rPr>
          <w:color w:val="FF0000"/>
        </w:rPr>
        <w:t>C、根据Ⅱ-5、Ⅱ-6无病，且Ⅱ-6不携带乙病的致病基因，而后代Ⅲ-10患乙病可知，乙病为伴X染色体隐性遗传病，C正确；</w:t>
      </w:r>
    </w:p>
    <w:p>
      <w:pPr>
        <w:spacing w:line="360" w:lineRule="auto"/>
        <w:ind w:left="420" w:hanging="420" w:hangingChars="200"/>
        <w:jc w:val="left"/>
        <w:textAlignment w:val="center"/>
        <w:rPr>
          <w:color w:val="FF0000"/>
        </w:rPr>
      </w:pPr>
      <w:r>
        <w:rPr>
          <w:color w:val="FF0000"/>
        </w:rPr>
        <w:t>D、只考虑乙病，则Ⅱ-5、Ⅱ-6的基因型分别为X</w:t>
      </w:r>
      <w:r>
        <w:rPr>
          <w:color w:val="FF0000"/>
          <w:vertAlign w:val="superscript"/>
        </w:rPr>
        <w:t>B</w:t>
      </w:r>
      <w:r>
        <w:rPr>
          <w:color w:val="FF0000"/>
        </w:rPr>
        <w:t>X</w:t>
      </w:r>
      <w:r>
        <w:rPr>
          <w:color w:val="FF0000"/>
          <w:vertAlign w:val="superscript"/>
        </w:rPr>
        <w:t>b</w:t>
      </w:r>
      <w:r>
        <w:rPr>
          <w:color w:val="FF0000"/>
        </w:rPr>
        <w:t>、X</w:t>
      </w:r>
      <w:r>
        <w:rPr>
          <w:color w:val="FF0000"/>
          <w:vertAlign w:val="superscript"/>
        </w:rPr>
        <w:t>B</w:t>
      </w:r>
      <w:r>
        <w:rPr>
          <w:color w:val="FF0000"/>
        </w:rPr>
        <w:t>Y，后代患乙病的概率为1/4，D正确。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10</w:t>
      </w:r>
      <w:r>
        <w:rPr>
          <w:rFonts w:hint="eastAsia"/>
        </w:rPr>
        <w:t>．利用</w:t>
      </w:r>
      <w:r>
        <w:t>“</w:t>
      </w:r>
      <w:r>
        <w:rPr>
          <w:rFonts w:hint="eastAsia"/>
        </w:rPr>
        <w:t>假说</w:t>
      </w:r>
      <w:r>
        <w:t>—</w:t>
      </w:r>
      <w:r>
        <w:rPr>
          <w:rFonts w:hint="eastAsia"/>
        </w:rPr>
        <w:t>演绎法</w:t>
      </w:r>
      <w:r>
        <w:t>”</w:t>
      </w:r>
      <w:r>
        <w:rPr>
          <w:rFonts w:hint="eastAsia"/>
        </w:rPr>
        <w:t>，孟德尔发现了两大遗传定律。下列关于孟德尔研究过程的分析，正确的是（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．假说能解释</w:t>
      </w:r>
      <w:r>
        <w:t>F</w:t>
      </w:r>
      <w:r>
        <w:rPr>
          <w:vertAlign w:val="subscript"/>
        </w:rPr>
        <w:t>1</w:t>
      </w:r>
      <w:r>
        <w:rPr>
          <w:rFonts w:hint="eastAsia"/>
        </w:rPr>
        <w:t>自交产生</w:t>
      </w:r>
      <w:r>
        <w:t>3</w:t>
      </w:r>
      <w:r>
        <w:rPr>
          <w:rFonts w:hint="eastAsia"/>
        </w:rPr>
        <w:t>：</w:t>
      </w:r>
      <w:r>
        <w:t>1</w:t>
      </w:r>
      <w:r>
        <w:rPr>
          <w:rFonts w:hint="eastAsia"/>
        </w:rPr>
        <w:t>分离比的现象，但假说不一定是正确的</w:t>
      </w:r>
    </w:p>
    <w:p>
      <w:pPr>
        <w:spacing w:line="360" w:lineRule="auto"/>
        <w:ind w:left="630" w:leftChars="150" w:hanging="315" w:hangingChars="150"/>
        <w:jc w:val="left"/>
        <w:textAlignment w:val="center"/>
      </w:pPr>
      <w:r>
        <w:t>B</w:t>
      </w:r>
      <w:r>
        <w:rPr>
          <w:rFonts w:hint="eastAsia"/>
        </w:rPr>
        <w:t>．孟德尔假说的核心内容是</w:t>
      </w:r>
      <w:r>
        <w:t>“</w:t>
      </w:r>
      <w:r>
        <w:rPr>
          <w:rFonts w:hint="eastAsia"/>
        </w:rPr>
        <w:t>生物体能产生数量相等的雌雄配子</w:t>
      </w:r>
      <w:r>
        <w:t>”</w:t>
      </w:r>
    </w:p>
    <w:p>
      <w:pPr>
        <w:spacing w:line="360" w:lineRule="auto"/>
        <w:ind w:left="630" w:leftChars="150" w:hanging="315" w:hangingChars="150"/>
        <w:jc w:val="left"/>
        <w:textAlignment w:val="center"/>
      </w:pPr>
      <w:r>
        <w:t>C</w:t>
      </w:r>
      <w:r>
        <w:rPr>
          <w:rFonts w:hint="eastAsia"/>
        </w:rPr>
        <w:t>．为验证作出的假设是否正确，孟德尔设计并完成了正反交实验</w:t>
      </w:r>
    </w:p>
    <w:p>
      <w:pPr>
        <w:spacing w:line="360" w:lineRule="auto"/>
        <w:ind w:left="630" w:leftChars="150" w:hanging="315" w:hangingChars="150"/>
        <w:jc w:val="left"/>
        <w:textAlignment w:val="center"/>
      </w:pPr>
      <w:r>
        <w:t>D</w:t>
      </w:r>
      <w:r>
        <w:rPr>
          <w:rFonts w:hint="eastAsia"/>
        </w:rPr>
        <w:t>．孟德尔得到了高茎：矮茎</w:t>
      </w:r>
      <w:r>
        <w:t>=30</w:t>
      </w:r>
      <w:r>
        <w:rPr>
          <w:rFonts w:hint="eastAsia"/>
        </w:rPr>
        <w:t>：</w:t>
      </w:r>
      <w:r>
        <w:t>34</w:t>
      </w:r>
      <w:r>
        <w:rPr>
          <w:rFonts w:hint="eastAsia"/>
        </w:rPr>
        <w:t>的实验结果，这属于</w:t>
      </w:r>
      <w:r>
        <w:t>“</w:t>
      </w:r>
      <w:r>
        <w:rPr>
          <w:rFonts w:hint="eastAsia"/>
        </w:rPr>
        <w:t>演绎</w:t>
      </w:r>
      <w:r>
        <w:t>”</w:t>
      </w:r>
      <w:r>
        <w:rPr>
          <w:rFonts w:hint="eastAsia"/>
        </w:rPr>
        <w:t>的内容</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【解析】A、假说能解释F</w:t>
      </w:r>
      <w:r>
        <w:rPr>
          <w:color w:val="FF0000"/>
          <w:vertAlign w:val="subscript"/>
        </w:rPr>
        <w:t>1</w:t>
      </w:r>
      <w:r>
        <w:rPr>
          <w:color w:val="FF0000"/>
        </w:rPr>
        <w:t>自交产生3:1分离比的原因，但假说不一定成立，还需要设计实验进行验证，A正确；</w:t>
      </w:r>
    </w:p>
    <w:p>
      <w:pPr>
        <w:spacing w:line="360" w:lineRule="auto"/>
        <w:ind w:left="420" w:hanging="420" w:hangingChars="200"/>
        <w:jc w:val="left"/>
        <w:textAlignment w:val="center"/>
        <w:rPr>
          <w:color w:val="FF0000"/>
        </w:rPr>
      </w:pPr>
      <w:r>
        <w:rPr>
          <w:color w:val="FF0000"/>
        </w:rPr>
        <w:t>B、孟德尔所作假说的核心内容是“产生配子时，成对的遗传因子彼此分离进入不同的配子中”，B错误；</w:t>
      </w:r>
    </w:p>
    <w:p>
      <w:pPr>
        <w:spacing w:line="360" w:lineRule="auto"/>
        <w:ind w:left="420" w:hanging="420" w:hangingChars="200"/>
        <w:jc w:val="left"/>
        <w:textAlignment w:val="center"/>
        <w:rPr>
          <w:color w:val="FF0000"/>
        </w:rPr>
      </w:pPr>
      <w:r>
        <w:rPr>
          <w:color w:val="FF0000"/>
        </w:rPr>
        <w:t>C、为了验证作出的假说是否正确，孟德尔设计并完成了测交实验，C错误；</w:t>
      </w:r>
    </w:p>
    <w:p>
      <w:pPr>
        <w:spacing w:line="360" w:lineRule="auto"/>
        <w:ind w:left="420" w:hanging="420" w:hangingChars="200"/>
        <w:jc w:val="left"/>
        <w:textAlignment w:val="center"/>
        <w:rPr>
          <w:color w:val="FF0000"/>
        </w:rPr>
      </w:pPr>
      <w:r>
        <w:rPr>
          <w:color w:val="FF0000"/>
        </w:rPr>
        <w:t>D、孟德尔得到了高茎：矮茎=30：34的实验结果，对F</w:t>
      </w:r>
      <w:r>
        <w:rPr>
          <w:color w:val="FF0000"/>
          <w:vertAlign w:val="subscript"/>
        </w:rPr>
        <w:t>2</w:t>
      </w:r>
      <w:r>
        <w:rPr>
          <w:color w:val="FF0000"/>
        </w:rPr>
        <w:t>中不同性状的个体进行数量统计的结果，不属于“演绎”的内容，而是属于实验验证，D错误。</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11</w:t>
      </w:r>
      <w:r>
        <w:rPr>
          <w:rFonts w:hint="eastAsia"/>
        </w:rPr>
        <w:t>．马的毛色有栗色（</w:t>
      </w:r>
      <w:r>
        <w:t>B</w:t>
      </w:r>
      <w:r>
        <w:rPr>
          <w:rFonts w:hint="eastAsia"/>
        </w:rPr>
        <w:t>）和白色（</w:t>
      </w:r>
      <w:r>
        <w:t>b</w:t>
      </w:r>
      <w:r>
        <w:rPr>
          <w:rFonts w:hint="eastAsia"/>
        </w:rPr>
        <w:t>）两种，育种工作者从中选出一匹健壮的栗色公马</w:t>
      </w:r>
      <w:r>
        <w:t>M</w:t>
      </w:r>
      <w:r>
        <w:rPr>
          <w:rFonts w:hint="eastAsia"/>
        </w:rPr>
        <w:t>，拟在一个配种季节里鉴定</w:t>
      </w:r>
      <w:r>
        <w:t>M</w:t>
      </w:r>
      <w:r>
        <w:rPr>
          <w:rFonts w:hint="eastAsia"/>
        </w:rPr>
        <w:t>是纯合子还是杂合子（就毛色而言），正常情况下，一匹母马一次只能生</w:t>
      </w:r>
      <w:r>
        <w:t>1</w:t>
      </w:r>
      <w:r>
        <w:rPr>
          <w:rFonts w:hint="eastAsia"/>
        </w:rPr>
        <w:t>匹小马。下列有关配种方案及子代统计的分析，正确的是（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．让</w:t>
      </w:r>
      <w:r>
        <w:t>M</w:t>
      </w:r>
      <w:r>
        <w:rPr>
          <w:rFonts w:hint="eastAsia"/>
        </w:rPr>
        <w:t>与一匹白色母马杂交：若后代全是栗色马，则</w:t>
      </w:r>
      <w:r>
        <w:t>M</w:t>
      </w:r>
      <w:r>
        <w:rPr>
          <w:rFonts w:hint="eastAsia"/>
        </w:rPr>
        <w:t>是纯合子</w:t>
      </w:r>
    </w:p>
    <w:p>
      <w:pPr>
        <w:spacing w:line="360" w:lineRule="auto"/>
        <w:ind w:left="630" w:leftChars="150" w:hanging="315" w:hangingChars="150"/>
        <w:jc w:val="left"/>
        <w:textAlignment w:val="center"/>
      </w:pPr>
      <w:r>
        <w:t>B</w:t>
      </w:r>
      <w:r>
        <w:rPr>
          <w:rFonts w:hint="eastAsia"/>
        </w:rPr>
        <w:t>．让</w:t>
      </w:r>
      <w:r>
        <w:t>M</w:t>
      </w:r>
      <w:r>
        <w:rPr>
          <w:rFonts w:hint="eastAsia"/>
        </w:rPr>
        <w:t>与多匹白色母马杂交：若后代全是栗色马，则</w:t>
      </w:r>
      <w:r>
        <w:t>M</w:t>
      </w:r>
      <w:r>
        <w:rPr>
          <w:rFonts w:hint="eastAsia"/>
        </w:rPr>
        <w:t>一定是纯合子</w:t>
      </w:r>
    </w:p>
    <w:p>
      <w:pPr>
        <w:spacing w:line="360" w:lineRule="auto"/>
        <w:ind w:left="630" w:leftChars="150" w:hanging="315" w:hangingChars="150"/>
        <w:jc w:val="left"/>
        <w:textAlignment w:val="center"/>
      </w:pPr>
      <w:r>
        <w:t>C</w:t>
      </w:r>
      <w:r>
        <w:rPr>
          <w:rFonts w:hint="eastAsia"/>
        </w:rPr>
        <w:t>．让</w:t>
      </w:r>
      <w:r>
        <w:t>M</w:t>
      </w:r>
      <w:r>
        <w:rPr>
          <w:rFonts w:hint="eastAsia"/>
        </w:rPr>
        <w:t>与一匹栗色母马杂交：若后代全是栗色马，则</w:t>
      </w:r>
      <w:r>
        <w:t>M</w:t>
      </w:r>
      <w:r>
        <w:rPr>
          <w:rFonts w:hint="eastAsia"/>
        </w:rPr>
        <w:t>是一定是纯合子</w:t>
      </w:r>
    </w:p>
    <w:p>
      <w:pPr>
        <w:spacing w:line="360" w:lineRule="auto"/>
        <w:ind w:left="630" w:leftChars="150" w:hanging="315" w:hangingChars="150"/>
        <w:jc w:val="left"/>
        <w:textAlignment w:val="center"/>
      </w:pPr>
      <w:r>
        <w:t>D</w:t>
      </w:r>
      <w:r>
        <w:rPr>
          <w:rFonts w:hint="eastAsia"/>
        </w:rPr>
        <w:t>．让</w:t>
      </w:r>
      <w:r>
        <w:t>M</w:t>
      </w:r>
      <w:r>
        <w:rPr>
          <w:rFonts w:hint="eastAsia"/>
        </w:rPr>
        <w:t>与多匹白色母马杂交：若后代出现白色马和栗色马，则</w:t>
      </w:r>
      <w:r>
        <w:t>M</w:t>
      </w:r>
      <w:r>
        <w:rPr>
          <w:rFonts w:hint="eastAsia"/>
        </w:rPr>
        <w:t>一定是杂合子</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【解析】A、让M与一匹白色母马杂交，一匹母马一次只能生1匹小马，子代数目太少，存在偶然性，不能做出正确的判断，A错误；</w:t>
      </w:r>
    </w:p>
    <w:p>
      <w:pPr>
        <w:spacing w:line="360" w:lineRule="auto"/>
        <w:ind w:left="420" w:hanging="420" w:hangingChars="200"/>
        <w:jc w:val="left"/>
        <w:textAlignment w:val="center"/>
        <w:rPr>
          <w:color w:val="FF0000"/>
        </w:rPr>
      </w:pPr>
      <w:r>
        <w:rPr>
          <w:color w:val="FF0000"/>
        </w:rPr>
        <w:t>B、让M与多匹白色母马杂交：若后代全是栗色马，则M可能是纯合子，无法排除其为杂合子的可能性，B错误；</w:t>
      </w:r>
    </w:p>
    <w:p>
      <w:pPr>
        <w:spacing w:line="360" w:lineRule="auto"/>
        <w:ind w:left="420" w:hanging="420" w:hangingChars="200"/>
        <w:jc w:val="left"/>
        <w:textAlignment w:val="center"/>
        <w:rPr>
          <w:color w:val="FF0000"/>
        </w:rPr>
      </w:pPr>
      <w:r>
        <w:rPr>
          <w:color w:val="FF0000"/>
        </w:rPr>
        <w:t>C、让M与一匹栗色母马杂交，子代数太少，而且栗色母马基因型未知，无法根据子代判断M的基因型，C错误；</w:t>
      </w:r>
    </w:p>
    <w:p>
      <w:pPr>
        <w:spacing w:line="360" w:lineRule="auto"/>
        <w:ind w:left="420" w:hanging="420" w:hangingChars="200"/>
        <w:jc w:val="left"/>
        <w:textAlignment w:val="center"/>
        <w:rPr>
          <w:color w:val="FF0000"/>
        </w:rPr>
      </w:pPr>
      <w:r>
        <w:rPr>
          <w:color w:val="FF0000"/>
        </w:rPr>
        <w:t>D、让M（B</w:t>
      </w:r>
      <w:r>
        <w:rPr>
          <w:color w:val="FF0000"/>
          <w:vertAlign w:val="subscript"/>
        </w:rPr>
        <w:t>-</w:t>
      </w:r>
      <w:r>
        <w:rPr>
          <w:color w:val="FF0000"/>
        </w:rPr>
        <w:t>）与多匹白色母马（bb）杂交，若后代出现白色马（bb）和栗色马，则一定有b基因来自M，则M一定是杂合子，D正确。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12</w:t>
      </w:r>
      <w:r>
        <w:rPr>
          <w:rFonts w:hint="eastAsia"/>
        </w:rPr>
        <w:t>．同位素标记是生物学中示踪物质运行和变化规律的重要方法。碳元素有</w:t>
      </w:r>
      <w:r>
        <w:rPr>
          <w:vertAlign w:val="superscript"/>
        </w:rPr>
        <w:t>13</w:t>
      </w:r>
      <w:r>
        <w:t>C</w:t>
      </w:r>
      <w:r>
        <w:rPr>
          <w:rFonts w:hint="eastAsia"/>
        </w:rPr>
        <w:t>和</w:t>
      </w:r>
      <w:r>
        <w:rPr>
          <w:vertAlign w:val="superscript"/>
        </w:rPr>
        <w:t>14</w:t>
      </w:r>
      <w:r>
        <w:t>C</w:t>
      </w:r>
      <w:r>
        <w:rPr>
          <w:rFonts w:hint="eastAsia"/>
        </w:rPr>
        <w:t>两种同位素，其中</w:t>
      </w:r>
      <w:r>
        <w:rPr>
          <w:vertAlign w:val="superscript"/>
        </w:rPr>
        <w:t>13</w:t>
      </w:r>
      <w:r>
        <w:t>C</w:t>
      </w:r>
      <w:r>
        <w:rPr>
          <w:rFonts w:hint="eastAsia"/>
        </w:rPr>
        <w:t>是稳定同位素，</w:t>
      </w:r>
      <w:r>
        <w:rPr>
          <w:vertAlign w:val="superscript"/>
        </w:rPr>
        <w:t>14</w:t>
      </w:r>
      <w:r>
        <w:t>C</w:t>
      </w:r>
      <w:r>
        <w:rPr>
          <w:rFonts w:hint="eastAsia"/>
        </w:rPr>
        <w:t>是放射性同位素。下列能用</w:t>
      </w:r>
      <w:r>
        <w:rPr>
          <w:vertAlign w:val="superscript"/>
        </w:rPr>
        <w:t>13</w:t>
      </w:r>
      <w:r>
        <w:t>C</w:t>
      </w:r>
      <w:r>
        <w:rPr>
          <w:rFonts w:hint="eastAsia"/>
        </w:rPr>
        <w:t>进行实验的是（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．探究分泌蛋白的合成和运输途径</w:t>
      </w:r>
    </w:p>
    <w:p>
      <w:pPr>
        <w:spacing w:line="360" w:lineRule="auto"/>
        <w:ind w:left="630" w:leftChars="150" w:hanging="315" w:hangingChars="150"/>
        <w:jc w:val="left"/>
        <w:textAlignment w:val="center"/>
      </w:pPr>
      <w:r>
        <w:t>B</w:t>
      </w:r>
      <w:r>
        <w:rPr>
          <w:rFonts w:hint="eastAsia"/>
        </w:rPr>
        <w:t>．卡尔文等探究光合作用中碳的去路</w:t>
      </w:r>
    </w:p>
    <w:p>
      <w:pPr>
        <w:spacing w:line="360" w:lineRule="auto"/>
        <w:ind w:left="630" w:leftChars="150" w:hanging="315" w:hangingChars="150"/>
        <w:jc w:val="left"/>
        <w:textAlignment w:val="center"/>
      </w:pPr>
      <w:r>
        <w:t>C</w:t>
      </w:r>
      <w:r>
        <w:rPr>
          <w:rFonts w:hint="eastAsia"/>
        </w:rPr>
        <w:t>．梅塞尔森和斯塔尔证明</w:t>
      </w:r>
      <w:r>
        <w:t>DNA</w:t>
      </w:r>
      <w:r>
        <w:rPr>
          <w:rFonts w:hint="eastAsia"/>
        </w:rPr>
        <w:t>半保留复制</w:t>
      </w:r>
    </w:p>
    <w:p>
      <w:pPr>
        <w:spacing w:line="360" w:lineRule="auto"/>
        <w:ind w:left="630" w:leftChars="150" w:hanging="315" w:hangingChars="150"/>
        <w:jc w:val="left"/>
        <w:textAlignment w:val="center"/>
      </w:pPr>
      <w:r>
        <w:t>D</w:t>
      </w:r>
      <w:r>
        <w:rPr>
          <w:rFonts w:hint="eastAsia"/>
        </w:rPr>
        <w:t>．赫尔希和蔡斯利用噬菌体侵染细菌证明</w:t>
      </w:r>
      <w:r>
        <w:t>DNA</w:t>
      </w:r>
      <w:r>
        <w:rPr>
          <w:rFonts w:hint="eastAsia"/>
        </w:rPr>
        <w:t>是遗传物质</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【解析】ABD、探究分泌蛋白的合成和运输途径所用标记性元素是</w:t>
      </w:r>
      <w:r>
        <w:rPr>
          <w:color w:val="FF0000"/>
          <w:vertAlign w:val="superscript"/>
        </w:rPr>
        <w:t>3</w:t>
      </w:r>
      <w:r>
        <w:rPr>
          <w:color w:val="FF0000"/>
        </w:rPr>
        <w:t>H、卡尔文等探究光合作用中碳的去路标记的是</w:t>
      </w:r>
      <w:r>
        <w:rPr>
          <w:color w:val="FF0000"/>
          <w:vertAlign w:val="superscript"/>
        </w:rPr>
        <w:t>14</w:t>
      </w:r>
      <w:r>
        <w:rPr>
          <w:color w:val="FF0000"/>
        </w:rPr>
        <w:t>C，赫尔希和蔡斯利用噬菌体侵染细菌证明DNA是遗传物质标记元素是</w:t>
      </w:r>
      <w:r>
        <w:rPr>
          <w:color w:val="FF0000"/>
          <w:vertAlign w:val="superscript"/>
        </w:rPr>
        <w:t>32</w:t>
      </w:r>
      <w:r>
        <w:rPr>
          <w:color w:val="FF0000"/>
        </w:rPr>
        <w:t>P和</w:t>
      </w:r>
      <w:r>
        <w:rPr>
          <w:color w:val="FF0000"/>
          <w:vertAlign w:val="superscript"/>
        </w:rPr>
        <w:t>35</w:t>
      </w:r>
      <w:r>
        <w:rPr>
          <w:color w:val="FF0000"/>
        </w:rPr>
        <w:t>S，涉及的实验都需要观察放射性来得出相关结论，而</w:t>
      </w:r>
      <w:r>
        <w:rPr>
          <w:color w:val="FF0000"/>
          <w:vertAlign w:val="superscript"/>
        </w:rPr>
        <w:t>13</w:t>
      </w:r>
      <w:r>
        <w:rPr>
          <w:color w:val="FF0000"/>
        </w:rPr>
        <w:t>C是稳定同位素，不具有放射性，因此不能使用，ABD错误；</w:t>
      </w:r>
    </w:p>
    <w:p>
      <w:pPr>
        <w:spacing w:line="360" w:lineRule="auto"/>
        <w:ind w:left="420" w:hanging="420" w:hangingChars="200"/>
        <w:jc w:val="left"/>
        <w:textAlignment w:val="center"/>
        <w:rPr>
          <w:color w:val="FF0000"/>
        </w:rPr>
      </w:pPr>
      <w:r>
        <w:rPr>
          <w:color w:val="FF0000"/>
        </w:rPr>
        <w:t>C、梅塞尔森和斯塔尔证明DNA半保留复制是利用稳定性同位素的特点而得出结论，故可以使用稳定同位素</w:t>
      </w:r>
      <w:r>
        <w:rPr>
          <w:color w:val="FF0000"/>
          <w:vertAlign w:val="superscript"/>
        </w:rPr>
        <w:t>13</w:t>
      </w:r>
      <w:r>
        <w:rPr>
          <w:color w:val="FF0000"/>
        </w:rPr>
        <w:t>C，C正确。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13</w:t>
      </w:r>
      <w:r>
        <w:rPr>
          <w:rFonts w:hint="eastAsia"/>
        </w:rPr>
        <w:t>．如图为某生物兴趣小组的同学在</w:t>
      </w:r>
      <w:r>
        <w:t>“</w:t>
      </w:r>
      <w:r>
        <w:rPr>
          <w:rFonts w:hint="eastAsia"/>
        </w:rPr>
        <w:t>制作</w:t>
      </w:r>
      <w:r>
        <w:t>DNA</w:t>
      </w:r>
      <w:r>
        <w:rPr>
          <w:rFonts w:hint="eastAsia"/>
        </w:rPr>
        <w:t>双螺旋结构模型</w:t>
      </w:r>
      <w:r>
        <w:t>”</w:t>
      </w:r>
      <w:r>
        <w:rPr>
          <w:rFonts w:hint="eastAsia"/>
        </w:rPr>
        <w:t>的实践活动中制作的模型，下列正确的是（</w:t>
      </w:r>
      <w:r>
        <w:rPr>
          <w:rFonts w:eastAsia="Times New Roman"/>
          <w:kern w:val="0"/>
          <w:sz w:val="24"/>
          <w:szCs w:val="24"/>
        </w:rPr>
        <w:t>    </w:t>
      </w:r>
      <w:r>
        <w:rPr>
          <w:rFonts w:hint="eastAsia"/>
        </w:rPr>
        <w:t>）</w:t>
      </w:r>
    </w:p>
    <w:p>
      <w:pPr>
        <w:tabs>
          <w:tab w:val="left" w:pos="4156"/>
        </w:tabs>
        <w:spacing w:line="360" w:lineRule="auto"/>
        <w:ind w:left="630" w:leftChars="150" w:hanging="315" w:hangingChars="150"/>
        <w:jc w:val="left"/>
        <w:textAlignment w:val="center"/>
      </w:pPr>
      <w:r>
        <w:t>A</w:t>
      </w:r>
      <w:r>
        <w:rPr>
          <w:rFonts w:hint="eastAsia"/>
        </w:rPr>
        <w:t>．</w:t>
      </w:r>
      <w:r>
        <w:rPr>
          <w:rFonts w:eastAsia="Times New Roman"/>
          <w:kern w:val="0"/>
          <w:sz w:val="24"/>
          <w:szCs w:val="24"/>
        </w:rPr>
        <w:drawing>
          <wp:inline distT="0" distB="0" distL="0" distR="0">
            <wp:extent cx="1228725" cy="371475"/>
            <wp:effectExtent l="0" t="0" r="9525" b="9525"/>
            <wp:docPr id="202092599" name="图片 12" descr="@@@3e341264d8a148b2bd0ff246804aa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599" name="图片 12" descr="@@@3e341264d8a148b2bd0ff246804aac6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8725" cy="371475"/>
                    </a:xfrm>
                    <a:prstGeom prst="rect">
                      <a:avLst/>
                    </a:prstGeom>
                    <a:noFill/>
                    <a:ln>
                      <a:noFill/>
                    </a:ln>
                  </pic:spPr>
                </pic:pic>
              </a:graphicData>
            </a:graphic>
          </wp:inline>
        </w:drawing>
      </w:r>
      <w:r>
        <w:tab/>
      </w:r>
      <w:r>
        <w:t>B</w:t>
      </w:r>
      <w:r>
        <w:rPr>
          <w:rFonts w:hint="eastAsia"/>
        </w:rPr>
        <w:t>．</w:t>
      </w:r>
      <w:r>
        <w:rPr>
          <w:rFonts w:eastAsia="Times New Roman"/>
          <w:kern w:val="0"/>
          <w:sz w:val="24"/>
          <w:szCs w:val="24"/>
        </w:rPr>
        <w:drawing>
          <wp:inline distT="0" distB="0" distL="0" distR="0">
            <wp:extent cx="1247775" cy="485775"/>
            <wp:effectExtent l="0" t="0" r="9525" b="9525"/>
            <wp:docPr id="864009141" name="图片 11" descr="@@@172e2ac2b0384e928a9fc53cc1ffb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09141" name="图片 11" descr="@@@172e2ac2b0384e928a9fc53cc1ffb47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775" cy="485775"/>
                    </a:xfrm>
                    <a:prstGeom prst="rect">
                      <a:avLst/>
                    </a:prstGeom>
                    <a:noFill/>
                    <a:ln>
                      <a:noFill/>
                    </a:ln>
                  </pic:spPr>
                </pic:pic>
              </a:graphicData>
            </a:graphic>
          </wp:inline>
        </w:drawing>
      </w:r>
    </w:p>
    <w:p>
      <w:pPr>
        <w:tabs>
          <w:tab w:val="left" w:pos="4156"/>
        </w:tabs>
        <w:spacing w:line="360" w:lineRule="auto"/>
        <w:ind w:left="630" w:leftChars="150" w:hanging="315" w:hangingChars="150"/>
        <w:jc w:val="left"/>
        <w:textAlignment w:val="center"/>
      </w:pPr>
      <w:r>
        <w:t>C</w:t>
      </w:r>
      <w:r>
        <w:rPr>
          <w:rFonts w:hint="eastAsia"/>
        </w:rPr>
        <w:t>．</w:t>
      </w:r>
      <w:r>
        <w:rPr>
          <w:rFonts w:eastAsia="Times New Roman"/>
          <w:kern w:val="0"/>
          <w:sz w:val="24"/>
          <w:szCs w:val="24"/>
        </w:rPr>
        <w:drawing>
          <wp:inline distT="0" distB="0" distL="0" distR="0">
            <wp:extent cx="1219200" cy="485775"/>
            <wp:effectExtent l="0" t="0" r="0" b="9525"/>
            <wp:docPr id="717068116" name="图片 10" descr="@@@5be17220535d4e77bacd70d54687a7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68116" name="图片 10" descr="@@@5be17220535d4e77bacd70d54687a74b"/>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485775"/>
                    </a:xfrm>
                    <a:prstGeom prst="rect">
                      <a:avLst/>
                    </a:prstGeom>
                    <a:noFill/>
                    <a:ln>
                      <a:noFill/>
                    </a:ln>
                  </pic:spPr>
                </pic:pic>
              </a:graphicData>
            </a:graphic>
          </wp:inline>
        </w:drawing>
      </w:r>
      <w:r>
        <w:tab/>
      </w:r>
      <w:r>
        <w:t>D</w:t>
      </w:r>
      <w:r>
        <w:rPr>
          <w:rFonts w:hint="eastAsia"/>
        </w:rPr>
        <w:t>．</w:t>
      </w:r>
      <w:r>
        <w:rPr>
          <w:rFonts w:eastAsia="Times New Roman"/>
          <w:kern w:val="0"/>
          <w:sz w:val="24"/>
          <w:szCs w:val="24"/>
        </w:rPr>
        <w:drawing>
          <wp:inline distT="0" distB="0" distL="0" distR="0">
            <wp:extent cx="1200150" cy="485775"/>
            <wp:effectExtent l="0" t="0" r="0" b="9525"/>
            <wp:docPr id="93244773" name="图片 9" descr="@@@e1b1e1eb78bc44adb37958c0fa226a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4773" name="图片 9" descr="@@@e1b1e1eb78bc44adb37958c0fa226a9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485775"/>
                    </a:xfrm>
                    <a:prstGeom prst="rect">
                      <a:avLst/>
                    </a:prstGeom>
                    <a:noFill/>
                    <a:ln>
                      <a:noFill/>
                    </a:ln>
                  </pic:spPr>
                </pic:pic>
              </a:graphicData>
            </a:graphic>
          </wp:inline>
        </w:drawing>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【解析】A、DNA是由两条反向平行的脱氧核酸长链盘旋而成的双螺旋结构，该模型中两条长链不是反向平行，A错误；</w:t>
      </w:r>
    </w:p>
    <w:p>
      <w:pPr>
        <w:spacing w:line="360" w:lineRule="auto"/>
        <w:ind w:left="420" w:hanging="420" w:hangingChars="200"/>
        <w:jc w:val="left"/>
        <w:textAlignment w:val="center"/>
        <w:rPr>
          <w:color w:val="FF0000"/>
        </w:rPr>
      </w:pPr>
      <w:r>
        <w:rPr>
          <w:color w:val="FF0000"/>
        </w:rPr>
        <w:t>B、DNA分子中没有尿嘧啶U，B错误；</w:t>
      </w:r>
    </w:p>
    <w:p>
      <w:pPr>
        <w:spacing w:line="360" w:lineRule="auto"/>
        <w:ind w:left="420" w:hanging="420" w:hangingChars="200"/>
        <w:jc w:val="left"/>
        <w:textAlignment w:val="center"/>
        <w:rPr>
          <w:color w:val="FF0000"/>
        </w:rPr>
      </w:pPr>
      <w:r>
        <w:rPr>
          <w:color w:val="FF0000"/>
        </w:rPr>
        <w:t>C、DNA分子中C和G互补配对，三个氢键，C错误；</w:t>
      </w:r>
    </w:p>
    <w:p>
      <w:pPr>
        <w:spacing w:line="360" w:lineRule="auto"/>
        <w:ind w:left="420" w:hanging="420" w:hangingChars="200"/>
        <w:jc w:val="left"/>
        <w:textAlignment w:val="center"/>
        <w:rPr>
          <w:color w:val="FF0000"/>
        </w:rPr>
      </w:pPr>
      <w:r>
        <w:rPr>
          <w:color w:val="FF0000"/>
        </w:rPr>
        <w:t>D、该模型中由两条发现平行的长链组成，A和T之间互补配对，两个氢键，D正确。</w:t>
      </w:r>
    </w:p>
    <w:p>
      <w:pPr>
        <w:tabs>
          <w:tab w:val="left" w:pos="4156"/>
        </w:tabs>
        <w:spacing w:line="360" w:lineRule="auto"/>
        <w:ind w:left="630" w:leftChars="150" w:hanging="315" w:hangingChars="150"/>
        <w:jc w:val="left"/>
        <w:textAlignment w:val="center"/>
      </w:pPr>
    </w:p>
    <w:p>
      <w:pPr>
        <w:spacing w:line="360" w:lineRule="auto"/>
        <w:ind w:left="315" w:hanging="315" w:hangingChars="150"/>
        <w:jc w:val="left"/>
        <w:textAlignment w:val="center"/>
      </w:pPr>
      <w:r>
        <w:t>14</w:t>
      </w:r>
      <w:r>
        <w:rPr>
          <w:rFonts w:hint="eastAsia"/>
        </w:rPr>
        <w:t>．甲虫体色由位于</w:t>
      </w:r>
      <w:r>
        <w:t>2</w:t>
      </w:r>
      <w:r>
        <w:rPr>
          <w:rFonts w:hint="eastAsia"/>
        </w:rPr>
        <w:t>号染色体上一对等位基因</w:t>
      </w:r>
      <w:r>
        <w:t>A</w:t>
      </w:r>
      <w:r>
        <w:rPr>
          <w:rFonts w:hint="eastAsia"/>
        </w:rPr>
        <w:t>（红色）</w:t>
      </w:r>
      <w:r>
        <w:t>/a</w:t>
      </w:r>
      <w:r>
        <w:rPr>
          <w:rFonts w:hint="eastAsia"/>
        </w:rPr>
        <w:t>（棕色）控制，且</w:t>
      </w:r>
      <w:r>
        <w:t>AA</w:t>
      </w:r>
      <w:r>
        <w:rPr>
          <w:rFonts w:hint="eastAsia"/>
        </w:rPr>
        <w:t>致死；另一对等位基因</w:t>
      </w:r>
      <w:r>
        <w:t>B/b</w:t>
      </w:r>
      <w:r>
        <w:rPr>
          <w:rFonts w:hint="eastAsia"/>
        </w:rPr>
        <w:t>也影响甲虫的体色，只有</w:t>
      </w:r>
      <w:r>
        <w:t>B</w:t>
      </w:r>
      <w:r>
        <w:rPr>
          <w:rFonts w:hint="eastAsia"/>
        </w:rPr>
        <w:t>存在时，上述体色才表现，否则为黑色。红色甲虫甲与黑色甲虫乙杂交，</w:t>
      </w:r>
      <w:r>
        <w:t>F</w:t>
      </w:r>
      <w:r>
        <w:rPr>
          <w:vertAlign w:val="subscript"/>
        </w:rPr>
        <w:t>1</w:t>
      </w:r>
      <w:r>
        <w:rPr>
          <w:rFonts w:hint="eastAsia"/>
        </w:rPr>
        <w:t>红色</w:t>
      </w:r>
      <w:r>
        <w:rPr>
          <w:rFonts w:hint="eastAsia" w:ascii="宋体" w:hAnsi="宋体" w:cs="宋体"/>
        </w:rPr>
        <w:t>∶</w:t>
      </w:r>
      <w:r>
        <w:rPr>
          <w:rFonts w:hint="eastAsia"/>
        </w:rPr>
        <w:t>棕色＝</w:t>
      </w:r>
      <w:r>
        <w:t>2</w:t>
      </w:r>
      <w:r>
        <w:rPr>
          <w:rFonts w:hint="eastAsia" w:ascii="宋体" w:hAnsi="宋体" w:cs="宋体"/>
        </w:rPr>
        <w:t>∶</w:t>
      </w:r>
      <w:r>
        <w:t>1</w:t>
      </w:r>
      <w:r>
        <w:rPr>
          <w:rFonts w:hint="eastAsia"/>
        </w:rPr>
        <w:t>。为判断</w:t>
      </w:r>
      <w:r>
        <w:t>B/b</w:t>
      </w:r>
      <w:r>
        <w:rPr>
          <w:rFonts w:hint="eastAsia"/>
        </w:rPr>
        <w:t>基因是否位于</w:t>
      </w:r>
      <w:r>
        <w:t>2</w:t>
      </w:r>
      <w:r>
        <w:rPr>
          <w:rFonts w:hint="eastAsia"/>
        </w:rPr>
        <w:t>号染色体，取</w:t>
      </w:r>
      <w:r>
        <w:t>F</w:t>
      </w:r>
      <w:r>
        <w:rPr>
          <w:vertAlign w:val="subscript"/>
        </w:rPr>
        <w:t>1</w:t>
      </w:r>
      <w:r>
        <w:rPr>
          <w:rFonts w:hint="eastAsia"/>
        </w:rPr>
        <w:t>中一只红色雄性甲虫与</w:t>
      </w:r>
      <w:r>
        <w:t>F</w:t>
      </w:r>
      <w:r>
        <w:rPr>
          <w:vertAlign w:val="subscript"/>
        </w:rPr>
        <w:t>1</w:t>
      </w:r>
      <w:r>
        <w:rPr>
          <w:rFonts w:hint="eastAsia"/>
        </w:rPr>
        <w:t>中多只棕色雌性甲虫交配，统计</w:t>
      </w:r>
      <w:r>
        <w:t>F</w:t>
      </w:r>
      <w:r>
        <w:rPr>
          <w:vertAlign w:val="subscript"/>
        </w:rPr>
        <w:t>2</w:t>
      </w:r>
      <w:r>
        <w:rPr>
          <w:rFonts w:hint="eastAsia"/>
        </w:rPr>
        <w:t>的表型及比例（不考虑染色体互换）。下列叙述错误的是（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．亲本的基因型甲为</w:t>
      </w:r>
      <w:r>
        <w:t>AaBB</w:t>
      </w:r>
      <w:r>
        <w:rPr>
          <w:rFonts w:hint="eastAsia"/>
        </w:rPr>
        <w:t>、乙为</w:t>
      </w:r>
      <w:r>
        <w:t>Aabb</w:t>
      </w:r>
    </w:p>
    <w:p>
      <w:pPr>
        <w:spacing w:line="360" w:lineRule="auto"/>
        <w:ind w:left="630" w:leftChars="150" w:hanging="315" w:hangingChars="150"/>
        <w:jc w:val="left"/>
        <w:textAlignment w:val="center"/>
      </w:pPr>
      <w:r>
        <w:t>B</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3</w:t>
      </w:r>
      <w:r>
        <w:rPr>
          <w:rFonts w:hint="eastAsia" w:ascii="宋体" w:hAnsi="宋体" w:cs="宋体"/>
        </w:rPr>
        <w:t>∶</w:t>
      </w:r>
      <w:r>
        <w:t>3</w:t>
      </w:r>
      <w:r>
        <w:rPr>
          <w:rFonts w:hint="eastAsia" w:ascii="宋体" w:hAnsi="宋体" w:cs="宋体"/>
        </w:rPr>
        <w:t>∶</w:t>
      </w:r>
      <w:r>
        <w:t>2</w:t>
      </w:r>
      <w:r>
        <w:rPr>
          <w:rFonts w:hint="eastAsia"/>
        </w:rPr>
        <w:t>，则</w:t>
      </w:r>
      <w:r>
        <w:t>B</w:t>
      </w:r>
      <w:r>
        <w:rPr>
          <w:rFonts w:hint="eastAsia"/>
        </w:rPr>
        <w:t>、</w:t>
      </w:r>
      <w:r>
        <w:t>b</w:t>
      </w:r>
      <w:r>
        <w:rPr>
          <w:rFonts w:hint="eastAsia"/>
        </w:rPr>
        <w:t>基因不在</w:t>
      </w:r>
      <w:r>
        <w:t>2</w:t>
      </w:r>
      <w:r>
        <w:rPr>
          <w:rFonts w:hint="eastAsia"/>
        </w:rPr>
        <w:t>号染色体上</w:t>
      </w:r>
    </w:p>
    <w:p>
      <w:pPr>
        <w:spacing w:line="360" w:lineRule="auto"/>
        <w:ind w:left="630" w:leftChars="150" w:hanging="315" w:hangingChars="150"/>
        <w:jc w:val="left"/>
        <w:textAlignment w:val="center"/>
      </w:pPr>
      <w:r>
        <w:t>C</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2</w:t>
      </w:r>
      <w:r>
        <w:rPr>
          <w:rFonts w:hint="eastAsia" w:ascii="宋体" w:hAnsi="宋体" w:cs="宋体"/>
        </w:rPr>
        <w:t>∶</w:t>
      </w:r>
      <w:r>
        <w:t>1</w:t>
      </w:r>
      <w:r>
        <w:rPr>
          <w:rFonts w:hint="eastAsia" w:ascii="宋体" w:hAnsi="宋体" w:cs="宋体"/>
        </w:rPr>
        <w:t>∶</w:t>
      </w:r>
      <w:r>
        <w:t>1</w:t>
      </w:r>
      <w:r>
        <w:rPr>
          <w:rFonts w:hint="eastAsia"/>
        </w:rPr>
        <w:t>，则</w:t>
      </w:r>
      <w:r>
        <w:t>B</w:t>
      </w:r>
      <w:r>
        <w:rPr>
          <w:rFonts w:hint="eastAsia"/>
        </w:rPr>
        <w:t>、</w:t>
      </w:r>
      <w:r>
        <w:t>b</w:t>
      </w:r>
      <w:r>
        <w:rPr>
          <w:rFonts w:hint="eastAsia"/>
        </w:rPr>
        <w:t>基因不在</w:t>
      </w:r>
      <w:r>
        <w:t>2</w:t>
      </w:r>
      <w:r>
        <w:rPr>
          <w:rFonts w:hint="eastAsia"/>
        </w:rPr>
        <w:t>号染色体上</w:t>
      </w:r>
    </w:p>
    <w:p>
      <w:pPr>
        <w:spacing w:line="360" w:lineRule="auto"/>
        <w:ind w:left="630" w:leftChars="150" w:hanging="315" w:hangingChars="150"/>
        <w:jc w:val="left"/>
        <w:textAlignment w:val="center"/>
      </w:pPr>
      <w:r>
        <w:t>D</w:t>
      </w:r>
      <w:r>
        <w:rPr>
          <w:rFonts w:hint="eastAsia"/>
        </w:rPr>
        <w:t>．若</w:t>
      </w:r>
      <w:r>
        <w:t>F</w:t>
      </w:r>
      <w:r>
        <w:rPr>
          <w:vertAlign w:val="subscript"/>
        </w:rPr>
        <w:t>2</w:t>
      </w:r>
      <w:r>
        <w:rPr>
          <w:rFonts w:hint="eastAsia"/>
        </w:rPr>
        <w:t>表型及比例为红色</w:t>
      </w:r>
      <w:r>
        <w:rPr>
          <w:rFonts w:hint="eastAsia" w:ascii="宋体" w:hAnsi="宋体" w:cs="宋体"/>
        </w:rPr>
        <w:t>∶</w:t>
      </w:r>
      <w:r>
        <w:rPr>
          <w:rFonts w:hint="eastAsia"/>
        </w:rPr>
        <w:t>棕色</w:t>
      </w:r>
      <w:r>
        <w:rPr>
          <w:rFonts w:hint="eastAsia" w:ascii="宋体" w:hAnsi="宋体" w:cs="宋体"/>
        </w:rPr>
        <w:t>∶</w:t>
      </w:r>
      <w:r>
        <w:rPr>
          <w:rFonts w:hint="eastAsia"/>
        </w:rPr>
        <w:t>黑色＝</w:t>
      </w:r>
      <w:r>
        <w:t>1</w:t>
      </w:r>
      <w:r>
        <w:rPr>
          <w:rFonts w:hint="eastAsia" w:ascii="宋体" w:hAnsi="宋体" w:cs="宋体"/>
        </w:rPr>
        <w:t>∶</w:t>
      </w:r>
      <w:r>
        <w:t>2</w:t>
      </w:r>
      <w:r>
        <w:rPr>
          <w:rFonts w:hint="eastAsia" w:ascii="宋体" w:hAnsi="宋体" w:cs="宋体"/>
        </w:rPr>
        <w:t>∶</w:t>
      </w:r>
      <w:r>
        <w:t>1</w:t>
      </w:r>
      <w:r>
        <w:rPr>
          <w:rFonts w:hint="eastAsia"/>
        </w:rPr>
        <w:t>，则</w:t>
      </w:r>
      <w:r>
        <w:t>B</w:t>
      </w:r>
      <w:r>
        <w:rPr>
          <w:rFonts w:hint="eastAsia"/>
        </w:rPr>
        <w:t>、</w:t>
      </w:r>
      <w:r>
        <w:t>b</w:t>
      </w:r>
      <w:r>
        <w:rPr>
          <w:rFonts w:hint="eastAsia"/>
        </w:rPr>
        <w:t>基因在</w:t>
      </w:r>
      <w:r>
        <w:t>2</w:t>
      </w:r>
      <w:r>
        <w:rPr>
          <w:rFonts w:hint="eastAsia"/>
        </w:rPr>
        <w:t>号染色体上</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【解析】A、由题干信息分析可知：红色甲虫（AaB_）与黑色甲虫（_ _bb为黑色）杂交， 中红色（AaB_）∶棕色（aaB_为棕色）＝2∶1，说明亲本都含有a基因、且甲不含有b基因，因此亲本基因型是甲为AaBB，乙为Aabb，A正确；</w:t>
      </w:r>
    </w:p>
    <w:p>
      <w:pPr>
        <w:spacing w:line="360" w:lineRule="auto"/>
        <w:ind w:left="420" w:hanging="420" w:hangingChars="200"/>
        <w:jc w:val="left"/>
        <w:textAlignment w:val="center"/>
        <w:rPr>
          <w:color w:val="FF0000"/>
        </w:rPr>
      </w:pPr>
      <w:r>
        <w:rPr>
          <w:color w:val="FF0000"/>
        </w:rPr>
        <w:t>B、若B/b基因不位于2号染色体上，则遵循自由组合定律：子一代中红色雄性甲虫的基因型是AaBb，多只棕色雌性甲虫的基因型是aaBb，则杂交后代的基因型及比例是（1Aa∶1aa）（3B_∶1bb）＝3AaB_∶1Aabb∶3aaB_∶1aabb，分别表现为红色、黑色、棕色、黑色，红色∶棕色∶黑色＝3∶3∶2，B正确；</w:t>
      </w:r>
    </w:p>
    <w:p>
      <w:pPr>
        <w:spacing w:line="360" w:lineRule="auto"/>
        <w:ind w:left="420" w:hanging="420" w:hangingChars="200"/>
        <w:jc w:val="left"/>
        <w:textAlignment w:val="center"/>
        <w:rPr>
          <w:color w:val="FF0000"/>
        </w:rPr>
      </w:pPr>
      <w:r>
        <w:rPr>
          <w:color w:val="FF0000"/>
        </w:rPr>
        <w:t>CD、若B/b基因位于2号染色体上，则不遵循自由组合定律，遵循连锁定律：AaBb产生的配子的类型及比例是AB∶ab＝1∶1或aB∶Ab＝1∶l，aaBb产生的配子的类型及比例是aB∶ab＝1∶1，雌雄配子随机结合产生后代的基因型及比例是AaBB∶AaBb∶aaBb∶aabb＝1∶1∶1∶1或AaBb∶Aabb∶aaBB∶aaBb＝1∶1∶1∶1，分别表现为红色、红色、棕色、黑色或红色、黑色、棕色、棕色，即：红色∶棕色∶黑色＝2∶1∶1或红色∶棕色∶黑色＝1∶2∶1，C错误，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15</w:t>
      </w:r>
      <w:r>
        <w:rPr>
          <w:rFonts w:hint="eastAsia"/>
        </w:rPr>
        <w:t>．现有一种群的某基因位点全为基因</w:t>
      </w:r>
      <w:r>
        <w:t>A</w:t>
      </w:r>
      <w:r>
        <w:rPr>
          <w:rFonts w:hint="eastAsia"/>
        </w:rPr>
        <w:t>，某个体由于生殖细胞基因突变，产生的配子有</w:t>
      </w:r>
      <w:r>
        <w:t>1/2</w:t>
      </w:r>
      <w:r>
        <w:rPr>
          <w:rFonts w:hint="eastAsia"/>
        </w:rPr>
        <w:t>为等位基因</w:t>
      </w:r>
      <w:r>
        <w:t>a</w:t>
      </w:r>
      <w:r>
        <w:rPr>
          <w:rFonts w:hint="eastAsia"/>
        </w:rPr>
        <w:t>。调查显示，</w:t>
      </w:r>
      <w:r>
        <w:t>AA</w:t>
      </w:r>
      <w:r>
        <w:rPr>
          <w:rFonts w:hint="eastAsia"/>
        </w:rPr>
        <w:t>、</w:t>
      </w:r>
      <w:r>
        <w:t>Aa</w:t>
      </w:r>
      <w:r>
        <w:rPr>
          <w:rFonts w:hint="eastAsia"/>
        </w:rPr>
        <w:t>、</w:t>
      </w:r>
      <w:r>
        <w:t>aa</w:t>
      </w:r>
      <w:r>
        <w:rPr>
          <w:rFonts w:hint="eastAsia"/>
        </w:rPr>
        <w:t>基因型个体的生存能力无明显差异。下列相关叙述，正确的是（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．该基因突变为中性，不能作为生物进化的原材料</w:t>
      </w:r>
    </w:p>
    <w:p>
      <w:pPr>
        <w:spacing w:line="360" w:lineRule="auto"/>
        <w:ind w:left="630" w:leftChars="150" w:hanging="315" w:hangingChars="150"/>
        <w:jc w:val="left"/>
        <w:textAlignment w:val="center"/>
      </w:pPr>
      <w:r>
        <w:t>B</w:t>
      </w:r>
      <w:r>
        <w:rPr>
          <w:rFonts w:hint="eastAsia"/>
        </w:rPr>
        <w:t>．上述基因突变丰富了该地的物种多样性</w:t>
      </w:r>
    </w:p>
    <w:p>
      <w:pPr>
        <w:spacing w:line="360" w:lineRule="auto"/>
        <w:ind w:left="630" w:leftChars="150" w:hanging="315" w:hangingChars="150"/>
        <w:jc w:val="left"/>
        <w:textAlignment w:val="center"/>
      </w:pPr>
      <w:r>
        <w:t>C</w:t>
      </w:r>
      <w:r>
        <w:rPr>
          <w:rFonts w:hint="eastAsia"/>
        </w:rPr>
        <w:t>．若该基因突变发生在体细胞中，则不会遗传给后代</w:t>
      </w:r>
    </w:p>
    <w:p>
      <w:pPr>
        <w:spacing w:line="360" w:lineRule="auto"/>
        <w:ind w:left="630" w:leftChars="150" w:hanging="315" w:hangingChars="150"/>
        <w:jc w:val="left"/>
        <w:textAlignment w:val="center"/>
      </w:pPr>
      <w:r>
        <w:t>D</w:t>
      </w:r>
      <w:r>
        <w:rPr>
          <w:rFonts w:hint="eastAsia"/>
        </w:rPr>
        <w:t>．若种群数量较小，则可能因为随机因素导致</w:t>
      </w:r>
      <w:r>
        <w:t>a</w:t>
      </w:r>
      <w:r>
        <w:rPr>
          <w:rFonts w:hint="eastAsia"/>
        </w:rPr>
        <w:t>的基因频率增加</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【解析】A、由于AA、Aa、aa的生存能力无差异，可以认为该基因突变为中性，但中性突变亦可作为生物进化的原材料，A错误；</w:t>
      </w:r>
    </w:p>
    <w:p>
      <w:pPr>
        <w:spacing w:line="360" w:lineRule="auto"/>
        <w:ind w:left="420" w:hanging="420" w:hangingChars="200"/>
        <w:jc w:val="left"/>
        <w:textAlignment w:val="center"/>
        <w:rPr>
          <w:color w:val="FF0000"/>
        </w:rPr>
      </w:pPr>
      <w:r>
        <w:rPr>
          <w:color w:val="FF0000"/>
        </w:rPr>
        <w:t>B、a基因的出现并未导致当地物种数增加，没有丰富物种多样性，B错误；</w:t>
      </w:r>
    </w:p>
    <w:p>
      <w:pPr>
        <w:spacing w:line="360" w:lineRule="auto"/>
        <w:ind w:left="420" w:hanging="420" w:hangingChars="200"/>
        <w:jc w:val="left"/>
        <w:textAlignment w:val="center"/>
        <w:rPr>
          <w:color w:val="FF0000"/>
        </w:rPr>
      </w:pPr>
      <w:r>
        <w:rPr>
          <w:color w:val="FF0000"/>
        </w:rPr>
        <w:t>C、发生在体细胞中的基因突变也可以通过无性生殖的方式传递给后代，属于可遗传变异，C错误；</w:t>
      </w:r>
    </w:p>
    <w:p>
      <w:pPr>
        <w:spacing w:line="360" w:lineRule="auto"/>
        <w:ind w:left="420" w:hanging="420" w:hangingChars="200"/>
        <w:jc w:val="left"/>
        <w:textAlignment w:val="center"/>
        <w:rPr>
          <w:color w:val="FF0000"/>
        </w:rPr>
      </w:pPr>
      <w:r>
        <w:rPr>
          <w:color w:val="FF0000"/>
        </w:rPr>
        <w:t>D、在小种群中，可能由于随机因素（如某类个体的死亡）而造成某些等位基因的频率发生改变，D正确。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16</w:t>
      </w:r>
      <w:r>
        <w:rPr>
          <w:rFonts w:hint="eastAsia"/>
        </w:rPr>
        <w:t>．题图为百合的卵细胞形成过程。受精时卵细胞与一个精子融合为受精卵，以后形成胚；两个极核与另一个精子融合为受精极核，以后形成胚乳。现进行基因型组合为</w:t>
      </w:r>
      <w:r>
        <w:t>Aa</w:t>
      </w:r>
      <w:r>
        <w:rPr>
          <w:rFonts w:hint="eastAsia"/>
        </w:rPr>
        <w:t>（</w:t>
      </w:r>
      <w:r>
        <w:t>♀</w:t>
      </w:r>
      <w:r>
        <w:rPr>
          <w:rFonts w:hint="eastAsia"/>
        </w:rPr>
        <w:t>）</w:t>
      </w:r>
      <w:r>
        <w:t>×aa</w:t>
      </w:r>
      <w:r>
        <w:rPr>
          <w:rFonts w:hint="eastAsia"/>
        </w:rPr>
        <w:t>（</w:t>
      </w:r>
      <w:r>
        <w:t>♂</w:t>
      </w:r>
      <w:r>
        <w:rPr>
          <w:rFonts w:hint="eastAsia"/>
        </w:rPr>
        <w:t>）的杂交实验，在不考虑突变的情况下，据图分析，下列相关叙述错误的是（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5024755" cy="1528445"/>
            <wp:effectExtent l="0" t="0" r="4445" b="0"/>
            <wp:docPr id="1993993999" name="图片 8" descr="@@@5ec25de4-d972-468f-acb9-223fb756c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93999" name="图片 8" descr="@@@5ec25de4-d972-468f-acb9-223fb756c5f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024755" cy="1528445"/>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．产生的子代的基因型比例为</w:t>
      </w:r>
      <w:r>
        <w:t>Aa</w:t>
      </w:r>
      <w:r>
        <w:rPr>
          <w:rFonts w:hint="eastAsia" w:ascii="宋体" w:hAnsi="宋体" w:cs="宋体"/>
        </w:rPr>
        <w:t>∶</w:t>
      </w:r>
      <w:r>
        <w:t>aa=1</w:t>
      </w:r>
      <w:r>
        <w:rPr>
          <w:rFonts w:hint="eastAsia" w:ascii="宋体" w:hAnsi="宋体" w:cs="宋体"/>
        </w:rPr>
        <w:t>∶</w:t>
      </w:r>
      <w:r>
        <w:t>1</w:t>
      </w:r>
    </w:p>
    <w:p>
      <w:pPr>
        <w:spacing w:line="360" w:lineRule="auto"/>
        <w:ind w:left="630" w:leftChars="150" w:hanging="315" w:hangingChars="150"/>
        <w:jc w:val="left"/>
        <w:textAlignment w:val="center"/>
      </w:pPr>
      <w:r>
        <w:t>B</w:t>
      </w:r>
      <w:r>
        <w:rPr>
          <w:rFonts w:hint="eastAsia"/>
        </w:rPr>
        <w:t>．两个极核中所包含的遗传信息不同</w:t>
      </w:r>
    </w:p>
    <w:p>
      <w:pPr>
        <w:spacing w:line="360" w:lineRule="auto"/>
        <w:ind w:left="630" w:leftChars="150" w:hanging="315" w:hangingChars="150"/>
        <w:jc w:val="left"/>
        <w:textAlignment w:val="center"/>
      </w:pPr>
      <w:r>
        <w:t>C</w:t>
      </w:r>
      <w:r>
        <w:rPr>
          <w:rFonts w:hint="eastAsia"/>
        </w:rPr>
        <w:t>．若某一种子中胚的基因型为</w:t>
      </w:r>
      <w:r>
        <w:t>Aa</w:t>
      </w:r>
      <w:r>
        <w:rPr>
          <w:rFonts w:hint="eastAsia"/>
        </w:rPr>
        <w:t>，则胚乳的基因型为</w:t>
      </w:r>
      <w:r>
        <w:t>AAa</w:t>
      </w:r>
    </w:p>
    <w:p>
      <w:pPr>
        <w:spacing w:line="360" w:lineRule="auto"/>
        <w:ind w:left="630" w:leftChars="150" w:hanging="315" w:hangingChars="150"/>
        <w:jc w:val="left"/>
        <w:textAlignment w:val="center"/>
      </w:pPr>
      <w:r>
        <w:t>D</w:t>
      </w:r>
      <w:r>
        <w:rPr>
          <w:rFonts w:hint="eastAsia"/>
        </w:rPr>
        <w:t>．若某一种子中胚的基因型为</w:t>
      </w:r>
      <w:r>
        <w:t>aa</w:t>
      </w:r>
      <w:r>
        <w:rPr>
          <w:rFonts w:hint="eastAsia"/>
        </w:rPr>
        <w:t>，其种皮的基因型为</w:t>
      </w:r>
      <w:r>
        <w:t>Aa</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【解析】A、现进行基因型组合为Aa（♀）×aa（♂）的杂交实验，该过程符合分离定律，则子代的基因型比例为Aa∶aa=1∶1，A正确；</w:t>
      </w:r>
    </w:p>
    <w:p>
      <w:pPr>
        <w:spacing w:line="360" w:lineRule="auto"/>
        <w:ind w:left="420" w:hanging="420" w:hangingChars="200"/>
        <w:jc w:val="left"/>
        <w:textAlignment w:val="center"/>
        <w:rPr>
          <w:color w:val="FF0000"/>
        </w:rPr>
      </w:pPr>
      <w:r>
        <w:rPr>
          <w:color w:val="FF0000"/>
        </w:rPr>
        <w:t>B、据图分析，四核细胞中的3个核融合，使得双核阶段靠上的核为3N，靠下的核为N。两个核有丝分裂所形成的子核染色体组成不变，故两个极核染色体组成一个为3N，一个为N，所包含的遗传信息不同，B正确；</w:t>
      </w:r>
    </w:p>
    <w:p>
      <w:pPr>
        <w:spacing w:line="360" w:lineRule="auto"/>
        <w:ind w:left="420" w:hanging="420" w:hangingChars="200"/>
        <w:jc w:val="left"/>
        <w:textAlignment w:val="center"/>
        <w:rPr>
          <w:color w:val="FF0000"/>
        </w:rPr>
      </w:pPr>
      <w:r>
        <w:rPr>
          <w:color w:val="FF0000"/>
        </w:rPr>
        <w:t>C、当亲本为Aa×aa时，父本提供a配子，若子代为Aa，则母本卵细胞为A，两个极核分别为A、Aaa，与a的精子融合后胚乳基因型为AAaaa，C错误；</w:t>
      </w:r>
    </w:p>
    <w:p>
      <w:pPr>
        <w:spacing w:line="360" w:lineRule="auto"/>
        <w:ind w:left="420" w:hanging="420" w:hangingChars="200"/>
        <w:jc w:val="left"/>
        <w:textAlignment w:val="center"/>
        <w:rPr>
          <w:color w:val="FF0000"/>
        </w:rPr>
      </w:pPr>
      <w:r>
        <w:rPr>
          <w:color w:val="FF0000"/>
        </w:rPr>
        <w:t>D、种皮为母本的体细胞发育而来，基因型与母本相同，为Aa，D正确。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17</w:t>
      </w:r>
      <w:r>
        <w:rPr>
          <w:rFonts w:hint="eastAsia"/>
        </w:rPr>
        <w:t>．如图甲为某种人类遗传病的系谱图，已知某种方法能够使正常基因显示一个条带，致病基因显示为位置不同的另一个条带。用该方法对该家系中的每个个体进行分析，条带的有无及其位置表示为图乙。根据实验结果，下列有关该遗传病的叙述正确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3386455" cy="1962150"/>
            <wp:effectExtent l="0" t="0" r="4445" b="0"/>
            <wp:docPr id="542384884" name="图片 7" descr="@@@55997a55-161d-4891-ae8f-f48b4e5d05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84884" name="图片 7" descr="@@@55997a55-161d-4891-ae8f-f48b4e5d05b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6455" cy="1962150"/>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．该病为常染色体隐性遗传病，且</w:t>
      </w:r>
      <w:r>
        <w:t>1</w:t>
      </w:r>
      <w:r>
        <w:rPr>
          <w:rFonts w:hint="eastAsia"/>
        </w:rPr>
        <w:t>号为致病基因的携带者</w:t>
      </w:r>
    </w:p>
    <w:p>
      <w:pPr>
        <w:spacing w:line="360" w:lineRule="auto"/>
        <w:ind w:left="630" w:leftChars="150" w:hanging="315" w:hangingChars="150"/>
        <w:jc w:val="left"/>
        <w:textAlignment w:val="center"/>
      </w:pPr>
      <w:r>
        <w:t>B</w:t>
      </w:r>
      <w:r>
        <w:rPr>
          <w:rFonts w:hint="eastAsia"/>
        </w:rPr>
        <w:t>．若</w:t>
      </w:r>
      <w:r>
        <w:t>13</w:t>
      </w:r>
      <w:r>
        <w:rPr>
          <w:rFonts w:hint="eastAsia"/>
        </w:rPr>
        <w:t>号与一致病基因的携带者婚配，则生育患病孩子的概率为</w:t>
      </w:r>
      <w:r>
        <w:object>
          <v:shape id="_x0000_i1025" o:spt="75" alt="eqId5e6486784415f3537c9a13556c05d893" type="#_x0000_t75" style="height:27.4pt;width:9.75pt;" o:ole="t" filled="f" o:preferrelative="t" stroked="f" coordsize="21600,21600">
            <v:path/>
            <v:fill on="f" focussize="0,0"/>
            <v:stroke on="f" joinstyle="miter"/>
            <v:imagedata r:id="rId20" o:title="eqId5e6486784415f3537c9a13556c05d893"/>
            <o:lock v:ext="edit" aspectratio="t"/>
            <w10:wrap type="none"/>
            <w10:anchorlock/>
          </v:shape>
          <o:OLEObject Type="Embed" ProgID="Equation.DSMT4" ShapeID="_x0000_i1025" DrawAspect="Content" ObjectID="_1468075725" r:id="rId19">
            <o:LockedField>false</o:LockedField>
          </o:OLEObject>
        </w:object>
      </w:r>
    </w:p>
    <w:p>
      <w:pPr>
        <w:spacing w:line="360" w:lineRule="auto"/>
        <w:ind w:left="630" w:leftChars="150" w:hanging="315" w:hangingChars="150"/>
        <w:jc w:val="left"/>
        <w:textAlignment w:val="center"/>
      </w:pPr>
      <w:r>
        <w:t>C</w:t>
      </w:r>
      <w:r>
        <w:rPr>
          <w:rFonts w:hint="eastAsia"/>
        </w:rPr>
        <w:t>．正常情况下，图乙中</w:t>
      </w:r>
      <w:r>
        <w:t>10</w:t>
      </w:r>
      <w:r>
        <w:rPr>
          <w:rFonts w:hint="eastAsia"/>
        </w:rPr>
        <w:t>号个体的条带显示可能是错误的</w:t>
      </w:r>
    </w:p>
    <w:p>
      <w:pPr>
        <w:spacing w:line="360" w:lineRule="auto"/>
        <w:ind w:left="630" w:leftChars="150" w:hanging="315" w:hangingChars="150"/>
        <w:jc w:val="left"/>
        <w:textAlignment w:val="center"/>
      </w:pPr>
      <w:r>
        <w:t>D</w:t>
      </w:r>
      <w:r>
        <w:rPr>
          <w:rFonts w:hint="eastAsia"/>
        </w:rPr>
        <w:t>．</w:t>
      </w:r>
      <w:r>
        <w:t>9</w:t>
      </w:r>
      <w:r>
        <w:rPr>
          <w:rFonts w:hint="eastAsia"/>
        </w:rPr>
        <w:t>号与该病患者结婚，后代患病的概率为</w:t>
      </w:r>
      <w:r>
        <w:t>0</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解析】A、1号和2号个体均正常，而他们有一个患病的女儿（5号），即“无中生有为隐性，隐性看女病，女病男正非伴性”，说明该病是常染色体隐性遗传病，该病为常染色体隐性遗传病，根据5号可推知1号为致病基因的携带者，A正确；</w:t>
      </w:r>
    </w:p>
    <w:p>
      <w:pPr>
        <w:spacing w:line="360" w:lineRule="auto"/>
        <w:ind w:left="420" w:hanging="420" w:hangingChars="200"/>
        <w:jc w:val="left"/>
        <w:textAlignment w:val="center"/>
        <w:rPr>
          <w:color w:val="FF0000"/>
        </w:rPr>
      </w:pPr>
      <w:r>
        <w:rPr>
          <w:color w:val="FF0000"/>
        </w:rPr>
        <w:t>B、5号个体的基因型为aa，而5号个体只有条带2，说明条带2对应的是基因a，则条带1对应的是基因A，条带2对应的是基因a，则条带1对应的是基因A，则13号的基因型为AA，因此若13号与一致病基因的携带者Aa婚配，后代不会患病，B错误；</w:t>
      </w:r>
    </w:p>
    <w:p>
      <w:pPr>
        <w:spacing w:line="360" w:lineRule="auto"/>
        <w:ind w:left="420" w:hanging="420" w:hangingChars="200"/>
        <w:jc w:val="left"/>
        <w:textAlignment w:val="center"/>
        <w:rPr>
          <w:color w:val="FF0000"/>
        </w:rPr>
      </w:pPr>
      <w:r>
        <w:rPr>
          <w:color w:val="FF0000"/>
        </w:rPr>
        <w:t>C、由条带图可知，10号的基因型为Aa，其父母3号、4号均为AA，所以图乙中10号个体的条带显示可能是错误的，C正确；</w:t>
      </w:r>
    </w:p>
    <w:p>
      <w:pPr>
        <w:spacing w:line="360" w:lineRule="auto"/>
        <w:ind w:left="420" w:hanging="420" w:hangingChars="200"/>
        <w:jc w:val="left"/>
        <w:textAlignment w:val="center"/>
        <w:rPr>
          <w:color w:val="FF0000"/>
        </w:rPr>
      </w:pPr>
      <w:r>
        <w:rPr>
          <w:color w:val="FF0000"/>
        </w:rPr>
        <w:t>D、9号（基因型为AA）与该病患者aa结婚，子代基因型为Aa，表现为正常，出现该病子女的概率为0，D正确。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18</w:t>
      </w:r>
      <w:r>
        <w:rPr>
          <w:rFonts w:hint="eastAsia"/>
        </w:rPr>
        <w:t>．荷兰科学家做了个有趣的实验：当乌鸦把烟头扔进容器后，装置上部就会掉落食物到圆台来奖励乌鸦的这种行为，多次训练之后，乌鸦见到烟头就叼取，扔进容器。下列对该实验分析错误的是（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．在该过程中烟头由无关刺激转化成条件刺激</w:t>
      </w:r>
    </w:p>
    <w:p>
      <w:pPr>
        <w:spacing w:line="360" w:lineRule="auto"/>
        <w:ind w:left="630" w:leftChars="150" w:hanging="315" w:hangingChars="150"/>
        <w:jc w:val="left"/>
        <w:textAlignment w:val="center"/>
      </w:pPr>
      <w:r>
        <w:t>B</w:t>
      </w:r>
      <w:r>
        <w:rPr>
          <w:rFonts w:hint="eastAsia"/>
        </w:rPr>
        <w:t>．经过训练后，乌鸦见到烟头就扔进容器，属于条件反射</w:t>
      </w:r>
    </w:p>
    <w:p>
      <w:pPr>
        <w:spacing w:line="360" w:lineRule="auto"/>
        <w:ind w:left="630" w:leftChars="150" w:hanging="315" w:hangingChars="150"/>
        <w:jc w:val="left"/>
        <w:textAlignment w:val="center"/>
      </w:pPr>
      <w:r>
        <w:t>C</w:t>
      </w:r>
      <w:r>
        <w:rPr>
          <w:rFonts w:hint="eastAsia"/>
        </w:rPr>
        <w:t>．在该反射形成过程中，食物作为条件刺激起作用</w:t>
      </w:r>
    </w:p>
    <w:p>
      <w:pPr>
        <w:spacing w:line="360" w:lineRule="auto"/>
        <w:ind w:left="630" w:leftChars="150" w:hanging="315" w:hangingChars="150"/>
        <w:jc w:val="left"/>
        <w:textAlignment w:val="center"/>
      </w:pPr>
      <w:r>
        <w:t>D</w:t>
      </w:r>
      <w:r>
        <w:rPr>
          <w:rFonts w:hint="eastAsia"/>
        </w:rPr>
        <w:t>．乌鸦把烟头扔进容器后食物立即掉落，这一过程为强化</w:t>
      </w:r>
    </w:p>
    <w:p>
      <w:pPr>
        <w:spacing w:line="360" w:lineRule="auto"/>
        <w:ind w:left="420" w:hanging="420" w:hangingChars="200"/>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【解析】AB、结合题意可知，乌鸦经过多次训练之后见到烟头就叼取，扔进容器，即形成条件反射的过程，在该过程中烟头由无关刺激转化成条件刺激，AB正确；</w:t>
      </w:r>
    </w:p>
    <w:p>
      <w:pPr>
        <w:spacing w:line="360" w:lineRule="auto"/>
        <w:ind w:left="420" w:hanging="420" w:hangingChars="200"/>
        <w:jc w:val="left"/>
        <w:textAlignment w:val="center"/>
        <w:rPr>
          <w:color w:val="FF0000"/>
        </w:rPr>
      </w:pPr>
      <w:r>
        <w:rPr>
          <w:color w:val="FF0000"/>
        </w:rPr>
        <w:t>C、该反射形成过程中，食物作为非条件刺激，乌鸦见着食物就会去吃，烟头作为条件刺激，需要后天学习捡烟头，C错误；</w:t>
      </w:r>
    </w:p>
    <w:p>
      <w:pPr>
        <w:spacing w:line="360" w:lineRule="auto"/>
        <w:ind w:left="420" w:hanging="420" w:hangingChars="200"/>
        <w:jc w:val="left"/>
        <w:textAlignment w:val="center"/>
        <w:rPr>
          <w:color w:val="FF0000"/>
        </w:rPr>
      </w:pPr>
      <w:r>
        <w:rPr>
          <w:color w:val="FF0000"/>
        </w:rPr>
        <w:t>D、乌鸦把烟头扔进容器后食物立即掉落，这一过程为强化，目的是训练乌鸦形成把烟头扔进容器的动作，D正确。</w:t>
      </w:r>
    </w:p>
    <w:p>
      <w:pPr>
        <w:spacing w:line="360" w:lineRule="auto"/>
        <w:ind w:left="630" w:leftChars="150" w:hanging="315" w:hangingChars="150"/>
        <w:jc w:val="left"/>
        <w:textAlignment w:val="center"/>
      </w:pPr>
    </w:p>
    <w:p>
      <w:pPr>
        <w:spacing w:line="360" w:lineRule="auto"/>
        <w:jc w:val="left"/>
        <w:textAlignment w:val="center"/>
      </w:pPr>
      <w:r>
        <w:t>19</w:t>
      </w:r>
      <w:r>
        <w:rPr>
          <w:rFonts w:hint="eastAsia"/>
        </w:rPr>
        <w:t>．下列关于植物激素作用的说法，错误的是（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．种子在即将成熟时遇到高温天气出现</w:t>
      </w:r>
      <w:r>
        <w:t>“</w:t>
      </w:r>
      <w:r>
        <w:rPr>
          <w:rFonts w:hint="eastAsia"/>
        </w:rPr>
        <w:t>穗上发芽</w:t>
      </w:r>
      <w:r>
        <w:t>”</w:t>
      </w:r>
      <w:r>
        <w:rPr>
          <w:rFonts w:hint="eastAsia"/>
        </w:rPr>
        <w:t>的现象与脱落酸含量降低有关</w:t>
      </w:r>
    </w:p>
    <w:p>
      <w:pPr>
        <w:spacing w:line="360" w:lineRule="auto"/>
        <w:ind w:left="630" w:leftChars="150" w:hanging="315" w:hangingChars="150"/>
        <w:jc w:val="left"/>
        <w:textAlignment w:val="center"/>
      </w:pPr>
      <w:r>
        <w:t>B</w:t>
      </w:r>
      <w:r>
        <w:rPr>
          <w:rFonts w:hint="eastAsia"/>
        </w:rPr>
        <w:t>．摘除棉花的顶芽可以促进侧芽的萌发，主要是因为顶芽摘除后侧芽处生长素含量降低</w:t>
      </w:r>
    </w:p>
    <w:p>
      <w:pPr>
        <w:spacing w:line="360" w:lineRule="auto"/>
        <w:ind w:left="630" w:leftChars="150" w:hanging="315" w:hangingChars="150"/>
        <w:jc w:val="left"/>
        <w:textAlignment w:val="center"/>
      </w:pPr>
      <w:r>
        <w:t>C</w:t>
      </w:r>
      <w:r>
        <w:rPr>
          <w:rFonts w:hint="eastAsia"/>
        </w:rPr>
        <w:t>．啤酒生产中用赤霉素处理大麦种子，可以使大麦在不发芽的状态下就能产生淀粉酶</w:t>
      </w:r>
    </w:p>
    <w:p>
      <w:pPr>
        <w:spacing w:line="360" w:lineRule="auto"/>
        <w:ind w:left="630" w:leftChars="150" w:hanging="315" w:hangingChars="150"/>
        <w:jc w:val="left"/>
        <w:textAlignment w:val="center"/>
      </w:pPr>
      <w:r>
        <w:t>D</w:t>
      </w:r>
      <w:r>
        <w:rPr>
          <w:rFonts w:hint="eastAsia"/>
        </w:rPr>
        <w:t>．生长素浓度升高到一定水平时，会促进乙烯的合成，乙烯又会反过来促进生长素合成</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【解析】A、脱落酸具有促进休眠的作用，“穗上发芽"是高温导致脱落酸大量分解导致的，A正确；</w:t>
      </w:r>
    </w:p>
    <w:p>
      <w:pPr>
        <w:spacing w:line="360" w:lineRule="auto"/>
        <w:ind w:left="420" w:hanging="420" w:hangingChars="200"/>
        <w:jc w:val="left"/>
        <w:textAlignment w:val="center"/>
        <w:rPr>
          <w:color w:val="FF0000"/>
        </w:rPr>
      </w:pPr>
      <w:r>
        <w:rPr>
          <w:color w:val="FF0000"/>
        </w:rPr>
        <w:t>B、生长素具有低浓度促生长，高浓度抑生长的作用，摘除顶芽后侧芽处生长素含量降低，抑制效果减弱，侧芽开始萌发，B正确；</w:t>
      </w:r>
    </w:p>
    <w:p>
      <w:pPr>
        <w:spacing w:line="360" w:lineRule="auto"/>
        <w:ind w:left="420" w:hanging="420" w:hangingChars="200"/>
        <w:jc w:val="left"/>
        <w:textAlignment w:val="center"/>
        <w:rPr>
          <w:color w:val="FF0000"/>
        </w:rPr>
      </w:pPr>
      <w:r>
        <w:rPr>
          <w:color w:val="FF0000"/>
        </w:rPr>
        <w:t>C、赤霍素可以诱导大麦种子糊粉层细胞产生淀粉酶，从而将淀粉水解，用于啤酒的生产，C正确；</w:t>
      </w:r>
    </w:p>
    <w:p>
      <w:pPr>
        <w:spacing w:line="360" w:lineRule="auto"/>
        <w:ind w:left="420" w:hanging="420" w:hangingChars="200"/>
        <w:jc w:val="left"/>
        <w:textAlignment w:val="center"/>
        <w:rPr>
          <w:color w:val="FF0000"/>
        </w:rPr>
      </w:pPr>
      <w:r>
        <w:rPr>
          <w:color w:val="FF0000"/>
        </w:rPr>
        <w:t>D、生长素和乙烯之间存在负反馈调节，生长素浓度升高到一定水平时，会促进乙烯的合成，而乙烯浓度升高会反过来抑制生长素的合成，D错误。</w:t>
      </w:r>
    </w:p>
    <w:p>
      <w:pPr>
        <w:spacing w:line="360" w:lineRule="auto"/>
        <w:ind w:left="630" w:leftChars="150" w:hanging="315" w:hangingChars="150"/>
        <w:jc w:val="left"/>
        <w:textAlignment w:val="center"/>
      </w:pPr>
    </w:p>
    <w:p>
      <w:pPr>
        <w:spacing w:line="360" w:lineRule="auto"/>
        <w:jc w:val="left"/>
        <w:textAlignment w:val="center"/>
      </w:pPr>
      <w:r>
        <w:t>20</w:t>
      </w:r>
      <w:r>
        <w:rPr>
          <w:rFonts w:hint="eastAsia"/>
        </w:rPr>
        <w:t>．下列各组物质中全部是内环境成分的是（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w:t>
      </w:r>
      <w:r>
        <w:object>
          <v:shape id="_x0000_i1026" o:spt="75" alt="eqId1e762a80c1216318892c2155bef79681" type="#_x0000_t75" style="height:16.15pt;width:13.9pt;" o:ole="t" filled="f" o:preferrelative="t" stroked="f" coordsize="21600,21600">
            <v:path/>
            <v:fill on="f" focussize="0,0"/>
            <v:stroke on="f" joinstyle="miter"/>
            <v:imagedata r:id="rId22" o:title="eqId1e762a80c1216318892c2155bef79681"/>
            <o:lock v:ext="edit" aspectratio="t"/>
            <w10:wrap type="none"/>
            <w10:anchorlock/>
          </v:shape>
          <o:OLEObject Type="Embed" ProgID="Equation.DSMT4" ShapeID="_x0000_i1026" DrawAspect="Content" ObjectID="_1468075726" r:id="rId21">
            <o:LockedField>false</o:LockedField>
          </o:OLEObject>
        </w:object>
      </w:r>
      <w:r>
        <w:rPr>
          <w:rFonts w:hint="eastAsia"/>
        </w:rPr>
        <w:t>、</w:t>
      </w:r>
      <w:r>
        <w:object>
          <v:shape id="_x0000_i1027" o:spt="75" alt="eqIda4298cb837170c021b9f2cd4e674a6a3" type="#_x0000_t75" style="height:16.15pt;width:21pt;" o:ole="t" filled="f" o:preferrelative="t" stroked="f" coordsize="21600,21600">
            <v:path/>
            <v:fill on="f" focussize="0,0"/>
            <v:stroke on="f" joinstyle="miter"/>
            <v:imagedata r:id="rId24" o:title="eqIda4298cb837170c021b9f2cd4e674a6a3"/>
            <o:lock v:ext="edit" aspectratio="t"/>
            <w10:wrap type="none"/>
            <w10:anchorlock/>
          </v:shape>
          <o:OLEObject Type="Embed" ProgID="Equation.DSMT4" ShapeID="_x0000_i1027" DrawAspect="Content" ObjectID="_1468075727" r:id="rId23">
            <o:LockedField>false</o:LockedField>
          </o:OLEObject>
        </w:object>
      </w:r>
      <w:r>
        <w:rPr>
          <w:rFonts w:hint="eastAsia"/>
        </w:rPr>
        <w:t>、血红蛋白、</w:t>
      </w:r>
      <w:r>
        <w:t>H</w:t>
      </w:r>
      <w:r>
        <w:rPr>
          <w:vertAlign w:val="superscript"/>
        </w:rPr>
        <w:t>+</w:t>
      </w:r>
    </w:p>
    <w:p>
      <w:pPr>
        <w:spacing w:line="360" w:lineRule="auto"/>
        <w:ind w:left="630" w:leftChars="150" w:hanging="315" w:hangingChars="150"/>
        <w:jc w:val="left"/>
        <w:textAlignment w:val="center"/>
      </w:pPr>
      <w:r>
        <w:t>B</w:t>
      </w:r>
      <w:r>
        <w:rPr>
          <w:rFonts w:hint="eastAsia"/>
        </w:rPr>
        <w:t>．过氧化氢酶、抗体、激素、神经递质</w:t>
      </w:r>
    </w:p>
    <w:p>
      <w:pPr>
        <w:spacing w:line="360" w:lineRule="auto"/>
        <w:ind w:left="630" w:leftChars="150" w:hanging="315" w:hangingChars="150"/>
        <w:jc w:val="left"/>
        <w:textAlignment w:val="center"/>
      </w:pPr>
      <w:r>
        <w:t>C</w:t>
      </w:r>
      <w:r>
        <w:rPr>
          <w:rFonts w:hint="eastAsia"/>
        </w:rPr>
        <w:t>．胃蛋白酶、</w:t>
      </w:r>
      <w:r>
        <w:t>Ca</w:t>
      </w:r>
      <w:r>
        <w:rPr>
          <w:vertAlign w:val="superscript"/>
        </w:rPr>
        <w:t>2+</w:t>
      </w:r>
      <w:r>
        <w:rPr>
          <w:rFonts w:hint="eastAsia"/>
        </w:rPr>
        <w:t>、载体蛋白、受体</w:t>
      </w:r>
    </w:p>
    <w:p>
      <w:pPr>
        <w:spacing w:line="360" w:lineRule="auto"/>
        <w:ind w:left="630" w:leftChars="150" w:hanging="315" w:hangingChars="150"/>
        <w:jc w:val="left"/>
        <w:textAlignment w:val="center"/>
      </w:pPr>
      <w:r>
        <w:t>D</w:t>
      </w:r>
      <w:r>
        <w:rPr>
          <w:rFonts w:hint="eastAsia"/>
        </w:rPr>
        <w:t>．</w:t>
      </w:r>
      <w:r>
        <w:object>
          <v:shape id="_x0000_i1028" o:spt="75" alt="eqIda4298cb837170c021b9f2cd4e674a6a3" type="#_x0000_t75" style="height:16.15pt;width:21pt;" o:ole="t" filled="f" o:preferrelative="t" stroked="f" coordsize="21600,21600">
            <v:path/>
            <v:fill on="f" focussize="0,0"/>
            <v:stroke on="f" joinstyle="miter"/>
            <v:imagedata r:id="rId24" o:title="eqIda4298cb837170c021b9f2cd4e674a6a3"/>
            <o:lock v:ext="edit" aspectratio="t"/>
            <w10:wrap type="none"/>
            <w10:anchorlock/>
          </v:shape>
          <o:OLEObject Type="Embed" ProgID="Equation.DSMT4" ShapeID="_x0000_i1028" DrawAspect="Content" ObjectID="_1468075728" r:id="rId25">
            <o:LockedField>false</o:LockedField>
          </o:OLEObject>
        </w:object>
      </w:r>
      <w:r>
        <w:rPr>
          <w:rFonts w:hint="eastAsia"/>
        </w:rPr>
        <w:t>、</w:t>
      </w:r>
      <w:r>
        <w:t>Na</w:t>
      </w:r>
      <w:r>
        <w:rPr>
          <w:vertAlign w:val="superscript"/>
        </w:rPr>
        <w:t>+</w:t>
      </w:r>
      <w:r>
        <w:rPr>
          <w:rFonts w:hint="eastAsia"/>
        </w:rPr>
        <w:t>、葡萄糖、氨基酸</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【解析】A、血红蛋白位于红细胞内，不属于内环境成分，A错误；</w:t>
      </w:r>
    </w:p>
    <w:p>
      <w:pPr>
        <w:spacing w:line="360" w:lineRule="auto"/>
        <w:ind w:left="420" w:hanging="420" w:hangingChars="200"/>
        <w:jc w:val="left"/>
        <w:textAlignment w:val="center"/>
        <w:rPr>
          <w:color w:val="FF0000"/>
        </w:rPr>
      </w:pPr>
      <w:r>
        <w:rPr>
          <w:color w:val="FF0000"/>
        </w:rPr>
        <w:t>B、过氧化氢酶位于细胞内，不属于内环境成分，B错误；</w:t>
      </w:r>
    </w:p>
    <w:p>
      <w:pPr>
        <w:spacing w:line="360" w:lineRule="auto"/>
        <w:ind w:left="420" w:hanging="420" w:hangingChars="200"/>
        <w:jc w:val="left"/>
        <w:textAlignment w:val="center"/>
        <w:rPr>
          <w:color w:val="FF0000"/>
        </w:rPr>
      </w:pPr>
      <w:r>
        <w:rPr>
          <w:color w:val="FF0000"/>
        </w:rPr>
        <w:t>C、胃蛋白酶在消化道、载体蛋白在细胞膜上，不属于内环境成分，C错误；</w:t>
      </w:r>
    </w:p>
    <w:p>
      <w:pPr>
        <w:spacing w:line="360" w:lineRule="auto"/>
        <w:ind w:left="420" w:hanging="420" w:hangingChars="200"/>
        <w:jc w:val="left"/>
        <w:textAlignment w:val="center"/>
        <w:rPr>
          <w:color w:val="FF0000"/>
        </w:rPr>
      </w:pPr>
      <w:r>
        <w:rPr>
          <w:color w:val="FF0000"/>
        </w:rPr>
        <w:t>D、CO</w:t>
      </w:r>
      <w:r>
        <w:rPr>
          <w:color w:val="FF0000"/>
          <w:vertAlign w:val="subscript"/>
        </w:rPr>
        <w:t>2</w:t>
      </w:r>
      <w:r>
        <w:rPr>
          <w:color w:val="FF0000"/>
        </w:rPr>
        <w:t>、Na</w:t>
      </w:r>
      <w:r>
        <w:rPr>
          <w:color w:val="FF0000"/>
          <w:vertAlign w:val="superscript"/>
        </w:rPr>
        <w:t>+</w:t>
      </w:r>
      <w:r>
        <w:rPr>
          <w:color w:val="FF0000"/>
        </w:rPr>
        <w:t>、葡萄糖、氨基酸，均属于内环境成分，D正确。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21</w:t>
      </w:r>
      <w:r>
        <w:rPr>
          <w:rFonts w:hint="eastAsia"/>
        </w:rPr>
        <w:t>．</w:t>
      </w:r>
      <w:r>
        <w:t>Na</w:t>
      </w:r>
      <w:r>
        <w:rPr>
          <w:vertAlign w:val="superscript"/>
        </w:rPr>
        <w:t>+</w:t>
      </w:r>
      <w:r>
        <w:rPr>
          <w:rFonts w:hint="eastAsia"/>
        </w:rPr>
        <w:t>是组成人体的重要元素，在医疗和正常生活中都必不可少。下列有关人体中</w:t>
      </w:r>
      <w:r>
        <w:t>Na</w:t>
      </w:r>
      <w:r>
        <w:rPr>
          <w:vertAlign w:val="superscript"/>
        </w:rPr>
        <w:t>+</w:t>
      </w:r>
      <w:r>
        <w:rPr>
          <w:rFonts w:hint="eastAsia"/>
        </w:rPr>
        <w:t>的叙述，错误的是（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．正常人体细胞外液渗透压主要与</w:t>
      </w:r>
      <w:r>
        <w:t>Na</w:t>
      </w:r>
      <w:r>
        <w:rPr>
          <w:vertAlign w:val="superscript"/>
        </w:rPr>
        <w:t>+</w:t>
      </w:r>
      <w:r>
        <w:rPr>
          <w:rFonts w:hint="eastAsia"/>
        </w:rPr>
        <w:t>、</w:t>
      </w:r>
      <w:r>
        <w:t>Cl</w:t>
      </w:r>
      <w:r>
        <w:rPr>
          <w:vertAlign w:val="superscript"/>
        </w:rPr>
        <w:t>-</w:t>
      </w:r>
      <w:r>
        <w:rPr>
          <w:rFonts w:hint="eastAsia"/>
        </w:rPr>
        <w:t>有关</w:t>
      </w:r>
    </w:p>
    <w:p>
      <w:pPr>
        <w:spacing w:line="360" w:lineRule="auto"/>
        <w:ind w:left="630" w:leftChars="150" w:hanging="315" w:hangingChars="150"/>
        <w:jc w:val="left"/>
        <w:textAlignment w:val="center"/>
      </w:pPr>
      <w:r>
        <w:t>B</w:t>
      </w:r>
      <w:r>
        <w:rPr>
          <w:rFonts w:hint="eastAsia"/>
        </w:rPr>
        <w:t>．急性肠炎患者需要补充的葡萄糖盐水含有</w:t>
      </w:r>
      <w:r>
        <w:t xml:space="preserve">Na </w:t>
      </w:r>
      <w:r>
        <w:rPr>
          <w:vertAlign w:val="superscript"/>
        </w:rPr>
        <w:t>+</w:t>
      </w:r>
    </w:p>
    <w:p>
      <w:pPr>
        <w:spacing w:line="360" w:lineRule="auto"/>
        <w:ind w:left="630" w:leftChars="150" w:hanging="315" w:hangingChars="150"/>
        <w:jc w:val="left"/>
        <w:textAlignment w:val="center"/>
      </w:pPr>
      <w:r>
        <w:t>C</w:t>
      </w:r>
      <w:r>
        <w:rPr>
          <w:rFonts w:hint="eastAsia"/>
        </w:rPr>
        <w:t>．神经纤维兴奋时会有大量的</w:t>
      </w:r>
      <w:r>
        <w:t>Na</w:t>
      </w:r>
      <w:r>
        <w:rPr>
          <w:vertAlign w:val="superscript"/>
        </w:rPr>
        <w:t>+</w:t>
      </w:r>
      <w:r>
        <w:rPr>
          <w:rFonts w:hint="eastAsia"/>
        </w:rPr>
        <w:t>内流，但最终膜外的</w:t>
      </w:r>
      <w:r>
        <w:t>Na</w:t>
      </w:r>
      <w:r>
        <w:rPr>
          <w:vertAlign w:val="superscript"/>
        </w:rPr>
        <w:t>+</w:t>
      </w:r>
      <w:r>
        <w:rPr>
          <w:rFonts w:hint="eastAsia"/>
        </w:rPr>
        <w:t>浓度仍高于膜内的</w:t>
      </w:r>
    </w:p>
    <w:p>
      <w:pPr>
        <w:spacing w:line="360" w:lineRule="auto"/>
        <w:ind w:left="630" w:leftChars="150" w:hanging="315" w:hangingChars="150"/>
        <w:jc w:val="left"/>
        <w:textAlignment w:val="center"/>
      </w:pPr>
      <w:r>
        <w:t>D</w:t>
      </w:r>
      <w:r>
        <w:rPr>
          <w:rFonts w:hint="eastAsia"/>
        </w:rPr>
        <w:t>．人体内</w:t>
      </w:r>
      <w:r>
        <w:t>NaOH/NaHCO</w:t>
      </w:r>
      <w:r>
        <w:rPr>
          <w:vertAlign w:val="subscript"/>
        </w:rPr>
        <w:t>3</w:t>
      </w:r>
      <w:r>
        <w:rPr>
          <w:rFonts w:hint="eastAsia"/>
        </w:rPr>
        <w:t>、</w:t>
      </w:r>
      <w:r>
        <w:t>NaH</w:t>
      </w:r>
      <w:r>
        <w:rPr>
          <w:vertAlign w:val="subscript"/>
        </w:rPr>
        <w:t>2</w:t>
      </w:r>
      <w:r>
        <w:t>PO</w:t>
      </w:r>
      <w:r>
        <w:rPr>
          <w:vertAlign w:val="subscript"/>
        </w:rPr>
        <w:t>4</w:t>
      </w:r>
      <w:r>
        <w:t>/Na</w:t>
      </w:r>
      <w:r>
        <w:rPr>
          <w:vertAlign w:val="subscript"/>
        </w:rPr>
        <w:t>2</w:t>
      </w:r>
      <w:r>
        <w:t>HPO</w:t>
      </w:r>
      <w:r>
        <w:rPr>
          <w:vertAlign w:val="subscript"/>
        </w:rPr>
        <w:t>4</w:t>
      </w:r>
      <w:r>
        <w:rPr>
          <w:rFonts w:hint="eastAsia"/>
        </w:rPr>
        <w:t>等多对缓冲物质可起到缓冲作用</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【解析】A、正常人体细胞外液渗透压主要与Na</w:t>
      </w:r>
      <w:r>
        <w:rPr>
          <w:color w:val="FF0000"/>
          <w:vertAlign w:val="superscript"/>
        </w:rPr>
        <w:t>+</w:t>
      </w:r>
      <w:r>
        <w:rPr>
          <w:color w:val="FF0000"/>
        </w:rPr>
        <w:t>、Cl</w:t>
      </w:r>
      <w:r>
        <w:rPr>
          <w:color w:val="FF0000"/>
          <w:vertAlign w:val="superscript"/>
        </w:rPr>
        <w:t>-</w:t>
      </w:r>
      <w:r>
        <w:rPr>
          <w:color w:val="FF0000"/>
        </w:rPr>
        <w:t>有关，A正确；</w:t>
      </w:r>
    </w:p>
    <w:p>
      <w:pPr>
        <w:spacing w:line="360" w:lineRule="auto"/>
        <w:ind w:left="420" w:hanging="420" w:hangingChars="200"/>
        <w:jc w:val="left"/>
        <w:textAlignment w:val="center"/>
        <w:rPr>
          <w:color w:val="FF0000"/>
        </w:rPr>
      </w:pPr>
      <w:r>
        <w:rPr>
          <w:color w:val="FF0000"/>
        </w:rPr>
        <w:t>B、急性肠炎患者需要补充的葡萄糖盐水，盐水是NaCl，其中含有Na</w:t>
      </w:r>
      <w:r>
        <w:rPr>
          <w:color w:val="FF0000"/>
          <w:vertAlign w:val="superscript"/>
        </w:rPr>
        <w:t>+</w:t>
      </w:r>
      <w:r>
        <w:rPr>
          <w:color w:val="FF0000"/>
        </w:rPr>
        <w:t>，B正确；</w:t>
      </w:r>
    </w:p>
    <w:p>
      <w:pPr>
        <w:spacing w:line="360" w:lineRule="auto"/>
        <w:ind w:left="420" w:hanging="420" w:hangingChars="200"/>
        <w:jc w:val="left"/>
        <w:textAlignment w:val="center"/>
        <w:rPr>
          <w:color w:val="FF0000"/>
        </w:rPr>
      </w:pPr>
      <w:r>
        <w:rPr>
          <w:color w:val="FF0000"/>
        </w:rPr>
        <w:t>C、神经纤维膜外有大量的Na</w:t>
      </w:r>
      <w:r>
        <w:rPr>
          <w:color w:val="FF0000"/>
          <w:vertAlign w:val="superscript"/>
        </w:rPr>
        <w:t>+</w:t>
      </w:r>
      <w:r>
        <w:rPr>
          <w:color w:val="FF0000"/>
        </w:rPr>
        <w:t>，即使有大量的Na</w:t>
      </w:r>
      <w:r>
        <w:rPr>
          <w:color w:val="FF0000"/>
          <w:vertAlign w:val="superscript"/>
        </w:rPr>
        <w:t>+</w:t>
      </w:r>
      <w:r>
        <w:rPr>
          <w:color w:val="FF0000"/>
        </w:rPr>
        <w:t>内流，膜外的Na</w:t>
      </w:r>
      <w:r>
        <w:rPr>
          <w:color w:val="FF0000"/>
          <w:vertAlign w:val="superscript"/>
        </w:rPr>
        <w:t>+</w:t>
      </w:r>
      <w:r>
        <w:rPr>
          <w:color w:val="FF0000"/>
        </w:rPr>
        <w:t>浓度仍然高于膜内，C正确；</w:t>
      </w:r>
    </w:p>
    <w:p>
      <w:pPr>
        <w:spacing w:line="360" w:lineRule="auto"/>
        <w:ind w:left="420" w:hanging="420" w:hangingChars="200"/>
        <w:jc w:val="left"/>
        <w:textAlignment w:val="center"/>
        <w:rPr>
          <w:color w:val="FF0000"/>
        </w:rPr>
      </w:pPr>
      <w:r>
        <w:rPr>
          <w:color w:val="FF0000"/>
        </w:rPr>
        <w:t>D、人体内H</w:t>
      </w:r>
      <w:r>
        <w:rPr>
          <w:color w:val="FF0000"/>
          <w:vertAlign w:val="subscript"/>
        </w:rPr>
        <w:t>2</w:t>
      </w:r>
      <w:r>
        <w:rPr>
          <w:color w:val="FF0000"/>
        </w:rPr>
        <w:t>CO</w:t>
      </w:r>
      <w:r>
        <w:rPr>
          <w:color w:val="FF0000"/>
          <w:vertAlign w:val="subscript"/>
        </w:rPr>
        <w:t>3</w:t>
      </w:r>
      <w:r>
        <w:rPr>
          <w:color w:val="FF0000"/>
        </w:rPr>
        <w:t>/NaHCO</w:t>
      </w:r>
      <w:r>
        <w:rPr>
          <w:color w:val="FF0000"/>
          <w:vertAlign w:val="subscript"/>
        </w:rPr>
        <w:t>3</w:t>
      </w:r>
      <w:r>
        <w:rPr>
          <w:color w:val="FF0000"/>
        </w:rPr>
        <w:t>、NaH</w:t>
      </w:r>
      <w:r>
        <w:rPr>
          <w:color w:val="FF0000"/>
          <w:vertAlign w:val="subscript"/>
        </w:rPr>
        <w:t>2</w:t>
      </w:r>
      <w:r>
        <w:rPr>
          <w:color w:val="FF0000"/>
        </w:rPr>
        <w:t>PO4/Na</w:t>
      </w:r>
      <w:r>
        <w:rPr>
          <w:color w:val="FF0000"/>
          <w:vertAlign w:val="subscript"/>
        </w:rPr>
        <w:t>2</w:t>
      </w:r>
      <w:r>
        <w:rPr>
          <w:color w:val="FF0000"/>
        </w:rPr>
        <w:t>HPO</w:t>
      </w:r>
      <w:r>
        <w:rPr>
          <w:color w:val="FF0000"/>
          <w:vertAlign w:val="subscript"/>
        </w:rPr>
        <w:t>4</w:t>
      </w:r>
      <w:r>
        <w:rPr>
          <w:color w:val="FF0000"/>
        </w:rPr>
        <w:t>等多对缓冲物质可起到缓冲作用，其中没有NaOH，NaOH是强碱，不可作为缓冲物质，D错误。</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22</w:t>
      </w:r>
      <w:r>
        <w:rPr>
          <w:rFonts w:hint="eastAsia"/>
        </w:rPr>
        <w:t>．标志重捕法是一种用于研究动物种群大小、密度和移动的调查方法。下列相关叙述错误的是（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．标记个体与未被标记个体在重捕时被捕获的概率相等是该方法的前提条件</w:t>
      </w:r>
    </w:p>
    <w:p>
      <w:pPr>
        <w:spacing w:line="360" w:lineRule="auto"/>
        <w:ind w:left="630" w:leftChars="150" w:hanging="315" w:hangingChars="150"/>
        <w:jc w:val="left"/>
        <w:textAlignment w:val="center"/>
      </w:pPr>
      <w:r>
        <w:t>B</w:t>
      </w:r>
      <w:r>
        <w:rPr>
          <w:rFonts w:hint="eastAsia"/>
        </w:rPr>
        <w:t>．若标记物过分醒目，可能会增大标记个体被天敌捕食的概率导致结果失真</w:t>
      </w:r>
    </w:p>
    <w:p>
      <w:pPr>
        <w:spacing w:line="360" w:lineRule="auto"/>
        <w:ind w:left="630" w:leftChars="150" w:hanging="315" w:hangingChars="150"/>
        <w:jc w:val="left"/>
        <w:textAlignment w:val="center"/>
      </w:pPr>
      <w:r>
        <w:t>C</w:t>
      </w:r>
      <w:r>
        <w:rPr>
          <w:rFonts w:hint="eastAsia"/>
        </w:rPr>
        <w:t>．两次捕获需间隔一段时间的目的是让标记个体与未标记个体充分混合</w:t>
      </w:r>
    </w:p>
    <w:p>
      <w:pPr>
        <w:spacing w:line="360" w:lineRule="auto"/>
        <w:ind w:left="630" w:leftChars="150" w:hanging="315" w:hangingChars="150"/>
        <w:jc w:val="left"/>
        <w:textAlignment w:val="center"/>
      </w:pPr>
      <w:r>
        <w:t>D</w:t>
      </w:r>
      <w:r>
        <w:rPr>
          <w:rFonts w:hint="eastAsia"/>
        </w:rPr>
        <w:t>．该方法能准确识别被调查动物种群的性别比例和年龄组成</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【解析】A、采用标志重捕法的前提是标记个体与未被标记个体在重捕时被捕的概率相等，A正确；</w:t>
      </w:r>
    </w:p>
    <w:p>
      <w:pPr>
        <w:spacing w:line="360" w:lineRule="auto"/>
        <w:ind w:left="420" w:hanging="420" w:hangingChars="200"/>
        <w:jc w:val="left"/>
        <w:textAlignment w:val="center"/>
        <w:rPr>
          <w:color w:val="FF0000"/>
        </w:rPr>
      </w:pPr>
      <w:r>
        <w:rPr>
          <w:color w:val="FF0000"/>
        </w:rPr>
        <w:t>B、标记物不能过分醒目，若标记物过分醒目，在自然界中可能会增大该动物被天敌捕食的概率，最终有可能改变重捕时样本中标记个体的比例从而导致结果失真，B正确；</w:t>
      </w:r>
    </w:p>
    <w:p>
      <w:pPr>
        <w:spacing w:line="360" w:lineRule="auto"/>
        <w:ind w:left="420" w:hanging="420" w:hangingChars="200"/>
        <w:jc w:val="left"/>
        <w:textAlignment w:val="center"/>
        <w:rPr>
          <w:color w:val="FF0000"/>
        </w:rPr>
      </w:pPr>
      <w:r>
        <w:rPr>
          <w:color w:val="FF0000"/>
        </w:rPr>
        <w:t>C、两次捕获需间隔一段时间的目的是让标记个体与未标记个体充分混合后均匀分布，C正确；</w:t>
      </w:r>
    </w:p>
    <w:p>
      <w:pPr>
        <w:spacing w:line="360" w:lineRule="auto"/>
        <w:ind w:left="420" w:hanging="420" w:hangingChars="200"/>
        <w:jc w:val="left"/>
        <w:textAlignment w:val="center"/>
        <w:rPr>
          <w:color w:val="FF0000"/>
        </w:rPr>
      </w:pPr>
      <w:r>
        <w:rPr>
          <w:color w:val="FF0000"/>
        </w:rPr>
        <w:t>D、标志重捕法的局限性是该方法不能区分标记和未标记的动物是否在同一种群，也不能准确识别动物的性别和年龄，D错误。</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23</w:t>
      </w:r>
      <w:r>
        <w:rPr>
          <w:rFonts w:hint="eastAsia"/>
        </w:rPr>
        <w:t>．</w:t>
      </w:r>
      <w:r>
        <w:t>MODY2</w:t>
      </w:r>
      <w:r>
        <w:rPr>
          <w:rFonts w:hint="eastAsia"/>
        </w:rPr>
        <w:t>糖尿病是葡萄糖激酶（</w:t>
      </w:r>
      <w:r>
        <w:t>GCK</w:t>
      </w:r>
      <w:r>
        <w:rPr>
          <w:rFonts w:hint="eastAsia"/>
        </w:rPr>
        <w:t>）基因突变导致的。</w:t>
      </w:r>
      <w:r>
        <w:t>GCK</w:t>
      </w:r>
      <w:r>
        <w:rPr>
          <w:rFonts w:hint="eastAsia"/>
        </w:rPr>
        <w:t>是细胞内间隙酶，主要分布在胰岛、肝脏等部位。血糖升高可使胰岛</w:t>
      </w:r>
      <w:r>
        <w:t>B</w:t>
      </w:r>
      <w:r>
        <w:rPr>
          <w:rFonts w:hint="eastAsia"/>
        </w:rPr>
        <w:t>细胞中的</w:t>
      </w:r>
      <w:r>
        <w:t>GCK</w:t>
      </w:r>
      <w:r>
        <w:rPr>
          <w:rFonts w:hint="eastAsia"/>
        </w:rPr>
        <w:t>活性升高并触发胰岛素释放，胰岛素可激活肝脏细胞中的</w:t>
      </w:r>
      <w:r>
        <w:t>GCK</w:t>
      </w:r>
      <w:r>
        <w:rPr>
          <w:rFonts w:hint="eastAsia"/>
        </w:rPr>
        <w:t>。下列叙述错误的是（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w:t>
      </w:r>
      <w:r>
        <w:t>GCK</w:t>
      </w:r>
      <w:r>
        <w:rPr>
          <w:rFonts w:hint="eastAsia"/>
        </w:rPr>
        <w:t>起葡萄糖传感器的功能，其激活由血糖浓度来决定</w:t>
      </w:r>
    </w:p>
    <w:p>
      <w:pPr>
        <w:spacing w:line="360" w:lineRule="auto"/>
        <w:ind w:left="630" w:leftChars="150" w:hanging="315" w:hangingChars="150"/>
        <w:jc w:val="left"/>
        <w:textAlignment w:val="center"/>
      </w:pPr>
      <w:r>
        <w:t>B</w:t>
      </w:r>
      <w:r>
        <w:rPr>
          <w:rFonts w:hint="eastAsia"/>
        </w:rPr>
        <w:t>．血糖过高时，胰岛</w:t>
      </w:r>
      <w:r>
        <w:t>B</w:t>
      </w:r>
      <w:r>
        <w:rPr>
          <w:rFonts w:hint="eastAsia"/>
        </w:rPr>
        <w:t>细胞中</w:t>
      </w:r>
      <w:r>
        <w:t>GCK</w:t>
      </w:r>
      <w:r>
        <w:rPr>
          <w:rFonts w:hint="eastAsia"/>
        </w:rPr>
        <w:t>活性增加，促进胰岛素适时适量分泌</w:t>
      </w:r>
    </w:p>
    <w:p>
      <w:pPr>
        <w:spacing w:line="360" w:lineRule="auto"/>
        <w:ind w:left="630" w:leftChars="150" w:hanging="315" w:hangingChars="150"/>
        <w:jc w:val="left"/>
        <w:textAlignment w:val="center"/>
      </w:pPr>
      <w:r>
        <w:t>C</w:t>
      </w:r>
      <w:r>
        <w:rPr>
          <w:rFonts w:hint="eastAsia"/>
        </w:rPr>
        <w:t>．肝脏细胞内的</w:t>
      </w:r>
      <w:r>
        <w:t>GCK</w:t>
      </w:r>
      <w:r>
        <w:rPr>
          <w:rFonts w:hint="eastAsia"/>
        </w:rPr>
        <w:t>被激活后，会促进肝糖原的合成或分解</w:t>
      </w:r>
    </w:p>
    <w:p>
      <w:pPr>
        <w:spacing w:line="360" w:lineRule="auto"/>
        <w:ind w:left="630" w:leftChars="150" w:hanging="315" w:hangingChars="150"/>
        <w:jc w:val="left"/>
        <w:textAlignment w:val="center"/>
      </w:pPr>
      <w:r>
        <w:t>D</w:t>
      </w:r>
      <w:r>
        <w:rPr>
          <w:rFonts w:hint="eastAsia"/>
        </w:rPr>
        <w:t>．</w:t>
      </w:r>
      <w:r>
        <w:t>MODY2</w:t>
      </w:r>
      <w:r>
        <w:rPr>
          <w:rFonts w:hint="eastAsia"/>
        </w:rPr>
        <w:t>糖尿病患者血液中胰岛素含量低，可通过基因诊断进行确诊</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【解析】A、血糖升高可使胰岛B细胞中的GCK活性升高并触发胰岛素释放，则GCK起葡萄糖传感器的功能，其激活由血糖浓度来决定，A正确；</w:t>
      </w:r>
    </w:p>
    <w:p>
      <w:pPr>
        <w:spacing w:line="360" w:lineRule="auto"/>
        <w:ind w:left="420" w:hanging="420" w:hangingChars="200"/>
        <w:jc w:val="left"/>
        <w:textAlignment w:val="center"/>
        <w:rPr>
          <w:color w:val="FF0000"/>
        </w:rPr>
      </w:pPr>
      <w:r>
        <w:rPr>
          <w:color w:val="FF0000"/>
        </w:rPr>
        <w:t>B、血糖过高时，胰岛B细胞中GCK活性增加，促进胰岛素适时适量分泌，降低血糖，B正确；</w:t>
      </w:r>
    </w:p>
    <w:p>
      <w:pPr>
        <w:spacing w:line="360" w:lineRule="auto"/>
        <w:ind w:left="420" w:hanging="420" w:hangingChars="200"/>
        <w:jc w:val="left"/>
        <w:textAlignment w:val="center"/>
        <w:rPr>
          <w:color w:val="FF0000"/>
        </w:rPr>
      </w:pPr>
      <w:r>
        <w:rPr>
          <w:color w:val="FF0000"/>
        </w:rPr>
        <w:t>C、肝脏细胞内的GCK被激活后，会促进肝糖原的合成，降低血糖，C错误；</w:t>
      </w:r>
    </w:p>
    <w:p>
      <w:pPr>
        <w:spacing w:line="360" w:lineRule="auto"/>
        <w:ind w:left="420" w:hanging="420" w:hangingChars="200"/>
        <w:jc w:val="left"/>
        <w:textAlignment w:val="center"/>
        <w:rPr>
          <w:color w:val="FF0000"/>
        </w:rPr>
      </w:pPr>
      <w:r>
        <w:rPr>
          <w:color w:val="FF0000"/>
        </w:rPr>
        <w:t>D、MODY2糖尿病是葡萄糖激酶（GCK）基因突变导致的，MODY2糖尿病患者可通过基因诊断进行确诊，D正确。</w:t>
      </w:r>
    </w:p>
    <w:p>
      <w:pPr>
        <w:spacing w:line="360" w:lineRule="auto"/>
        <w:ind w:left="630" w:leftChars="150" w:hanging="315" w:hangingChars="150"/>
        <w:jc w:val="left"/>
        <w:textAlignment w:val="center"/>
      </w:pPr>
    </w:p>
    <w:p>
      <w:pPr>
        <w:spacing w:line="360" w:lineRule="auto"/>
        <w:ind w:left="315" w:hanging="315" w:hangingChars="150"/>
        <w:jc w:val="left"/>
        <w:textAlignment w:val="center"/>
      </w:pPr>
      <w:r>
        <w:t>24</w:t>
      </w:r>
      <w:r>
        <w:rPr>
          <w:rFonts w:hint="eastAsia"/>
        </w:rPr>
        <w:t>．质体是一类与糖类合成和储藏密切相关的双层膜细胞器。根据色素含量不同，可将质体分成叶绿体、有色体和白色体（如淀粉体、造油体等）三种类型。题图为质体发育过程。下列相关说法错误的是（</w:t>
      </w:r>
      <w:r>
        <w:rPr>
          <w:rFonts w:eastAsia="Times New Roman"/>
          <w:kern w:val="0"/>
          <w:sz w:val="24"/>
          <w:szCs w:val="24"/>
        </w:rPr>
        <w:t>    </w:t>
      </w:r>
      <w:r>
        <w:rPr>
          <w:rFonts w:hint="eastAsia"/>
        </w:rPr>
        <w:t>）</w:t>
      </w:r>
    </w:p>
    <w:p>
      <w:pPr>
        <w:spacing w:line="360" w:lineRule="auto"/>
        <w:jc w:val="center"/>
        <w:textAlignment w:val="center"/>
      </w:pPr>
      <w:r>
        <w:rPr>
          <w:rFonts w:eastAsia="Times New Roman"/>
          <w:kern w:val="0"/>
          <w:sz w:val="24"/>
          <w:szCs w:val="24"/>
        </w:rPr>
        <w:drawing>
          <wp:inline distT="0" distB="0" distL="0" distR="0">
            <wp:extent cx="4457700" cy="1152525"/>
            <wp:effectExtent l="0" t="0" r="0" b="9525"/>
            <wp:docPr id="1585654857" name="图片 6" descr="@@@5786cb12-e0d4-4ca5-a9e1-8df9e4ea1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54857" name="图片 6" descr="@@@5786cb12-e0d4-4ca5-a9e1-8df9e4ea116a"/>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457700" cy="1152525"/>
                    </a:xfrm>
                    <a:prstGeom prst="rect">
                      <a:avLst/>
                    </a:prstGeom>
                    <a:noFill/>
                    <a:ln>
                      <a:noFill/>
                    </a:ln>
                  </pic:spPr>
                </pic:pic>
              </a:graphicData>
            </a:graphic>
          </wp:inline>
        </w:drawing>
      </w:r>
    </w:p>
    <w:p>
      <w:pPr>
        <w:spacing w:line="360" w:lineRule="auto"/>
        <w:ind w:left="630" w:leftChars="150" w:hanging="315" w:hangingChars="150"/>
        <w:jc w:val="left"/>
        <w:textAlignment w:val="center"/>
      </w:pPr>
      <w:r>
        <w:t>A</w:t>
      </w:r>
      <w:r>
        <w:rPr>
          <w:rFonts w:hint="eastAsia"/>
        </w:rPr>
        <w:t>．根细胞中存在的白色体可能与根的向重力性有关</w:t>
      </w:r>
    </w:p>
    <w:p>
      <w:pPr>
        <w:spacing w:line="360" w:lineRule="auto"/>
        <w:ind w:left="630" w:leftChars="150" w:hanging="315" w:hangingChars="150"/>
        <w:jc w:val="left"/>
        <w:textAlignment w:val="center"/>
      </w:pPr>
      <w:r>
        <w:t>B</w:t>
      </w:r>
      <w:r>
        <w:rPr>
          <w:rFonts w:hint="eastAsia"/>
        </w:rPr>
        <w:t>．有色体中含有胡萝卜素、叶黄素等水溶性色素</w:t>
      </w:r>
    </w:p>
    <w:p>
      <w:pPr>
        <w:spacing w:line="360" w:lineRule="auto"/>
        <w:ind w:left="630" w:leftChars="150" w:hanging="315" w:hangingChars="150"/>
        <w:jc w:val="left"/>
        <w:textAlignment w:val="center"/>
      </w:pPr>
      <w:r>
        <w:t>C</w:t>
      </w:r>
      <w:r>
        <w:rPr>
          <w:rFonts w:hint="eastAsia"/>
        </w:rPr>
        <w:t>．分离叶绿体中色素时，可用盖玻片按压出滤液细线</w:t>
      </w:r>
    </w:p>
    <w:p>
      <w:pPr>
        <w:spacing w:line="360" w:lineRule="auto"/>
        <w:ind w:left="630" w:leftChars="150" w:hanging="315" w:hangingChars="150"/>
        <w:jc w:val="left"/>
        <w:textAlignment w:val="center"/>
      </w:pPr>
      <w:r>
        <w:t>D</w:t>
      </w:r>
      <w:r>
        <w:rPr>
          <w:rFonts w:hint="eastAsia"/>
        </w:rPr>
        <w:t>．图中相关刺激可能是低温、黑暗等</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【解析】A、据图可知，黑暗条件下原质体可形成白色体，白色体可能与重力响应有关，即与根的向重力性有关，A正确；</w:t>
      </w:r>
    </w:p>
    <w:p>
      <w:pPr>
        <w:spacing w:line="360" w:lineRule="auto"/>
        <w:ind w:left="420" w:hanging="420" w:hangingChars="200"/>
        <w:jc w:val="left"/>
        <w:textAlignment w:val="center"/>
        <w:rPr>
          <w:color w:val="FF0000"/>
        </w:rPr>
      </w:pPr>
      <w:r>
        <w:rPr>
          <w:color w:val="FF0000"/>
        </w:rPr>
        <w:t>B、原质体中的叶绿素被降解后成为有色体，有色体主要存在胡萝卜素、叶黄素，但这些色素属于脂溶性色素，不是水溶性色素，B错误；</w:t>
      </w:r>
    </w:p>
    <w:p>
      <w:pPr>
        <w:spacing w:line="360" w:lineRule="auto"/>
        <w:ind w:left="420" w:hanging="420" w:hangingChars="200"/>
        <w:jc w:val="left"/>
        <w:textAlignment w:val="center"/>
        <w:rPr>
          <w:color w:val="FF0000"/>
        </w:rPr>
      </w:pPr>
      <w:r>
        <w:rPr>
          <w:color w:val="FF0000"/>
        </w:rPr>
        <w:t>C、分离叶绿体中色素时，可用盖玻片按压出滤液细线，实验过程中应注意滤液细线不能触及层析液，C正确；</w:t>
      </w:r>
    </w:p>
    <w:p>
      <w:pPr>
        <w:spacing w:line="360" w:lineRule="auto"/>
        <w:ind w:left="420" w:hanging="420" w:hangingChars="200"/>
        <w:jc w:val="left"/>
        <w:textAlignment w:val="center"/>
        <w:rPr>
          <w:color w:val="FF0000"/>
        </w:rPr>
      </w:pPr>
      <w:r>
        <w:rPr>
          <w:color w:val="FF0000"/>
        </w:rPr>
        <w:t>D、据图可知，相关刺激下叶绿素降解，相关刺激可能是低温、黑暗等，D正确。</w:t>
      </w:r>
    </w:p>
    <w:p>
      <w:pPr>
        <w:spacing w:line="360" w:lineRule="auto"/>
        <w:ind w:left="420" w:hanging="420" w:hangingChars="200"/>
        <w:jc w:val="left"/>
        <w:textAlignment w:val="center"/>
      </w:pPr>
    </w:p>
    <w:p>
      <w:pPr>
        <w:spacing w:line="360" w:lineRule="auto"/>
        <w:jc w:val="left"/>
        <w:textAlignment w:val="center"/>
      </w:pPr>
      <w:r>
        <w:t>25</w:t>
      </w:r>
      <w:r>
        <w:rPr>
          <w:rFonts w:hint="eastAsia"/>
        </w:rPr>
        <w:t>．下列有关人体内环境及其稳态的叙述，正确的是（</w:t>
      </w:r>
      <w:r>
        <w:rPr>
          <w:rFonts w:eastAsia="Times New Roman"/>
          <w:kern w:val="0"/>
          <w:sz w:val="24"/>
          <w:szCs w:val="24"/>
        </w:rPr>
        <w:t>    </w:t>
      </w:r>
      <w:r>
        <w:rPr>
          <w:rFonts w:hint="eastAsia"/>
        </w:rPr>
        <w:t>）</w:t>
      </w:r>
    </w:p>
    <w:p>
      <w:pPr>
        <w:spacing w:line="360" w:lineRule="auto"/>
        <w:ind w:left="630" w:leftChars="150" w:hanging="315" w:hangingChars="150"/>
        <w:jc w:val="left"/>
        <w:textAlignment w:val="center"/>
      </w:pPr>
      <w:r>
        <w:t>A</w:t>
      </w:r>
      <w:r>
        <w:rPr>
          <w:rFonts w:hint="eastAsia"/>
        </w:rPr>
        <w:t>．血液中</w:t>
      </w:r>
      <w:r>
        <w:t>CO₂</w:t>
      </w:r>
      <w:r>
        <w:rPr>
          <w:rFonts w:hint="eastAsia"/>
        </w:rPr>
        <w:t>的浓度升高会导致脑干呼吸中枢兴奋</w:t>
      </w:r>
    </w:p>
    <w:p>
      <w:pPr>
        <w:spacing w:line="360" w:lineRule="auto"/>
        <w:ind w:left="630" w:leftChars="150" w:hanging="315" w:hangingChars="150"/>
        <w:jc w:val="left"/>
        <w:textAlignment w:val="center"/>
      </w:pPr>
      <w:r>
        <w:t>B</w:t>
      </w:r>
      <w:r>
        <w:rPr>
          <w:rFonts w:hint="eastAsia"/>
        </w:rPr>
        <w:t>．正常情况下，激素、</w:t>
      </w:r>
      <w:r>
        <w:t>tRNA</w:t>
      </w:r>
      <w:r>
        <w:rPr>
          <w:rFonts w:hint="eastAsia"/>
        </w:rPr>
        <w:t>、脂肪均属于内环境的成分</w:t>
      </w:r>
    </w:p>
    <w:p>
      <w:pPr>
        <w:spacing w:line="360" w:lineRule="auto"/>
        <w:ind w:left="630" w:leftChars="150" w:hanging="315" w:hangingChars="150"/>
        <w:jc w:val="left"/>
        <w:textAlignment w:val="center"/>
      </w:pPr>
      <w:r>
        <w:t>C</w:t>
      </w:r>
      <w:r>
        <w:rPr>
          <w:rFonts w:hint="eastAsia"/>
        </w:rPr>
        <w:t>．稳态的实质是内环境的各种理化性质维持相对稳定</w:t>
      </w:r>
    </w:p>
    <w:p>
      <w:pPr>
        <w:spacing w:line="360" w:lineRule="auto"/>
        <w:ind w:left="630" w:leftChars="150" w:hanging="315" w:hangingChars="150"/>
        <w:jc w:val="left"/>
        <w:textAlignment w:val="center"/>
      </w:pPr>
      <w:r>
        <w:t>D</w:t>
      </w:r>
      <w:r>
        <w:rPr>
          <w:rFonts w:hint="eastAsia"/>
        </w:rPr>
        <w:t>．人体一旦患病就意味着内环境稳态遭到了破坏</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【解析】A、血液中CO</w:t>
      </w:r>
      <w:r>
        <w:rPr>
          <w:color w:val="FF0000"/>
          <w:vertAlign w:val="subscript"/>
        </w:rPr>
        <w:t>2</w:t>
      </w:r>
      <w:r>
        <w:rPr>
          <w:color w:val="FF0000"/>
        </w:rPr>
        <w:t>浓度升高，通过刺激相关化学感受器，引起脑干呼吸中枢产生兴奋，进而使呼吸加深加快，肺的通气量增加，加速CO</w:t>
      </w:r>
      <w:r>
        <w:rPr>
          <w:color w:val="FF0000"/>
          <w:vertAlign w:val="subscript"/>
        </w:rPr>
        <w:t>2</w:t>
      </w:r>
      <w:r>
        <w:rPr>
          <w:color w:val="FF0000"/>
        </w:rPr>
        <w:t>的排出，A正确；</w:t>
      </w:r>
    </w:p>
    <w:p>
      <w:pPr>
        <w:spacing w:line="360" w:lineRule="auto"/>
        <w:ind w:left="420" w:hanging="420" w:hangingChars="200"/>
        <w:jc w:val="left"/>
        <w:textAlignment w:val="center"/>
        <w:rPr>
          <w:color w:val="FF0000"/>
        </w:rPr>
      </w:pPr>
      <w:r>
        <w:rPr>
          <w:color w:val="FF0000"/>
        </w:rPr>
        <w:t>B、正常情况下，激素、脂肪属于内环境的成分，tRNA存在于细胞内部，不属于内环境的成分，B错误；</w:t>
      </w:r>
    </w:p>
    <w:p>
      <w:pPr>
        <w:spacing w:line="360" w:lineRule="auto"/>
        <w:ind w:left="420" w:hanging="420" w:hangingChars="200"/>
        <w:jc w:val="left"/>
        <w:textAlignment w:val="center"/>
        <w:rPr>
          <w:color w:val="FF0000"/>
        </w:rPr>
      </w:pPr>
      <w:r>
        <w:rPr>
          <w:color w:val="FF0000"/>
        </w:rPr>
        <w:t>C、稳态的实质是指内环境的各种化学成分和理化性质处于相对稳定，C错误；</w:t>
      </w:r>
    </w:p>
    <w:p>
      <w:pPr>
        <w:spacing w:line="360" w:lineRule="auto"/>
        <w:ind w:left="420" w:hanging="420" w:hangingChars="200"/>
        <w:jc w:val="left"/>
        <w:textAlignment w:val="center"/>
        <w:rPr>
          <w:color w:val="FF0000"/>
        </w:rPr>
      </w:pPr>
      <w:r>
        <w:rPr>
          <w:color w:val="FF0000"/>
        </w:rPr>
        <w:t>D、内环境稳态是机体进行正常生命活动的必要条件，但内环境保持稳态的人未必完全健康，同样，患病的人内环境稳态也不一定遭到破坏，如“植物人”及遗传病患者，D错误。</w:t>
      </w:r>
    </w:p>
    <w:p>
      <w:pPr>
        <w:spacing w:line="360" w:lineRule="auto"/>
        <w:ind w:left="630" w:leftChars="150" w:hanging="315" w:hangingChars="150"/>
        <w:jc w:val="left"/>
        <w:textAlignment w:val="center"/>
      </w:pPr>
    </w:p>
    <w:p>
      <w:pPr>
        <w:overflowPunct w:val="0"/>
        <w:adjustRightInd w:val="0"/>
        <w:snapToGrid w:val="0"/>
        <w:spacing w:line="360" w:lineRule="auto"/>
        <w:ind w:left="424" w:hanging="424" w:hangingChars="202"/>
        <w:textAlignment w:val="center"/>
        <w:rPr>
          <w:rFonts w:eastAsia="黑体"/>
          <w:kern w:val="0"/>
          <w:szCs w:val="21"/>
        </w:rPr>
      </w:pPr>
      <w:r>
        <w:rPr>
          <w:rFonts w:hint="eastAsia" w:eastAsia="黑体"/>
          <w:kern w:val="0"/>
          <w:szCs w:val="21"/>
        </w:rPr>
        <w:t>二、非选择题：共</w:t>
      </w:r>
      <w:r>
        <w:rPr>
          <w:rFonts w:eastAsia="黑体"/>
          <w:kern w:val="0"/>
          <w:szCs w:val="21"/>
        </w:rPr>
        <w:t>50</w:t>
      </w:r>
      <w:r>
        <w:rPr>
          <w:rFonts w:hint="eastAsia" w:eastAsia="黑体"/>
          <w:kern w:val="0"/>
          <w:szCs w:val="21"/>
        </w:rPr>
        <w:t>分，第</w:t>
      </w:r>
      <w:r>
        <w:rPr>
          <w:rFonts w:eastAsia="黑体"/>
          <w:kern w:val="0"/>
          <w:szCs w:val="21"/>
        </w:rPr>
        <w:t>26~29</w:t>
      </w:r>
      <w:r>
        <w:rPr>
          <w:rFonts w:hint="eastAsia" w:eastAsia="黑体"/>
          <w:kern w:val="0"/>
          <w:szCs w:val="21"/>
        </w:rPr>
        <w:t>题为必考题，每个试题考生都必须作答。第</w:t>
      </w:r>
      <w:r>
        <w:rPr>
          <w:rFonts w:eastAsia="黑体"/>
          <w:kern w:val="0"/>
          <w:szCs w:val="21"/>
        </w:rPr>
        <w:t>30~31</w:t>
      </w:r>
      <w:r>
        <w:rPr>
          <w:rFonts w:hint="eastAsia" w:eastAsia="黑体"/>
          <w:kern w:val="0"/>
          <w:szCs w:val="21"/>
        </w:rPr>
        <w:t>题为选考题，考生根据要求作答。</w:t>
      </w:r>
    </w:p>
    <w:p>
      <w:pPr>
        <w:overflowPunct w:val="0"/>
        <w:adjustRightInd w:val="0"/>
        <w:snapToGrid w:val="0"/>
        <w:spacing w:line="360" w:lineRule="auto"/>
        <w:textAlignment w:val="center"/>
        <w:rPr>
          <w:rFonts w:eastAsia="黑体"/>
          <w:kern w:val="0"/>
          <w:szCs w:val="21"/>
        </w:rPr>
      </w:pPr>
      <w:r>
        <w:rPr>
          <w:rFonts w:hint="eastAsia" w:eastAsia="黑体"/>
          <w:kern w:val="0"/>
          <w:szCs w:val="21"/>
        </w:rPr>
        <w:t>（一）必考题：共</w:t>
      </w:r>
      <w:r>
        <w:rPr>
          <w:rFonts w:eastAsia="黑体"/>
          <w:kern w:val="0"/>
          <w:szCs w:val="21"/>
        </w:rPr>
        <w:t>35</w:t>
      </w:r>
      <w:r>
        <w:rPr>
          <w:rFonts w:hint="eastAsia" w:eastAsia="黑体"/>
          <w:kern w:val="0"/>
          <w:szCs w:val="21"/>
        </w:rPr>
        <w:t>分。</w:t>
      </w:r>
    </w:p>
    <w:p>
      <w:pPr>
        <w:spacing w:line="360" w:lineRule="auto"/>
        <w:ind w:left="315" w:hanging="315" w:hangingChars="150"/>
        <w:jc w:val="left"/>
        <w:textAlignment w:val="center"/>
      </w:pPr>
      <w:r>
        <w:t>26</w:t>
      </w:r>
      <w:r>
        <w:rPr>
          <w:rFonts w:hint="eastAsia"/>
        </w:rPr>
        <w:t>．（1</w:t>
      </w:r>
      <w:r>
        <w:t>2</w:t>
      </w:r>
      <w:r>
        <w:rPr>
          <w:rFonts w:hint="eastAsia"/>
        </w:rPr>
        <w:t>分）根瘤菌能够与豆科植物共生形成根瘤，并固定空气中的氮气以供植物利用。科研人员为了研究光照和氮元素的相互作用对大豆生长和光合作用的影响，做了相关实验，结果如表所示。请回答下列问题：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20"/>
        <w:gridCol w:w="1500"/>
        <w:gridCol w:w="1290"/>
        <w:gridCol w:w="15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正常光</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pP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未接种根瘤菌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未接种根瘤菌</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接种根瘤菌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固氮酶活性相对值</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114</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叶绿素相对含量</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2135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1983</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净光合速率相对值</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w:t>
            </w:r>
            <w:r>
              <w:rPr>
                <w:rFonts w:hint="eastAsia"/>
              </w:rPr>
              <w:t>.</w:t>
            </w:r>
            <w:r>
              <w:t>25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7</w:t>
            </w:r>
            <w:r>
              <w:rPr>
                <w:rFonts w:hint="eastAsia"/>
              </w:rPr>
              <w:t>.</w:t>
            </w:r>
            <w:r>
              <w:t>88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w:t>
            </w:r>
            <w:r>
              <w:rPr>
                <w:rFonts w:hint="eastAsia"/>
              </w:rPr>
              <w:t>.</w:t>
            </w:r>
            <w:r>
              <w:t>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w:t>
            </w:r>
            <w:r>
              <w:rPr>
                <w:rFonts w:hint="eastAsia"/>
              </w:rPr>
              <w:t>.</w:t>
            </w:r>
            <w:r>
              <w:t>6</w:t>
            </w:r>
          </w:p>
        </w:tc>
      </w:tr>
    </w:tbl>
    <w:p>
      <w:pPr>
        <w:spacing w:line="360" w:lineRule="auto"/>
        <w:ind w:left="735" w:leftChars="150" w:hanging="420" w:hangingChars="200"/>
        <w:jc w:val="left"/>
        <w:textAlignment w:val="center"/>
      </w:pPr>
      <w:r>
        <w:rPr>
          <w:rFonts w:hint="eastAsia"/>
        </w:rPr>
        <w:t>（1）高等植物叶肉细胞的叶绿体中位于</w:t>
      </w:r>
      <w:r>
        <w:t>_______________</w:t>
      </w:r>
      <w:r>
        <w:rPr>
          <w:rFonts w:hint="eastAsia"/>
        </w:rPr>
        <w:t>上的光合色素能吸收、传递并转化光能，并通过光反应将光能转化为化学能储存在</w:t>
      </w:r>
      <w:r>
        <w:t>_______________</w:t>
      </w:r>
      <w:r>
        <w:rPr>
          <w:rFonts w:hint="eastAsia"/>
        </w:rPr>
        <w:t>中。</w:t>
      </w:r>
    </w:p>
    <w:p>
      <w:pPr>
        <w:spacing w:line="360" w:lineRule="auto"/>
        <w:ind w:left="735" w:leftChars="150" w:hanging="420" w:hangingChars="200"/>
        <w:jc w:val="left"/>
        <w:textAlignment w:val="center"/>
      </w:pPr>
      <w:r>
        <w:rPr>
          <w:rFonts w:hint="eastAsia"/>
        </w:rPr>
        <w:t>（2）遮光组大豆由于净光合速率下降，不能为根瘤菌提供充足的</w:t>
      </w:r>
      <w:r>
        <w:t>_______________</w:t>
      </w:r>
      <w:r>
        <w:rPr>
          <w:rFonts w:hint="eastAsia"/>
        </w:rPr>
        <w:t>，此时固氮酶的活性降低，在该条件下接种根瘤菌几乎不能提高叶肉细胞中叶绿素的含量，其原因可能是</w:t>
      </w:r>
      <w:r>
        <w:t>_______________</w:t>
      </w:r>
      <w:r>
        <w:rPr>
          <w:rFonts w:hint="eastAsia"/>
        </w:rPr>
        <w:t>。</w:t>
      </w:r>
    </w:p>
    <w:p>
      <w:pPr>
        <w:spacing w:line="360" w:lineRule="auto"/>
        <w:ind w:left="735" w:leftChars="150" w:hanging="420" w:hangingChars="200"/>
        <w:jc w:val="left"/>
        <w:textAlignment w:val="center"/>
      </w:pPr>
      <w:r>
        <w:rPr>
          <w:rFonts w:hint="eastAsia"/>
        </w:rPr>
        <w:t>（3）实验发现未接种根瘤菌的大豆经遮光处理后，再置于正常光照条件下培养，大豆的光合速率下降了</w:t>
      </w:r>
      <w:r>
        <w:t>17</w:t>
      </w:r>
      <w:r>
        <w:rPr>
          <w:rFonts w:hint="eastAsia"/>
        </w:rPr>
        <w:t>．</w:t>
      </w:r>
      <w:r>
        <w:t>6%</w:t>
      </w:r>
      <w:r>
        <w:rPr>
          <w:rFonts w:hint="eastAsia"/>
        </w:rPr>
        <w:t>，但胞间</w:t>
      </w:r>
      <w:r>
        <w:t>CO</w:t>
      </w:r>
      <w:r>
        <w:rPr>
          <w:vertAlign w:val="subscript"/>
        </w:rPr>
        <w:t>2</w:t>
      </w:r>
      <w:r>
        <w:rPr>
          <w:rFonts w:hint="eastAsia"/>
        </w:rPr>
        <w:t>浓度和叶绿素含量却均上升了，试提出未接种根瘤菌的大豆经遮光处理后光合速率下降的原因可能是</w:t>
      </w:r>
      <w:r>
        <w:t>_______________</w:t>
      </w:r>
      <w:r>
        <w:rPr>
          <w:rFonts w:hint="eastAsia"/>
        </w:rPr>
        <w:t>（答出一点即可）。</w:t>
      </w:r>
    </w:p>
    <w:p>
      <w:pPr>
        <w:spacing w:line="360" w:lineRule="auto"/>
        <w:ind w:left="735" w:leftChars="150" w:hanging="420" w:hangingChars="200"/>
        <w:jc w:val="left"/>
        <w:textAlignment w:val="center"/>
      </w:pPr>
      <w:r>
        <w:rPr>
          <w:rFonts w:hint="eastAsia"/>
        </w:rPr>
        <w:t>（4）科研人员推测大豆在接种根瘤菌后进行遮光处理会导致其气孔导度明显降低，请你设计实验进行验证，简要写出实验思路并预期实验结果：</w:t>
      </w:r>
      <w:r>
        <w:t>_______________</w:t>
      </w:r>
      <w:r>
        <w:rPr>
          <w:rFonts w:hint="eastAsia"/>
        </w:rPr>
        <w:t>。</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（1）类囊体膜（1分）</w:t>
      </w:r>
      <w:r>
        <w:rPr>
          <w:color w:val="FF0000"/>
        </w:rPr>
        <w:t xml:space="preserve">     ATP</w:t>
      </w:r>
      <w:r>
        <w:rPr>
          <w:rFonts w:hint="eastAsia"/>
          <w:color w:val="FF0000"/>
        </w:rPr>
        <w:t>和</w:t>
      </w:r>
      <w:r>
        <w:rPr>
          <w:color w:val="FF0000"/>
        </w:rPr>
        <w:t>NADPH</w:t>
      </w:r>
      <w:r>
        <w:rPr>
          <w:rFonts w:hint="eastAsia"/>
          <w:color w:val="FF0000"/>
        </w:rPr>
        <w:t>（2分，只写A</w:t>
      </w:r>
      <w:r>
        <w:rPr>
          <w:color w:val="FF0000"/>
        </w:rPr>
        <w:t>TP</w:t>
      </w:r>
      <w:r>
        <w:rPr>
          <w:rFonts w:hint="eastAsia"/>
          <w:color w:val="FF0000"/>
        </w:rPr>
        <w:t>或N</w:t>
      </w:r>
      <w:r>
        <w:rPr>
          <w:color w:val="FF0000"/>
        </w:rPr>
        <w:t>ADPH</w:t>
      </w:r>
      <w:r>
        <w:rPr>
          <w:rFonts w:hint="eastAsia"/>
          <w:color w:val="FF0000"/>
        </w:rPr>
        <w:t>得1分）</w:t>
      </w:r>
    </w:p>
    <w:p>
      <w:pPr>
        <w:spacing w:line="360" w:lineRule="auto"/>
        <w:ind w:firstLine="420" w:firstLineChars="200"/>
        <w:jc w:val="left"/>
        <w:textAlignment w:val="center"/>
        <w:rPr>
          <w:color w:val="FF0000"/>
        </w:rPr>
      </w:pPr>
      <w:r>
        <w:rPr>
          <w:rFonts w:hint="eastAsia"/>
          <w:color w:val="FF0000"/>
        </w:rPr>
        <w:t>（2）有机物（1分）</w:t>
      </w:r>
      <w:r>
        <w:rPr>
          <w:color w:val="FF0000"/>
        </w:rPr>
        <w:t xml:space="preserve">     </w:t>
      </w:r>
      <w:r>
        <w:rPr>
          <w:rFonts w:hint="eastAsia"/>
          <w:color w:val="FF0000"/>
        </w:rPr>
        <w:t>该条件下根瘤菌中固氮酶活性低，固定的氮素减少，不能为大豆植株提供充足的氮元素用于叶绿素的合成（2分）</w:t>
      </w:r>
    </w:p>
    <w:p>
      <w:pPr>
        <w:spacing w:line="360" w:lineRule="auto"/>
        <w:ind w:firstLine="420" w:firstLineChars="200"/>
        <w:jc w:val="left"/>
        <w:textAlignment w:val="center"/>
        <w:rPr>
          <w:color w:val="FF0000"/>
        </w:rPr>
      </w:pPr>
      <w:r>
        <w:rPr>
          <w:rFonts w:hint="eastAsia"/>
          <w:color w:val="FF0000"/>
        </w:rPr>
        <w:t>（3）光合作用中与碳反应有关的酶活性降低或叶肉细胞中缺乏磷等必需元素（2分，答出1点即可）</w:t>
      </w:r>
    </w:p>
    <w:p>
      <w:pPr>
        <w:spacing w:line="360" w:lineRule="auto"/>
        <w:ind w:firstLine="420" w:firstLineChars="200"/>
        <w:jc w:val="left"/>
        <w:textAlignment w:val="center"/>
        <w:rPr>
          <w:color w:val="FF0000"/>
        </w:rPr>
      </w:pPr>
      <w:r>
        <w:rPr>
          <w:rFonts w:hint="eastAsia"/>
          <w:color w:val="FF0000"/>
        </w:rPr>
        <w:t>（4）实验思路：</w:t>
      </w:r>
      <w:r>
        <w:rPr>
          <w:color w:val="FF0000"/>
        </w:rPr>
        <w:t>①</w:t>
      </w:r>
      <w:r>
        <w:rPr>
          <w:rFonts w:hint="eastAsia"/>
          <w:color w:val="FF0000"/>
        </w:rPr>
        <w:t>选择长势相同的接种过根瘤菌的大豆幼苗若干；</w:t>
      </w:r>
      <w:r>
        <w:rPr>
          <w:color w:val="FF0000"/>
        </w:rPr>
        <w:t>②</w:t>
      </w:r>
      <w:r>
        <w:rPr>
          <w:rFonts w:hint="eastAsia"/>
          <w:color w:val="FF0000"/>
        </w:rPr>
        <w:t>将大豆幼苗均分为甲、乙两组，甲组继续正常光照，乙组进行遮光处理，其他条件保持相同且适宜；</w:t>
      </w:r>
      <w:r>
        <w:rPr>
          <w:color w:val="FF0000"/>
        </w:rPr>
        <w:t>③6~7</w:t>
      </w:r>
      <w:r>
        <w:rPr>
          <w:rFonts w:hint="eastAsia"/>
          <w:color w:val="FF0000"/>
        </w:rPr>
        <w:t>天后检测甲、乙两组大豆幼苗的气孔导度。预期实验结果：甲组幼苗的气孔导度明显大于乙组（</w:t>
      </w:r>
      <w:r>
        <w:rPr>
          <w:color w:val="FF0000"/>
        </w:rPr>
        <w:t>4</w:t>
      </w:r>
      <w:r>
        <w:rPr>
          <w:rFonts w:hint="eastAsia"/>
          <w:color w:val="FF0000"/>
        </w:rPr>
        <w:t>分，思路</w:t>
      </w:r>
      <w:r>
        <w:rPr>
          <w:color w:val="FF0000"/>
        </w:rPr>
        <w:t>3</w:t>
      </w:r>
      <w:r>
        <w:rPr>
          <w:rFonts w:hint="eastAsia"/>
          <w:color w:val="FF0000"/>
        </w:rPr>
        <w:t>分、结果1分）</w:t>
      </w:r>
    </w:p>
    <w:p>
      <w:pPr>
        <w:spacing w:line="360" w:lineRule="auto"/>
        <w:ind w:left="420" w:hanging="420" w:hangingChars="200"/>
        <w:jc w:val="left"/>
        <w:textAlignment w:val="center"/>
        <w:rPr>
          <w:color w:val="FF0000"/>
        </w:rPr>
      </w:pPr>
      <w:r>
        <w:rPr>
          <w:color w:val="FF0000"/>
        </w:rPr>
        <w:t>【解析】（1）高等植物叶肉细胞的叶绿体中的光合色素分布在类囊体膜上，光合色素能吸收、传递和转化光能，并将光能转化为ATP和NADPH中的化学能。</w:t>
      </w:r>
    </w:p>
    <w:p>
      <w:pPr>
        <w:spacing w:line="360" w:lineRule="auto"/>
        <w:ind w:left="420" w:hanging="420" w:hangingChars="200"/>
        <w:jc w:val="left"/>
        <w:textAlignment w:val="center"/>
        <w:rPr>
          <w:color w:val="FF0000"/>
        </w:rPr>
      </w:pPr>
      <w:r>
        <w:rPr>
          <w:color w:val="FF0000"/>
        </w:rPr>
        <w:t>（2）遮光组大豆的净光合速率下降会导致其不能为“根瘤菌”提供充足的有机物，此时“根瘤菌”体内固氮酶的活性降低，该条件下接种“根瘤菌”几乎不能提高叶肉细胞中叶绿素的含量，其原因可能是该条件下“根瘤菌”中固氮酶活性低，固定的氮素减少，不能为大豆植株提供充足的氮元素用于叶绿素的合成。</w:t>
      </w:r>
    </w:p>
    <w:p>
      <w:pPr>
        <w:spacing w:line="360" w:lineRule="auto"/>
        <w:ind w:left="420" w:hanging="420" w:hangingChars="200"/>
        <w:jc w:val="left"/>
        <w:textAlignment w:val="center"/>
        <w:rPr>
          <w:color w:val="FF0000"/>
        </w:rPr>
      </w:pPr>
      <w:r>
        <w:rPr>
          <w:color w:val="FF0000"/>
        </w:rPr>
        <w:t>（3）根据分析可知，未接种根瘤菌的大豆经遮光处理后，再置于正常光照条件下培养，其光合速率下降，但是胞间CO</w:t>
      </w:r>
      <w:r>
        <w:rPr>
          <w:color w:val="FF0000"/>
          <w:vertAlign w:val="subscript"/>
        </w:rPr>
        <w:t>2</w:t>
      </w:r>
      <w:r>
        <w:rPr>
          <w:color w:val="FF0000"/>
        </w:rPr>
        <w:t>浓度反而上升，叶绿素的含量增多，胞间CO</w:t>
      </w:r>
      <w:r>
        <w:rPr>
          <w:color w:val="FF0000"/>
          <w:vertAlign w:val="subscript"/>
        </w:rPr>
        <w:t>2</w:t>
      </w:r>
      <w:r>
        <w:rPr>
          <w:color w:val="FF0000"/>
        </w:rPr>
        <w:t>浓度和叶绿素的含量不限制植物的光合速率，因此未接种根瘤菌的大豆经遮光处理后光合速率下降的原因可能是光合作用中与碳反应有关的酶活性降低或叶肉细胞中缺乏磷等必需元素。</w:t>
      </w:r>
    </w:p>
    <w:p>
      <w:pPr>
        <w:spacing w:line="360" w:lineRule="auto"/>
        <w:ind w:left="420" w:hanging="420" w:hangingChars="200"/>
        <w:jc w:val="left"/>
        <w:textAlignment w:val="center"/>
        <w:rPr>
          <w:color w:val="FF0000"/>
        </w:rPr>
      </w:pPr>
      <w:r>
        <w:rPr>
          <w:color w:val="FF0000"/>
        </w:rPr>
        <w:t>（4）实验设计如下表所示。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实验目的</w:t>
            </w:r>
          </w:p>
        </w:tc>
        <w:tc>
          <w:tcPr>
            <w:tcW w:w="72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验证大豆在接种根瘤菌后进行遮光处理会导致其气孔导度明显降低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实验的自变量</w:t>
            </w:r>
          </w:p>
        </w:tc>
        <w:tc>
          <w:tcPr>
            <w:tcW w:w="72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是否遮光处理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实验的因变量</w:t>
            </w:r>
          </w:p>
        </w:tc>
        <w:tc>
          <w:tcPr>
            <w:tcW w:w="72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气孔导度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实验思路</w:t>
            </w:r>
          </w:p>
        </w:tc>
        <w:tc>
          <w:tcPr>
            <w:tcW w:w="72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①选择长势相同的接种过根瘤菌的大豆幼苗若干。</w:t>
            </w:r>
          </w:p>
          <w:p>
            <w:pPr>
              <w:spacing w:line="360" w:lineRule="auto"/>
              <w:jc w:val="left"/>
              <w:textAlignment w:val="center"/>
              <w:rPr>
                <w:color w:val="FF0000"/>
              </w:rPr>
            </w:pPr>
            <w:r>
              <w:rPr>
                <w:color w:val="FF0000"/>
              </w:rPr>
              <w:t>②将大豆幼苗均分为甲、乙两组，甲组继续正常光照，乙组进行遮光处理，其他条件保持相同且适宜。</w:t>
            </w:r>
          </w:p>
          <w:p>
            <w:pPr>
              <w:spacing w:line="360" w:lineRule="auto"/>
              <w:jc w:val="left"/>
              <w:textAlignment w:val="center"/>
              <w:rPr>
                <w:color w:val="FF0000"/>
              </w:rPr>
            </w:pPr>
            <w:r>
              <w:rPr>
                <w:color w:val="FF0000"/>
              </w:rPr>
              <w:t>③6~7天后检测甲、乙两组大豆幼苗的气孔导度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实验结果</w:t>
            </w:r>
          </w:p>
        </w:tc>
        <w:tc>
          <w:tcPr>
            <w:tcW w:w="72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FF0000"/>
              </w:rPr>
            </w:pPr>
            <w:r>
              <w:rPr>
                <w:color w:val="FF0000"/>
              </w:rPr>
              <w:t>接种根瘤菌后对大豆进行遮光处理会导致其气孔导度明显降低</w:t>
            </w:r>
          </w:p>
        </w:tc>
      </w:tr>
    </w:tbl>
    <w:p>
      <w:pPr>
        <w:spacing w:line="360" w:lineRule="auto"/>
        <w:ind w:left="735" w:leftChars="150" w:hanging="420" w:hangingChars="200"/>
        <w:jc w:val="left"/>
        <w:textAlignment w:val="center"/>
      </w:pPr>
    </w:p>
    <w:p>
      <w:pPr>
        <w:spacing w:line="360" w:lineRule="auto"/>
        <w:ind w:left="315" w:hanging="315" w:hangingChars="150"/>
        <w:jc w:val="left"/>
        <w:textAlignment w:val="center"/>
      </w:pPr>
      <w:r>
        <w:t>27</w:t>
      </w:r>
      <w:r>
        <w:rPr>
          <w:rFonts w:hint="eastAsia"/>
        </w:rPr>
        <w:t>．（7分）遗传病是威胁人类健康的重要因素，图</w:t>
      </w:r>
      <w:r>
        <w:t>A</w:t>
      </w:r>
      <w:r>
        <w:rPr>
          <w:rFonts w:hint="eastAsia"/>
        </w:rPr>
        <w:t>表示各类遗传病在人体发育不同时期的发病情况，图</w:t>
      </w:r>
      <w:r>
        <w:t>B</w:t>
      </w:r>
      <w:r>
        <w:rPr>
          <w:rFonts w:hint="eastAsia"/>
        </w:rPr>
        <w:t>表示某家系中两种遗传病的发病规律，请回答下列问题：</w:t>
      </w:r>
    </w:p>
    <w:p>
      <w:pPr>
        <w:spacing w:line="360" w:lineRule="auto"/>
        <w:jc w:val="center"/>
        <w:textAlignment w:val="center"/>
      </w:pPr>
      <w:r>
        <w:rPr>
          <w:rFonts w:eastAsia="Times New Roman"/>
          <w:kern w:val="0"/>
          <w:sz w:val="24"/>
          <w:szCs w:val="24"/>
        </w:rPr>
        <w:drawing>
          <wp:inline distT="0" distB="0" distL="0" distR="0">
            <wp:extent cx="2346960" cy="1547495"/>
            <wp:effectExtent l="0" t="0" r="0" b="0"/>
            <wp:docPr id="885439746" name="图片 5" descr="@@@f72fd1cd-da43-4712-9a3f-f0e722b26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39746" name="图片 5" descr="@@@f72fd1cd-da43-4712-9a3f-f0e722b26f0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47519" cy="1548000"/>
                    </a:xfrm>
                    <a:prstGeom prst="rect">
                      <a:avLst/>
                    </a:prstGeom>
                    <a:noFill/>
                    <a:ln>
                      <a:noFill/>
                    </a:ln>
                  </pic:spPr>
                </pic:pic>
              </a:graphicData>
            </a:graphic>
          </wp:inline>
        </w:drawing>
      </w:r>
      <w:r>
        <w:rPr>
          <w:rFonts w:eastAsia="Times New Roman"/>
          <w:kern w:val="0"/>
          <w:sz w:val="24"/>
          <w:szCs w:val="24"/>
        </w:rPr>
        <w:drawing>
          <wp:inline distT="0" distB="0" distL="0" distR="0">
            <wp:extent cx="2919095" cy="1547495"/>
            <wp:effectExtent l="0" t="0" r="0" b="0"/>
            <wp:docPr id="407062853" name="图片 4" descr="@@@221f5b46-1c7f-44e6-882f-b0e880b46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62853" name="图片 4" descr="@@@221f5b46-1c7f-44e6-882f-b0e880b46d6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919547" cy="1548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（1）图</w:t>
      </w:r>
      <w:r>
        <w:t>A</w:t>
      </w:r>
      <w:r>
        <w:rPr>
          <w:rFonts w:hint="eastAsia"/>
        </w:rPr>
        <w:t>中发病率的调查不同于图</w:t>
      </w:r>
      <w:r>
        <w:t>B</w:t>
      </w:r>
      <w:r>
        <w:rPr>
          <w:rFonts w:hint="eastAsia"/>
        </w:rPr>
        <w:t>中遗传方式的调查的特点是</w:t>
      </w:r>
      <w:r>
        <w:t>______________</w:t>
      </w:r>
      <w:r>
        <w:rPr>
          <w:rFonts w:hint="eastAsia"/>
        </w:rPr>
        <w:t>。由图</w:t>
      </w:r>
      <w:r>
        <w:t>A</w:t>
      </w:r>
      <w:r>
        <w:rPr>
          <w:rFonts w:hint="eastAsia"/>
        </w:rPr>
        <w:t>可知多基因遗传病的显著特点之一是</w:t>
      </w:r>
      <w:r>
        <w:t>_____________</w:t>
      </w:r>
      <w:r>
        <w:rPr>
          <w:rFonts w:hint="eastAsia"/>
        </w:rPr>
        <w:t>。</w:t>
      </w:r>
    </w:p>
    <w:p>
      <w:pPr>
        <w:spacing w:line="360" w:lineRule="auto"/>
        <w:ind w:left="735" w:leftChars="150" w:hanging="420" w:hangingChars="200"/>
        <w:jc w:val="left"/>
        <w:textAlignment w:val="center"/>
      </w:pPr>
      <w:r>
        <w:rPr>
          <w:rFonts w:hint="eastAsia"/>
        </w:rPr>
        <w:t>（2）图</w:t>
      </w:r>
      <w:r>
        <w:t>B</w:t>
      </w:r>
      <w:r>
        <w:rPr>
          <w:rFonts w:hint="eastAsia"/>
        </w:rPr>
        <w:t>中</w:t>
      </w:r>
      <w:r>
        <w:t>4</w:t>
      </w:r>
      <w:r>
        <w:rPr>
          <w:rFonts w:hint="eastAsia"/>
        </w:rPr>
        <w:t>号个体和</w:t>
      </w:r>
      <w:r>
        <w:t>5</w:t>
      </w:r>
      <w:r>
        <w:rPr>
          <w:rFonts w:hint="eastAsia"/>
        </w:rPr>
        <w:t>号个体的基因型</w:t>
      </w:r>
      <w:r>
        <w:t>______________</w:t>
      </w:r>
      <w:r>
        <w:rPr>
          <w:rFonts w:hint="eastAsia"/>
        </w:rPr>
        <w:t>（填</w:t>
      </w:r>
      <w:r>
        <w:t>"</w:t>
      </w:r>
      <w:r>
        <w:rPr>
          <w:rFonts w:hint="eastAsia"/>
        </w:rPr>
        <w:t>相同</w:t>
      </w:r>
      <w:r>
        <w:t>"</w:t>
      </w:r>
      <w:r>
        <w:rPr>
          <w:rFonts w:hint="eastAsia"/>
        </w:rPr>
        <w:t>或</w:t>
      </w:r>
      <w:r>
        <w:t>"</w:t>
      </w:r>
      <w:r>
        <w:rPr>
          <w:rFonts w:hint="eastAsia"/>
        </w:rPr>
        <w:t>不相同</w:t>
      </w:r>
      <w:r>
        <w:t>"</w:t>
      </w:r>
      <w:r>
        <w:rPr>
          <w:rFonts w:hint="eastAsia"/>
        </w:rPr>
        <w:t>）</w:t>
      </w:r>
      <w:r>
        <w:t>,7</w:t>
      </w:r>
      <w:r>
        <w:rPr>
          <w:rFonts w:hint="eastAsia"/>
        </w:rPr>
        <w:t>号个体完全不携带这两种致病基因的概率是</w:t>
      </w:r>
      <w:r>
        <w:t>______</w:t>
      </w:r>
      <w:r>
        <w:rPr>
          <w:rFonts w:hint="eastAsia"/>
        </w:rPr>
        <w:t>。</w:t>
      </w:r>
    </w:p>
    <w:p>
      <w:pPr>
        <w:spacing w:line="360" w:lineRule="auto"/>
        <w:ind w:left="735" w:leftChars="150" w:hanging="420" w:hangingChars="200"/>
        <w:jc w:val="left"/>
        <w:textAlignment w:val="center"/>
      </w:pPr>
      <w:r>
        <w:rPr>
          <w:rFonts w:hint="eastAsia"/>
        </w:rPr>
        <w:t>（3）图</w:t>
      </w:r>
      <w:r>
        <w:t>A</w:t>
      </w:r>
      <w:r>
        <w:rPr>
          <w:rFonts w:hint="eastAsia"/>
        </w:rPr>
        <w:t>中没有携带遗传病基因的个体</w:t>
      </w:r>
      <w:r>
        <w:t>____________</w:t>
      </w:r>
      <w:r>
        <w:rPr>
          <w:rFonts w:hint="eastAsia"/>
        </w:rPr>
        <w:t>（填</w:t>
      </w:r>
      <w:r>
        <w:t>"</w:t>
      </w:r>
      <w:r>
        <w:rPr>
          <w:rFonts w:hint="eastAsia"/>
        </w:rPr>
        <w:t>可能</w:t>
      </w:r>
      <w:r>
        <w:t>"</w:t>
      </w:r>
      <w:r>
        <w:rPr>
          <w:rFonts w:hint="eastAsia"/>
        </w:rPr>
        <w:t>或</w:t>
      </w:r>
      <w:r>
        <w:t>"</w:t>
      </w:r>
      <w:r>
        <w:rPr>
          <w:rFonts w:hint="eastAsia"/>
        </w:rPr>
        <w:t>不可能</w:t>
      </w:r>
      <w:r>
        <w:t>"</w:t>
      </w:r>
      <w:r>
        <w:rPr>
          <w:rFonts w:hint="eastAsia"/>
        </w:rPr>
        <w:t>）患遗传病，图</w:t>
      </w:r>
      <w:r>
        <w:t>B</w:t>
      </w:r>
      <w:r>
        <w:rPr>
          <w:rFonts w:hint="eastAsia"/>
        </w:rPr>
        <w:t>中没有携带遗传病基因的个体</w:t>
      </w:r>
      <w:r>
        <w:t>__________</w:t>
      </w:r>
      <w:r>
        <w:rPr>
          <w:rFonts w:hint="eastAsia"/>
        </w:rPr>
        <w:t>（填</w:t>
      </w:r>
      <w:r>
        <w:t>“</w:t>
      </w:r>
      <w:r>
        <w:rPr>
          <w:rFonts w:hint="eastAsia"/>
        </w:rPr>
        <w:t>可能</w:t>
      </w:r>
      <w:r>
        <w:t>”</w:t>
      </w:r>
      <w:r>
        <w:rPr>
          <w:rFonts w:hint="eastAsia"/>
        </w:rPr>
        <w:t>或</w:t>
      </w:r>
      <w:r>
        <w:t>"</w:t>
      </w:r>
      <w:r>
        <w:rPr>
          <w:rFonts w:hint="eastAsia"/>
        </w:rPr>
        <w:t>不可能</w:t>
      </w:r>
      <w:r>
        <w:t>"</w:t>
      </w:r>
      <w:r>
        <w:rPr>
          <w:rFonts w:hint="eastAsia"/>
        </w:rPr>
        <w:t>）患红绿色盲或白化病。</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w:t>
      </w:r>
      <w:r>
        <w:rPr>
          <w:color w:val="FF0000"/>
        </w:rPr>
        <w:t>7</w:t>
      </w:r>
      <w:r>
        <w:rPr>
          <w:rFonts w:hint="eastAsia"/>
          <w:color w:val="FF0000"/>
        </w:rPr>
        <w:t>分）</w:t>
      </w:r>
    </w:p>
    <w:p>
      <w:pPr>
        <w:spacing w:line="360" w:lineRule="auto"/>
        <w:ind w:firstLine="420" w:firstLineChars="200"/>
        <w:jc w:val="left"/>
        <w:textAlignment w:val="center"/>
        <w:rPr>
          <w:color w:val="FF0000"/>
        </w:rPr>
      </w:pPr>
      <w:r>
        <w:rPr>
          <w:rFonts w:hint="eastAsia"/>
          <w:color w:val="FF0000"/>
        </w:rPr>
        <w:t>（1）在人群中随机取样调查（1分）</w:t>
      </w:r>
      <w:r>
        <w:rPr>
          <w:color w:val="FF0000"/>
        </w:rPr>
        <w:t xml:space="preserve">     </w:t>
      </w:r>
      <w:r>
        <w:rPr>
          <w:rFonts w:hint="eastAsia"/>
          <w:color w:val="FF0000"/>
        </w:rPr>
        <w:t>成年人发病风险显著增加（1分）</w:t>
      </w:r>
    </w:p>
    <w:p>
      <w:pPr>
        <w:spacing w:line="360" w:lineRule="auto"/>
        <w:ind w:firstLine="420" w:firstLineChars="200"/>
        <w:jc w:val="left"/>
        <w:textAlignment w:val="center"/>
        <w:rPr>
          <w:color w:val="FF0000"/>
        </w:rPr>
      </w:pPr>
      <w:r>
        <w:rPr>
          <w:rFonts w:hint="eastAsia"/>
          <w:color w:val="FF0000"/>
        </w:rPr>
        <w:t>（2）相同（1分）</w:t>
      </w:r>
      <w:r>
        <w:rPr>
          <w:color w:val="FF0000"/>
        </w:rPr>
        <w:t xml:space="preserve">     1/3</w:t>
      </w:r>
      <w:r>
        <w:rPr>
          <w:rFonts w:hint="eastAsia"/>
          <w:color w:val="FF0000"/>
        </w:rPr>
        <w:t>（</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（3）可能（1分）</w:t>
      </w:r>
      <w:r>
        <w:rPr>
          <w:color w:val="FF0000"/>
        </w:rPr>
        <w:t xml:space="preserve">     </w:t>
      </w:r>
      <w:r>
        <w:rPr>
          <w:rFonts w:hint="eastAsia"/>
          <w:color w:val="FF0000"/>
        </w:rPr>
        <w:t>不可能（1分）</w:t>
      </w:r>
    </w:p>
    <w:p>
      <w:pPr>
        <w:spacing w:line="360" w:lineRule="auto"/>
        <w:ind w:left="420" w:hanging="420" w:hangingChars="200"/>
        <w:jc w:val="left"/>
        <w:textAlignment w:val="center"/>
        <w:rPr>
          <w:color w:val="FF0000"/>
        </w:rPr>
      </w:pPr>
      <w:r>
        <w:rPr>
          <w:color w:val="FF0000"/>
        </w:rPr>
        <w:t>【解析】（1）图A中发病率的调查需要在人群中随机取样，图B中遗传方式的调查是在患者家系中进行调查；据图可知，图A中多基因遗传病的特点之一是青春期之后进入成年期发病个体数显著增加。</w:t>
      </w:r>
    </w:p>
    <w:p>
      <w:pPr>
        <w:spacing w:line="360" w:lineRule="auto"/>
        <w:ind w:left="420" w:hanging="420" w:hangingChars="200"/>
        <w:jc w:val="left"/>
        <w:textAlignment w:val="center"/>
        <w:rPr>
          <w:color w:val="FF0000"/>
        </w:rPr>
      </w:pPr>
      <w:r>
        <w:rPr>
          <w:color w:val="FF0000"/>
        </w:rPr>
        <w:t>（2）若分别用A/a和 B/b表示白化病和红绿色盲的相关基因，由图B可知，8号和9号都患白化病，而2号患红绿色盲，4号个体和5号个体的基因型均为AaX</w:t>
      </w:r>
      <w:r>
        <w:rPr>
          <w:color w:val="FF0000"/>
          <w:vertAlign w:val="superscript"/>
        </w:rPr>
        <w:t>B</w:t>
      </w:r>
      <w:r>
        <w:rPr>
          <w:color w:val="FF0000"/>
        </w:rPr>
        <w:t>X</w:t>
      </w:r>
      <w:r>
        <w:rPr>
          <w:color w:val="FF0000"/>
          <w:vertAlign w:val="superscript"/>
        </w:rPr>
        <w:t>b</w:t>
      </w:r>
      <w:r>
        <w:rPr>
          <w:color w:val="FF0000"/>
        </w:rPr>
        <w:t>，基因型相同；7号个体的基因型为1/3AAX</w:t>
      </w:r>
      <w:r>
        <w:rPr>
          <w:color w:val="FF0000"/>
          <w:vertAlign w:val="superscript"/>
        </w:rPr>
        <w:t>B</w:t>
      </w:r>
      <w:r>
        <w:rPr>
          <w:color w:val="FF0000"/>
        </w:rPr>
        <w:t>Y、2/3AaX</w:t>
      </w:r>
      <w:r>
        <w:rPr>
          <w:color w:val="FF0000"/>
          <w:vertAlign w:val="superscript"/>
        </w:rPr>
        <w:t>B</w:t>
      </w:r>
      <w:r>
        <w:rPr>
          <w:color w:val="FF0000"/>
        </w:rPr>
        <w:t>Y，故完全不携带这两种致病基因的概率是1/3。</w:t>
      </w:r>
    </w:p>
    <w:p>
      <w:pPr>
        <w:spacing w:line="360" w:lineRule="auto"/>
        <w:ind w:left="420" w:hanging="420" w:hangingChars="200"/>
        <w:jc w:val="left"/>
        <w:textAlignment w:val="center"/>
        <w:rPr>
          <w:color w:val="FF0000"/>
        </w:rPr>
      </w:pPr>
      <w:r>
        <w:rPr>
          <w:color w:val="FF0000"/>
        </w:rPr>
        <w:t>（3）图A中没有携带遗传病基因的个体可能患染色体异常遗传病；红绿色盲和白化病都属于单基因遗传病，故图 B中没有携带遗传病基因的个体不可能患红绿色盲或白化病。</w:t>
      </w:r>
    </w:p>
    <w:p>
      <w:pPr>
        <w:spacing w:line="360" w:lineRule="auto"/>
        <w:ind w:left="735" w:leftChars="150" w:hanging="420" w:hangingChars="200"/>
        <w:jc w:val="left"/>
        <w:textAlignment w:val="center"/>
      </w:pPr>
    </w:p>
    <w:p>
      <w:pPr>
        <w:spacing w:line="360" w:lineRule="auto"/>
        <w:ind w:left="315" w:hanging="315" w:hangingChars="150"/>
        <w:jc w:val="left"/>
        <w:textAlignment w:val="center"/>
      </w:pPr>
      <w:r>
        <w:t>28</w:t>
      </w:r>
      <w:r>
        <w:rPr>
          <w:rFonts w:hint="eastAsia"/>
        </w:rPr>
        <w:t>．（5分）加拉帕戈斯群岛由许多互不相连、彼此独立的小岛组成。</w:t>
      </w:r>
      <w:r>
        <w:t>1835</w:t>
      </w:r>
      <w:r>
        <w:rPr>
          <w:rFonts w:hint="eastAsia"/>
        </w:rPr>
        <w:t>年，达尔文发现该群岛上有地雀</w:t>
      </w:r>
      <w:r>
        <w:t>13</w:t>
      </w:r>
      <w:r>
        <w:rPr>
          <w:rFonts w:hint="eastAsia"/>
        </w:rPr>
        <w:t>种，下图表示这</w:t>
      </w:r>
      <w:r>
        <w:t>13</w:t>
      </w:r>
      <w:r>
        <w:rPr>
          <w:rFonts w:hint="eastAsia"/>
        </w:rPr>
        <w:t>种地雀之间的进化关系。</w:t>
      </w:r>
    </w:p>
    <w:p>
      <w:pPr>
        <w:spacing w:line="360" w:lineRule="auto"/>
        <w:jc w:val="center"/>
        <w:textAlignment w:val="center"/>
      </w:pPr>
      <w:r>
        <w:rPr>
          <w:rFonts w:eastAsia="Times New Roman"/>
          <w:kern w:val="0"/>
          <w:sz w:val="24"/>
          <w:szCs w:val="24"/>
        </w:rPr>
        <w:drawing>
          <wp:inline distT="0" distB="0" distL="0" distR="0">
            <wp:extent cx="3572510" cy="2555875"/>
            <wp:effectExtent l="0" t="0" r="8890" b="0"/>
            <wp:docPr id="496390623" name="图片 3" descr="@@@e669f6e7-75b3-43f1-b27e-b61ae0def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90623" name="图片 3" descr="@@@e669f6e7-75b3-43f1-b27e-b61ae0def7bc"/>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72902" cy="2556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（1）从图中可以看出，这些不同种的地雀都是由</w:t>
      </w:r>
      <w:r>
        <w:t>_________</w:t>
      </w:r>
      <w:r>
        <w:rPr>
          <w:rFonts w:hint="eastAsia"/>
        </w:rPr>
        <w:t>这一共同祖先进化而来的。</w:t>
      </w:r>
    </w:p>
    <w:p>
      <w:pPr>
        <w:spacing w:line="360" w:lineRule="auto"/>
        <w:ind w:left="735" w:leftChars="150" w:hanging="420" w:hangingChars="200"/>
        <w:jc w:val="left"/>
        <w:textAlignment w:val="center"/>
      </w:pPr>
      <w:r>
        <w:rPr>
          <w:rFonts w:hint="eastAsia"/>
        </w:rPr>
        <w:t>（2）每一种地雀都有其特定的觅食场所，这些场所分布在不同的小岛上。每一种地雀喙的大小、形状、尺寸等性状均存在差异，这是各小岛上不同的</w:t>
      </w:r>
      <w:r>
        <w:t>_________</w:t>
      </w:r>
      <w:r>
        <w:rPr>
          <w:rFonts w:hint="eastAsia"/>
        </w:rPr>
        <w:t>因素作用的结果。该因素在地雀的进化过程中起到了</w:t>
      </w:r>
      <w:r>
        <w:t>_________</w:t>
      </w:r>
      <w:r>
        <w:rPr>
          <w:rFonts w:hint="eastAsia"/>
        </w:rPr>
        <w:t>的作用。</w:t>
      </w:r>
    </w:p>
    <w:p>
      <w:pPr>
        <w:spacing w:line="360" w:lineRule="auto"/>
        <w:ind w:left="735" w:leftChars="150" w:hanging="420" w:hangingChars="200"/>
        <w:jc w:val="left"/>
        <w:textAlignment w:val="center"/>
      </w:pPr>
      <w:r>
        <w:rPr>
          <w:rFonts w:hint="eastAsia"/>
        </w:rPr>
        <w:t>（3）由于各小岛彼此独立，生活在这些小岛上的原始地雀之间存在着地理隔离。在长期的进化历程中，各个小岛上的地雀分别累积各自的有利变异，从而彼此之间逐渐形成</w:t>
      </w:r>
      <w:r>
        <w:t>_________</w:t>
      </w:r>
      <w:r>
        <w:rPr>
          <w:rFonts w:hint="eastAsia"/>
        </w:rPr>
        <w:t>隔离，最终形成了地雀新物种。</w:t>
      </w:r>
    </w:p>
    <w:p>
      <w:pPr>
        <w:spacing w:line="360" w:lineRule="auto"/>
        <w:ind w:left="735" w:leftChars="150" w:hanging="420" w:hangingChars="200"/>
        <w:jc w:val="left"/>
        <w:textAlignment w:val="center"/>
      </w:pPr>
      <w:r>
        <w:rPr>
          <w:rFonts w:hint="eastAsia"/>
        </w:rPr>
        <w:t>（4）加拉帕戈斯群岛上的</w:t>
      </w:r>
      <w:r>
        <w:t>13</w:t>
      </w:r>
      <w:r>
        <w:rPr>
          <w:rFonts w:hint="eastAsia"/>
        </w:rPr>
        <w:t>种地雀体现了生物多样性中的</w:t>
      </w:r>
      <w:r>
        <w:t>_________</w:t>
      </w:r>
      <w:r>
        <w:rPr>
          <w:rFonts w:hint="eastAsia"/>
        </w:rPr>
        <w:t>多样性。</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w:t>
      </w:r>
      <w:r>
        <w:rPr>
          <w:color w:val="FF0000"/>
        </w:rPr>
        <w:t>5</w:t>
      </w:r>
      <w:r>
        <w:rPr>
          <w:rFonts w:hint="eastAsia"/>
          <w:color w:val="FF0000"/>
        </w:rPr>
        <w:t>分）</w:t>
      </w:r>
    </w:p>
    <w:p>
      <w:pPr>
        <w:spacing w:line="360" w:lineRule="auto"/>
        <w:ind w:firstLine="420" w:firstLineChars="200"/>
        <w:jc w:val="left"/>
        <w:textAlignment w:val="center"/>
        <w:rPr>
          <w:color w:val="FF0000"/>
        </w:rPr>
      </w:pPr>
      <w:r>
        <w:rPr>
          <w:rFonts w:hint="eastAsia"/>
          <w:color w:val="FF0000"/>
        </w:rPr>
        <w:t>（1）南美洲地雀（1分）</w:t>
      </w:r>
    </w:p>
    <w:p>
      <w:pPr>
        <w:spacing w:line="360" w:lineRule="auto"/>
        <w:ind w:firstLine="420" w:firstLineChars="200"/>
        <w:jc w:val="left"/>
        <w:textAlignment w:val="center"/>
        <w:rPr>
          <w:color w:val="FF0000"/>
        </w:rPr>
      </w:pPr>
      <w:r>
        <w:rPr>
          <w:rFonts w:hint="eastAsia"/>
          <w:color w:val="FF0000"/>
        </w:rPr>
        <w:t>（2）食物（1分）</w:t>
      </w:r>
      <w:r>
        <w:rPr>
          <w:color w:val="FF0000"/>
        </w:rPr>
        <w:t xml:space="preserve">     </w:t>
      </w:r>
      <w:r>
        <w:rPr>
          <w:rFonts w:hint="eastAsia"/>
          <w:color w:val="FF0000"/>
        </w:rPr>
        <w:t>自然选择（1分）</w:t>
      </w:r>
    </w:p>
    <w:p>
      <w:pPr>
        <w:spacing w:line="360" w:lineRule="auto"/>
        <w:ind w:firstLine="420" w:firstLineChars="200"/>
        <w:jc w:val="left"/>
        <w:textAlignment w:val="center"/>
        <w:rPr>
          <w:color w:val="FF0000"/>
        </w:rPr>
      </w:pPr>
      <w:r>
        <w:rPr>
          <w:rFonts w:hint="eastAsia"/>
          <w:color w:val="FF0000"/>
        </w:rPr>
        <w:t>（3）生殖（1分）</w:t>
      </w:r>
    </w:p>
    <w:p>
      <w:pPr>
        <w:spacing w:line="360" w:lineRule="auto"/>
        <w:ind w:firstLine="420" w:firstLineChars="200"/>
        <w:jc w:val="left"/>
        <w:textAlignment w:val="center"/>
        <w:rPr>
          <w:color w:val="FF0000"/>
        </w:rPr>
      </w:pPr>
      <w:r>
        <w:rPr>
          <w:rFonts w:hint="eastAsia"/>
          <w:color w:val="FF0000"/>
        </w:rPr>
        <w:t>（4）物种（1分）</w:t>
      </w:r>
    </w:p>
    <w:p>
      <w:pPr>
        <w:spacing w:line="360" w:lineRule="auto"/>
        <w:ind w:left="420" w:hanging="420" w:hangingChars="200"/>
        <w:jc w:val="left"/>
        <w:textAlignment w:val="center"/>
        <w:rPr>
          <w:color w:val="FF0000"/>
        </w:rPr>
      </w:pPr>
      <w:r>
        <w:rPr>
          <w:color w:val="FF0000"/>
        </w:rPr>
        <w:t>【解析】（1）分析题图可知，加拉怕戈斯群岛不同种的地雀都是由南美洲地雀这一共同祖先进化而来的。</w:t>
      </w:r>
    </w:p>
    <w:p>
      <w:pPr>
        <w:spacing w:line="360" w:lineRule="auto"/>
        <w:ind w:left="420" w:hanging="420" w:hangingChars="200"/>
        <w:jc w:val="left"/>
        <w:textAlignment w:val="center"/>
        <w:rPr>
          <w:color w:val="FF0000"/>
        </w:rPr>
      </w:pPr>
      <w:r>
        <w:rPr>
          <w:color w:val="FF0000"/>
        </w:rPr>
        <w:t>（2）每一种地雀都有其特定的觅食场所，这些场所分布在不同的小岛上。每一种地雀喙的大小、形状、尺寸等性状均存在差异，这是各小岛上不同的食物因素作用的结果。该因素在地雀的进化过程中起到了自然选择的作用。</w:t>
      </w:r>
    </w:p>
    <w:p>
      <w:pPr>
        <w:spacing w:line="360" w:lineRule="auto"/>
        <w:ind w:left="420" w:hanging="420" w:hangingChars="200"/>
        <w:jc w:val="left"/>
        <w:textAlignment w:val="center"/>
        <w:rPr>
          <w:color w:val="FF0000"/>
        </w:rPr>
      </w:pPr>
      <w:r>
        <w:rPr>
          <w:color w:val="FF0000"/>
        </w:rPr>
        <w:t>（3）因为各小岛彼此独立，生活在这些小岛上的原始地雀因为地理障碍不能进行基因交流，即存在地理隔离，在长期的进化历程中，各个小岛上的地雀分别累积各自有利的变异，从而彼此之间逐渐形成生殖隔离，最终形成了新物种。</w:t>
      </w:r>
    </w:p>
    <w:p>
      <w:pPr>
        <w:spacing w:line="360" w:lineRule="auto"/>
        <w:ind w:left="420" w:hanging="420" w:hangingChars="200"/>
        <w:jc w:val="left"/>
        <w:textAlignment w:val="center"/>
        <w:rPr>
          <w:color w:val="FF0000"/>
        </w:rPr>
      </w:pPr>
      <w:r>
        <w:rPr>
          <w:color w:val="FF0000"/>
        </w:rPr>
        <w:t>（4）生物的多样性包含基因多样性、物种多样性、生态系统多样性，加拉帕戈斯群岛上的13 种地雀体现了生物的物种多样性。</w:t>
      </w:r>
    </w:p>
    <w:p>
      <w:pPr>
        <w:spacing w:line="360" w:lineRule="auto"/>
        <w:ind w:left="735" w:leftChars="150" w:hanging="420" w:hangingChars="200"/>
        <w:jc w:val="left"/>
        <w:textAlignment w:val="center"/>
      </w:pPr>
    </w:p>
    <w:p>
      <w:pPr>
        <w:spacing w:line="360" w:lineRule="auto"/>
        <w:ind w:left="315" w:hanging="315" w:hangingChars="150"/>
        <w:jc w:val="left"/>
        <w:textAlignment w:val="center"/>
      </w:pPr>
      <w:r>
        <w:t>29</w:t>
      </w:r>
      <w:r>
        <w:rPr>
          <w:rFonts w:hint="eastAsia"/>
        </w:rPr>
        <w:t>．（1</w:t>
      </w:r>
      <w:r>
        <w:t>1</w:t>
      </w:r>
      <w:r>
        <w:rPr>
          <w:rFonts w:hint="eastAsia"/>
        </w:rPr>
        <w:t>分）重庆地处三峡库区腹地，是我国柑橘的主产区和优产区，其产量和品质一直是果农关注的问题。柑橘园</w:t>
      </w:r>
      <w:r>
        <w:t>A</w:t>
      </w:r>
      <w:r>
        <w:rPr>
          <w:rFonts w:hint="eastAsia"/>
        </w:rPr>
        <w:t>长期进行施用杀虫剂、化肥和除草剂等人工管理，林下几乎没有植被，柑橘产量高；柑橘园</w:t>
      </w:r>
      <w:r>
        <w:t>B</w:t>
      </w:r>
      <w:r>
        <w:rPr>
          <w:rFonts w:hint="eastAsia"/>
        </w:rPr>
        <w:t>与柑橘园</w:t>
      </w:r>
      <w:r>
        <w:t>A</w:t>
      </w:r>
      <w:r>
        <w:rPr>
          <w:rFonts w:hint="eastAsia"/>
        </w:rPr>
        <w:t>面积相近，但不进行人工管理，林下植被丰富，柑橘产量低。研究者调查了这两个柑橘园中蛾类以及土壤中节肢动物的种类、个体数量以及害虫的比例，结果如题表。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290"/>
        <w:gridCol w:w="1710"/>
        <w:gridCol w:w="16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柑橘园</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种类（种）</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个体数量（头）</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害虫比例（</w:t>
            </w:r>
            <w:r>
              <w:t>%</w:t>
            </w:r>
            <w:r>
              <w:rPr>
                <w:rFonts w:hint="eastAsia"/>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rPr>
                <w:rFonts w:hint="eastAsia"/>
              </w:rPr>
              <w:t>天敌比例（</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403</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63278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40.86</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468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104118</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34.67</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pPr>
            <w:r>
              <w:t>18.64</w:t>
            </w:r>
          </w:p>
        </w:tc>
      </w:tr>
    </w:tbl>
    <w:p>
      <w:pPr>
        <w:spacing w:line="360" w:lineRule="auto"/>
        <w:ind w:left="630" w:leftChars="150" w:hanging="315" w:hangingChars="150"/>
        <w:jc w:val="left"/>
        <w:textAlignment w:val="center"/>
      </w:pPr>
      <w:r>
        <w:rPr>
          <w:rFonts w:hint="eastAsia"/>
        </w:rPr>
        <w:t>回答下列问题：</w:t>
      </w:r>
    </w:p>
    <w:p>
      <w:pPr>
        <w:spacing w:line="360" w:lineRule="auto"/>
        <w:ind w:left="735" w:leftChars="150" w:hanging="420" w:hangingChars="200"/>
        <w:jc w:val="left"/>
        <w:textAlignment w:val="center"/>
      </w:pPr>
      <w:r>
        <w:rPr>
          <w:rFonts w:hint="eastAsia"/>
        </w:rPr>
        <w:t>（1）柑橘园内表中所示动物物种丰富度的调查方法有</w:t>
      </w:r>
      <w:r>
        <w:t>____________</w:t>
      </w:r>
      <w:r>
        <w:rPr>
          <w:rFonts w:hint="eastAsia"/>
        </w:rPr>
        <w:t>。</w:t>
      </w:r>
    </w:p>
    <w:p>
      <w:pPr>
        <w:spacing w:line="360" w:lineRule="auto"/>
        <w:ind w:left="735" w:leftChars="150" w:hanging="420" w:hangingChars="200"/>
        <w:jc w:val="left"/>
        <w:textAlignment w:val="center"/>
      </w:pPr>
      <w:r>
        <w:rPr>
          <w:rFonts w:hint="eastAsia"/>
        </w:rPr>
        <w:t>（2）柑橘园</w:t>
      </w:r>
      <w:r>
        <w:t>B</w:t>
      </w:r>
      <w:r>
        <w:rPr>
          <w:rFonts w:hint="eastAsia"/>
        </w:rPr>
        <w:t>土壤中节肢动物的物种丰富度和数量均高于柑橘园</w:t>
      </w:r>
      <w:r>
        <w:t>A</w:t>
      </w:r>
      <w:r>
        <w:rPr>
          <w:rFonts w:hint="eastAsia"/>
        </w:rPr>
        <w:t>，可能的原因是</w:t>
      </w:r>
      <w:r>
        <w:t>__________</w:t>
      </w:r>
      <w:r>
        <w:rPr>
          <w:rFonts w:hint="eastAsia"/>
        </w:rPr>
        <w:t>。</w:t>
      </w:r>
    </w:p>
    <w:p>
      <w:pPr>
        <w:spacing w:line="360" w:lineRule="auto"/>
        <w:ind w:left="735" w:leftChars="150" w:hanging="420" w:hangingChars="200"/>
        <w:jc w:val="left"/>
        <w:textAlignment w:val="center"/>
      </w:pPr>
      <w:r>
        <w:rPr>
          <w:rFonts w:hint="eastAsia"/>
        </w:rPr>
        <w:t>（3）研究发现，柑橘园</w:t>
      </w:r>
      <w:r>
        <w:t>A</w:t>
      </w:r>
      <w:r>
        <w:rPr>
          <w:rFonts w:hint="eastAsia"/>
        </w:rPr>
        <w:t>的害虫比例明显高于柑橘园</w:t>
      </w:r>
      <w:r>
        <w:t>B</w:t>
      </w:r>
      <w:r>
        <w:rPr>
          <w:rFonts w:hint="eastAsia"/>
        </w:rPr>
        <w:t>，且抗药性也更强。根据其管理方式分析，主要原因可能是</w:t>
      </w:r>
      <w:r>
        <w:t>________________________________</w:t>
      </w:r>
      <w:r>
        <w:rPr>
          <w:rFonts w:hint="eastAsia"/>
        </w:rPr>
        <w:t>（至少答两点）。</w:t>
      </w:r>
    </w:p>
    <w:p>
      <w:pPr>
        <w:spacing w:line="360" w:lineRule="auto"/>
        <w:ind w:left="735" w:leftChars="150" w:hanging="420" w:hangingChars="200"/>
        <w:jc w:val="left"/>
        <w:textAlignment w:val="center"/>
      </w:pPr>
      <w:r>
        <w:rPr>
          <w:rFonts w:hint="eastAsia"/>
        </w:rPr>
        <w:t>（4）据检测，柑橘园</w:t>
      </w:r>
      <w:r>
        <w:t>A</w:t>
      </w:r>
      <w:r>
        <w:rPr>
          <w:rFonts w:hint="eastAsia"/>
        </w:rPr>
        <w:t>、</w:t>
      </w:r>
      <w:r>
        <w:t>B</w:t>
      </w:r>
      <w:r>
        <w:rPr>
          <w:rFonts w:hint="eastAsia"/>
        </w:rPr>
        <w:t>中土壤氮素含量均较低，为了恢复土壤肥力，减少除草剂和杀虫剂的使用量，根据群落结构及种间关系原理，设计一个柑橘园的生态恢复种植（养殖）方案（简要说明措施及依据）</w:t>
      </w:r>
      <w:r>
        <w:t>_________</w:t>
      </w:r>
      <w:r>
        <w:rPr>
          <w:rFonts w:hint="eastAsia"/>
        </w:rPr>
        <w:t>。</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1</w:t>
      </w:r>
      <w:r>
        <w:rPr>
          <w:rFonts w:hint="eastAsia"/>
          <w:color w:val="FF0000"/>
        </w:rPr>
        <w:t>分）</w:t>
      </w:r>
    </w:p>
    <w:p>
      <w:pPr>
        <w:spacing w:line="360" w:lineRule="auto"/>
        <w:ind w:firstLine="420" w:firstLineChars="200"/>
        <w:jc w:val="left"/>
        <w:textAlignment w:val="center"/>
        <w:rPr>
          <w:color w:val="FF0000"/>
        </w:rPr>
      </w:pPr>
      <w:r>
        <w:rPr>
          <w:rFonts w:hint="eastAsia"/>
          <w:color w:val="FF0000"/>
        </w:rPr>
        <w:t>（1）取样器取样法、黑光灯诱捕法（</w:t>
      </w:r>
      <w:r>
        <w:rPr>
          <w:color w:val="FF0000"/>
        </w:rPr>
        <w:t>4</w:t>
      </w:r>
      <w:r>
        <w:rPr>
          <w:rFonts w:hint="eastAsia"/>
          <w:color w:val="FF0000"/>
        </w:rPr>
        <w:t>分，写出其中1种得</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（2）林下丰富的植被为节肢动物提供了食物和栖息的空间，有利于其生存（</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（3）杀虫剂的使用提高了害虫抗药性基因频率，同时减少了天敌的比例（</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（4）林下种植豆科植物进行生物固氮，提高土壤氮肥；豆科植物与杂草竞争减少杂草的数量；投放天敌抑制害虫的增长（</w:t>
      </w:r>
      <w:r>
        <w:rPr>
          <w:color w:val="FF0000"/>
        </w:rPr>
        <w:t>3</w:t>
      </w:r>
      <w:r>
        <w:rPr>
          <w:rFonts w:hint="eastAsia"/>
          <w:color w:val="FF0000"/>
        </w:rPr>
        <w:t>分，说法有理亦可得分）</w:t>
      </w:r>
    </w:p>
    <w:p>
      <w:pPr>
        <w:spacing w:line="360" w:lineRule="auto"/>
        <w:ind w:left="420" w:hanging="420" w:hangingChars="200"/>
        <w:jc w:val="left"/>
        <w:textAlignment w:val="center"/>
        <w:rPr>
          <w:color w:val="FF0000"/>
        </w:rPr>
      </w:pPr>
      <w:r>
        <w:rPr>
          <w:color w:val="FF0000"/>
        </w:rPr>
        <w:t>【解析】（1）表中柑橘园中动物有蛾类和土壤中的节肢动物，物种丰富度的调查方法有黑光灯诱捕法（利用昆虫的趋光性）、取样器取样法（利用土壤小动物身体微小、活动能力强的特点）。</w:t>
      </w:r>
    </w:p>
    <w:p>
      <w:pPr>
        <w:spacing w:line="360" w:lineRule="auto"/>
        <w:ind w:left="420" w:hanging="420" w:hangingChars="200"/>
        <w:jc w:val="left"/>
        <w:textAlignment w:val="center"/>
        <w:rPr>
          <w:color w:val="FF0000"/>
        </w:rPr>
      </w:pPr>
      <w:r>
        <w:rPr>
          <w:color w:val="FF0000"/>
        </w:rPr>
        <w:t>（2）分析表格可知，B柑橘园的害虫种类多，个体数量多，结合题意可知，柑橘园B与柑橘园A面积相近，但不进行人工管理，林下植被丰富，故推测柑橘园B林下植被丰富为节肢动物提供了食物和栖息的空间，有利于其生存。</w:t>
      </w:r>
    </w:p>
    <w:p>
      <w:pPr>
        <w:spacing w:line="360" w:lineRule="auto"/>
        <w:ind w:left="420" w:hanging="420" w:hangingChars="200"/>
        <w:jc w:val="left"/>
        <w:textAlignment w:val="center"/>
        <w:rPr>
          <w:color w:val="FF0000"/>
        </w:rPr>
      </w:pPr>
      <w:r>
        <w:rPr>
          <w:color w:val="FF0000"/>
        </w:rPr>
        <w:t>（3）柑橘园A长期进行施用杀虫剂、化肥和除草剂等人工管理，则长期使用杀虫剂，抗药性弱的害虫被淘汰，天敌数量减少，抗药性强害虫获得更多的生存资源，故抗药性强的基因频率增大,占比增大。</w:t>
      </w:r>
    </w:p>
    <w:p>
      <w:pPr>
        <w:spacing w:line="360" w:lineRule="auto"/>
        <w:ind w:left="420" w:hanging="420" w:hangingChars="200"/>
        <w:jc w:val="left"/>
        <w:textAlignment w:val="center"/>
        <w:rPr>
          <w:color w:val="FF0000"/>
        </w:rPr>
      </w:pPr>
      <w:r>
        <w:rPr>
          <w:color w:val="FF0000"/>
        </w:rPr>
        <w:t>（4）为，设计一个柑橘园的生态恢复种植（养殖）方案，可利用群落的空间特征及生物的种间关系进行：林下种植豆科植物进行生物固氮，提高土壤氮肥；豆科植物与杂草竞争减少杂草的数量，可以减少除草剂的使用；投放天敌抑制害虫的增长，减少杀虫剂的使用。</w:t>
      </w:r>
    </w:p>
    <w:p>
      <w:pPr>
        <w:spacing w:line="360" w:lineRule="auto"/>
        <w:ind w:left="735" w:leftChars="150" w:hanging="420" w:hangingChars="200"/>
        <w:jc w:val="left"/>
        <w:textAlignment w:val="center"/>
      </w:pPr>
    </w:p>
    <w:p>
      <w:pPr>
        <w:snapToGrid w:val="0"/>
        <w:spacing w:line="360" w:lineRule="auto"/>
        <w:ind w:left="567" w:hanging="567" w:hangingChars="270"/>
        <w:jc w:val="left"/>
        <w:textAlignment w:val="center"/>
        <w:rPr>
          <w:rFonts w:eastAsia="黑体"/>
          <w:bCs/>
          <w:kern w:val="0"/>
          <w:szCs w:val="21"/>
        </w:rPr>
      </w:pPr>
      <w:r>
        <w:rPr>
          <w:rFonts w:hint="eastAsia" w:eastAsia="黑体"/>
          <w:bCs/>
          <w:kern w:val="0"/>
          <w:szCs w:val="21"/>
        </w:rPr>
        <w:t>（二）选考题：共</w:t>
      </w:r>
      <w:r>
        <w:rPr>
          <w:rFonts w:eastAsia="黑体"/>
          <w:bCs/>
          <w:kern w:val="0"/>
          <w:szCs w:val="21"/>
        </w:rPr>
        <w:t>15</w:t>
      </w:r>
      <w:r>
        <w:rPr>
          <w:rFonts w:hint="eastAsia" w:eastAsia="黑体"/>
          <w:bCs/>
          <w:kern w:val="0"/>
          <w:szCs w:val="21"/>
        </w:rPr>
        <w:t>分。请考生从</w:t>
      </w:r>
      <w:r>
        <w:rPr>
          <w:rFonts w:eastAsia="黑体"/>
          <w:bCs/>
          <w:kern w:val="0"/>
          <w:szCs w:val="21"/>
        </w:rPr>
        <w:t>2</w:t>
      </w:r>
      <w:r>
        <w:rPr>
          <w:rFonts w:hint="eastAsia" w:eastAsia="黑体"/>
          <w:bCs/>
          <w:kern w:val="0"/>
          <w:szCs w:val="21"/>
        </w:rPr>
        <w:t>道题中任选一题作答。如果多做，则每科按所做的第一题计分。</w:t>
      </w:r>
    </w:p>
    <w:p>
      <w:pPr>
        <w:spacing w:line="360" w:lineRule="auto"/>
        <w:ind w:left="315" w:hanging="315" w:hangingChars="150"/>
        <w:jc w:val="left"/>
        <w:textAlignment w:val="center"/>
      </w:pPr>
      <w:r>
        <w:t>30</w:t>
      </w:r>
      <w:r>
        <w:rPr>
          <w:rFonts w:hint="eastAsia"/>
        </w:rPr>
        <w:t>．（1</w:t>
      </w:r>
      <w:r>
        <w:t>5</w:t>
      </w:r>
      <w:r>
        <w:rPr>
          <w:rFonts w:hint="eastAsia"/>
        </w:rPr>
        <w:t>分，选做题</w:t>
      </w:r>
      <w:r>
        <w:t>[</w:t>
      </w:r>
      <w:r>
        <w:rPr>
          <w:rFonts w:hint="eastAsia"/>
        </w:rPr>
        <w:t>选修</w:t>
      </w:r>
      <w:r>
        <w:t>1</w:t>
      </w:r>
      <w:r>
        <w:rPr>
          <w:rFonts w:hint="eastAsia"/>
        </w:rPr>
        <w:t>：生物技术实践</w:t>
      </w:r>
      <w:r>
        <w:t>]</w:t>
      </w:r>
      <w:r>
        <w:rPr>
          <w:rFonts w:hint="eastAsia"/>
        </w:rPr>
        <w:t>）</w:t>
      </w:r>
    </w:p>
    <w:p>
      <w:pPr>
        <w:spacing w:line="360" w:lineRule="auto"/>
        <w:ind w:left="420" w:leftChars="200"/>
        <w:jc w:val="left"/>
        <w:textAlignment w:val="center"/>
      </w:pPr>
      <w:r>
        <w:rPr>
          <w:rFonts w:hint="eastAsia"/>
        </w:rPr>
        <w:t>微生物的分离、培养和计数是现代生物工程应用中的重要环节。图示为大肠杆菌分离和培养过程中部分操作示意图。请分析回答下列问题。</w:t>
      </w:r>
    </w:p>
    <w:p>
      <w:pPr>
        <w:spacing w:line="360" w:lineRule="auto"/>
        <w:jc w:val="center"/>
        <w:textAlignment w:val="center"/>
      </w:pPr>
      <w:r>
        <w:rPr>
          <w:rFonts w:eastAsia="Times New Roman"/>
          <w:kern w:val="0"/>
          <w:sz w:val="24"/>
          <w:szCs w:val="24"/>
        </w:rPr>
        <w:drawing>
          <wp:inline distT="0" distB="0" distL="0" distR="0">
            <wp:extent cx="1867535" cy="1331595"/>
            <wp:effectExtent l="0" t="0" r="0" b="1905"/>
            <wp:docPr id="768608853" name="图片 2" descr="@@@aec78253-0cb5-4e9b-a3e6-2eeab2b4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08853" name="图片 2" descr="@@@aec78253-0cb5-4e9b-a3e6-2eeab2b48165"/>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67954" cy="1332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（1）微生物所需要的营养成分一般包括无机盐、水和</w:t>
      </w:r>
      <w:r>
        <w:t>____________</w:t>
      </w:r>
      <w:r>
        <w:rPr>
          <w:rFonts w:hint="eastAsia"/>
        </w:rPr>
        <w:t>。培养微生物时，除考虑微生物生长所需的营养外，还要考虑微生物生长所需的温度、</w:t>
      </w:r>
      <w:r>
        <w:t>___________</w:t>
      </w:r>
      <w:r>
        <w:rPr>
          <w:rFonts w:hint="eastAsia"/>
        </w:rPr>
        <w:t>以及是否需要</w:t>
      </w:r>
      <w:r>
        <w:t>O</w:t>
      </w:r>
      <w:r>
        <w:rPr>
          <w:vertAlign w:val="subscript"/>
        </w:rPr>
        <w:t>2</w:t>
      </w:r>
      <w:r>
        <w:rPr>
          <w:rFonts w:hint="eastAsia"/>
        </w:rPr>
        <w:t>等。</w:t>
      </w:r>
    </w:p>
    <w:p>
      <w:pPr>
        <w:spacing w:line="360" w:lineRule="auto"/>
        <w:ind w:left="735" w:leftChars="150" w:hanging="420" w:hangingChars="200"/>
        <w:jc w:val="left"/>
        <w:textAlignment w:val="center"/>
      </w:pPr>
      <w:r>
        <w:rPr>
          <w:rFonts w:hint="eastAsia"/>
        </w:rPr>
        <w:t>（2）培养大肠杆菌时，在接种前需要检测培养基是否被污染。对于固体培养基应采用的检测方法是</w:t>
      </w:r>
      <w:r>
        <w:t>__________</w:t>
      </w:r>
      <w:r>
        <w:rPr>
          <w:rFonts w:hint="eastAsia"/>
        </w:rPr>
        <w:t>。</w:t>
      </w:r>
    </w:p>
    <w:p>
      <w:pPr>
        <w:spacing w:line="360" w:lineRule="auto"/>
        <w:ind w:left="735" w:leftChars="150" w:hanging="420" w:hangingChars="200"/>
        <w:jc w:val="left"/>
        <w:textAlignment w:val="center"/>
      </w:pPr>
      <w:r>
        <w:rPr>
          <w:rFonts w:hint="eastAsia"/>
        </w:rPr>
        <w:t>（3）实验过程中对培养基、培养皿和实验操作者的双手所采用的灭菌或消毒方法依次是</w:t>
      </w:r>
      <w:r>
        <w:t>_____</w:t>
      </w:r>
      <w:r>
        <w:rPr>
          <w:rFonts w:hint="eastAsia"/>
        </w:rPr>
        <w:t>、</w:t>
      </w:r>
      <w:r>
        <w:t>_____</w:t>
      </w:r>
      <w:r>
        <w:rPr>
          <w:rFonts w:hint="eastAsia"/>
        </w:rPr>
        <w:t>、</w:t>
      </w:r>
      <w:r>
        <w:t>_____</w:t>
      </w:r>
      <w:r>
        <w:rPr>
          <w:rFonts w:hint="eastAsia"/>
        </w:rPr>
        <w:t>。</w:t>
      </w:r>
    </w:p>
    <w:p>
      <w:pPr>
        <w:spacing w:line="360" w:lineRule="auto"/>
        <w:ind w:left="735" w:leftChars="150" w:hanging="420" w:hangingChars="200"/>
        <w:jc w:val="left"/>
        <w:textAlignment w:val="center"/>
      </w:pPr>
      <w:r>
        <w:rPr>
          <w:rFonts w:hint="eastAsia"/>
        </w:rPr>
        <w:t>（4）图示是利用</w:t>
      </w:r>
      <w:r>
        <w:t>_________</w:t>
      </w:r>
      <w:r>
        <w:rPr>
          <w:rFonts w:hint="eastAsia"/>
        </w:rPr>
        <w:t>法进行微生物接种，把聚集的菌种逐步稀释分散到培养基的表面。划线时，为保证每次划线都从上次划线末端的微生物浓度开始，所以每次划线前都要</w:t>
      </w:r>
      <w:r>
        <w:t>__________</w:t>
      </w:r>
      <w:r>
        <w:rPr>
          <w:rFonts w:hint="eastAsia"/>
        </w:rPr>
        <w:t>。</w:t>
      </w:r>
    </w:p>
    <w:p>
      <w:pPr>
        <w:spacing w:line="360" w:lineRule="auto"/>
        <w:jc w:val="left"/>
        <w:textAlignment w:val="center"/>
        <w:rPr>
          <w:color w:val="FF0000"/>
        </w:rPr>
      </w:pPr>
      <w:bookmarkStart w:id="0" w:name="_Hlk137404110"/>
      <w:r>
        <w:rPr>
          <w:color w:val="FF0000"/>
        </w:rPr>
        <w:t>【</w:t>
      </w:r>
      <w:r>
        <w:rPr>
          <w:rFonts w:hint="eastAsia"/>
          <w:color w:val="FF0000"/>
        </w:rPr>
        <w:t>答案</w:t>
      </w:r>
      <w:r>
        <w:rPr>
          <w:color w:val="FF0000"/>
        </w:rPr>
        <w:t>】</w:t>
      </w:r>
      <w:r>
        <w:rPr>
          <w:rFonts w:hint="eastAsia"/>
          <w:color w:val="FF0000"/>
        </w:rPr>
        <w:t>（1</w:t>
      </w:r>
      <w:r>
        <w:rPr>
          <w:color w:val="FF0000"/>
        </w:rPr>
        <w:t>5</w:t>
      </w:r>
      <w:r>
        <w:rPr>
          <w:rFonts w:hint="eastAsia"/>
          <w:color w:val="FF0000"/>
        </w:rPr>
        <w:t>分，选做题</w:t>
      </w:r>
      <w:r>
        <w:rPr>
          <w:color w:val="FF0000"/>
        </w:rPr>
        <w:t>[</w:t>
      </w:r>
      <w:r>
        <w:rPr>
          <w:rFonts w:hint="eastAsia"/>
          <w:color w:val="FF0000"/>
        </w:rPr>
        <w:t>选修</w:t>
      </w:r>
      <w:r>
        <w:rPr>
          <w:color w:val="FF0000"/>
        </w:rPr>
        <w:t>1</w:t>
      </w:r>
      <w:r>
        <w:rPr>
          <w:rFonts w:hint="eastAsia"/>
          <w:color w:val="FF0000"/>
        </w:rPr>
        <w:t>：生物技术实践</w:t>
      </w:r>
      <w:r>
        <w:rPr>
          <w:color w:val="FF0000"/>
        </w:rPr>
        <w:t>]</w:t>
      </w:r>
      <w:r>
        <w:rPr>
          <w:rFonts w:hint="eastAsia"/>
          <w:color w:val="FF0000"/>
        </w:rPr>
        <w:t>）</w:t>
      </w:r>
      <w:bookmarkEnd w:id="0"/>
    </w:p>
    <w:p>
      <w:pPr>
        <w:spacing w:line="360" w:lineRule="auto"/>
        <w:ind w:firstLine="420" w:firstLineChars="200"/>
        <w:jc w:val="left"/>
        <w:textAlignment w:val="center"/>
        <w:rPr>
          <w:color w:val="FF0000"/>
        </w:rPr>
      </w:pPr>
      <w:r>
        <w:rPr>
          <w:rFonts w:hint="eastAsia"/>
          <w:color w:val="FF0000"/>
        </w:rPr>
        <w:t>（1）碳源和氮源（2分，答出1点只得1分）</w:t>
      </w:r>
      <w:r>
        <w:rPr>
          <w:color w:val="FF0000"/>
        </w:rPr>
        <w:t xml:space="preserve">     pH</w:t>
      </w:r>
      <w:r>
        <w:rPr>
          <w:rFonts w:hint="eastAsia"/>
          <w:color w:val="FF0000"/>
        </w:rPr>
        <w:t>（1分）</w:t>
      </w:r>
    </w:p>
    <w:p>
      <w:pPr>
        <w:spacing w:line="360" w:lineRule="auto"/>
        <w:ind w:firstLine="420" w:firstLineChars="200"/>
        <w:jc w:val="left"/>
        <w:textAlignment w:val="center"/>
        <w:rPr>
          <w:color w:val="FF0000"/>
        </w:rPr>
      </w:pPr>
      <w:r>
        <w:rPr>
          <w:rFonts w:hint="eastAsia"/>
          <w:color w:val="FF0000"/>
        </w:rPr>
        <w:t>（2）将未接种的培养基在适宜的温度下放置适宜的时间，观察培养基上是否有菌落产生（</w:t>
      </w:r>
      <w:r>
        <w:rPr>
          <w:color w:val="FF0000"/>
        </w:rPr>
        <w:t>3</w:t>
      </w:r>
      <w:r>
        <w:rPr>
          <w:rFonts w:hint="eastAsia"/>
          <w:color w:val="FF0000"/>
        </w:rPr>
        <w:t>分）</w:t>
      </w:r>
    </w:p>
    <w:p>
      <w:pPr>
        <w:spacing w:line="360" w:lineRule="auto"/>
        <w:ind w:firstLine="420" w:firstLineChars="200"/>
        <w:jc w:val="left"/>
        <w:textAlignment w:val="center"/>
        <w:rPr>
          <w:color w:val="FF0000"/>
        </w:rPr>
      </w:pPr>
      <w:r>
        <w:rPr>
          <w:rFonts w:hint="eastAsia"/>
          <w:color w:val="FF0000"/>
        </w:rPr>
        <w:t>（3）高压蒸汽灭菌（</w:t>
      </w:r>
      <w:r>
        <w:rPr>
          <w:color w:val="FF0000"/>
        </w:rPr>
        <w:t>2</w:t>
      </w:r>
      <w:r>
        <w:rPr>
          <w:rFonts w:hint="eastAsia"/>
          <w:color w:val="FF0000"/>
        </w:rPr>
        <w:t>分）</w:t>
      </w:r>
      <w:r>
        <w:rPr>
          <w:color w:val="FF0000"/>
        </w:rPr>
        <w:t xml:space="preserve">     </w:t>
      </w:r>
      <w:r>
        <w:rPr>
          <w:rFonts w:hint="eastAsia"/>
          <w:color w:val="FF0000"/>
        </w:rPr>
        <w:t>干热灭菌（</w:t>
      </w:r>
      <w:r>
        <w:rPr>
          <w:color w:val="FF0000"/>
        </w:rPr>
        <w:t>2</w:t>
      </w:r>
      <w:r>
        <w:rPr>
          <w:rFonts w:hint="eastAsia"/>
          <w:color w:val="FF0000"/>
        </w:rPr>
        <w:t>分）</w:t>
      </w:r>
      <w:r>
        <w:rPr>
          <w:color w:val="FF0000"/>
        </w:rPr>
        <w:t xml:space="preserve">     </w:t>
      </w:r>
      <w:r>
        <w:rPr>
          <w:rFonts w:hint="eastAsia"/>
          <w:color w:val="FF0000"/>
        </w:rPr>
        <w:t>化学消毒（酒精消毒）（</w:t>
      </w:r>
      <w:r>
        <w:rPr>
          <w:color w:val="FF0000"/>
        </w:rPr>
        <w:t>2</w:t>
      </w:r>
      <w:r>
        <w:rPr>
          <w:rFonts w:hint="eastAsia"/>
          <w:color w:val="FF0000"/>
        </w:rPr>
        <w:t>分）</w:t>
      </w:r>
    </w:p>
    <w:p>
      <w:pPr>
        <w:spacing w:line="360" w:lineRule="auto"/>
        <w:ind w:firstLine="420" w:firstLineChars="200"/>
        <w:jc w:val="left"/>
        <w:textAlignment w:val="center"/>
        <w:rPr>
          <w:color w:val="FF0000"/>
        </w:rPr>
      </w:pPr>
      <w:r>
        <w:rPr>
          <w:rFonts w:hint="eastAsia"/>
          <w:color w:val="FF0000"/>
        </w:rPr>
        <w:t>（4）平板划线（1分）</w:t>
      </w:r>
      <w:r>
        <w:rPr>
          <w:color w:val="FF0000"/>
        </w:rPr>
        <w:t xml:space="preserve">     </w:t>
      </w:r>
      <w:r>
        <w:rPr>
          <w:rFonts w:hint="eastAsia"/>
          <w:color w:val="FF0000"/>
        </w:rPr>
        <w:t>对接种环灼烧灭菌（</w:t>
      </w:r>
      <w:r>
        <w:rPr>
          <w:color w:val="FF0000"/>
        </w:rPr>
        <w:t>2</w:t>
      </w:r>
      <w:r>
        <w:rPr>
          <w:rFonts w:hint="eastAsia"/>
          <w:color w:val="FF0000"/>
        </w:rPr>
        <w:t>分）</w:t>
      </w:r>
    </w:p>
    <w:p>
      <w:pPr>
        <w:spacing w:line="360" w:lineRule="auto"/>
        <w:ind w:left="420" w:hanging="420" w:hangingChars="200"/>
        <w:jc w:val="left"/>
        <w:textAlignment w:val="center"/>
        <w:rPr>
          <w:color w:val="FF0000"/>
        </w:rPr>
      </w:pPr>
      <w:r>
        <w:rPr>
          <w:color w:val="FF0000"/>
        </w:rPr>
        <w:t>【解析】（1）微生物所需要的营养成分包括无机盐、水和碳源和</w:t>
      </w:r>
      <w:r>
        <w:rPr>
          <w:rFonts w:hint="eastAsia"/>
          <w:color w:val="FF0000"/>
        </w:rPr>
        <w:t>氮源</w:t>
      </w:r>
      <w:r>
        <w:rPr>
          <w:color w:val="FF0000"/>
        </w:rPr>
        <w:t>等。培养微生物时，除考虑微生物生长所需的营养外，还要考虑微生物生长所需的温度、pH以及是否需要O</w:t>
      </w:r>
      <w:r>
        <w:rPr>
          <w:color w:val="FF0000"/>
          <w:vertAlign w:val="subscript"/>
        </w:rPr>
        <w:t>2</w:t>
      </w:r>
      <w:r>
        <w:rPr>
          <w:color w:val="FF0000"/>
        </w:rPr>
        <w:t>等。</w:t>
      </w:r>
    </w:p>
    <w:p>
      <w:pPr>
        <w:spacing w:line="360" w:lineRule="auto"/>
        <w:ind w:left="420" w:hanging="420" w:hangingChars="200"/>
        <w:jc w:val="left"/>
        <w:textAlignment w:val="center"/>
        <w:rPr>
          <w:color w:val="FF0000"/>
        </w:rPr>
      </w:pPr>
      <w:r>
        <w:rPr>
          <w:color w:val="FF0000"/>
        </w:rPr>
        <w:t>（2）培养大肠杆菌时，在接种前需要检测培养基是否被污染。对于固体培养基应采用的检测方法是将未接种的培养基在适宜的温度下放置适宜的时间，观察培养基上是否有菌落产生。</w:t>
      </w:r>
    </w:p>
    <w:p>
      <w:pPr>
        <w:spacing w:line="360" w:lineRule="auto"/>
        <w:ind w:left="420" w:hanging="420" w:hangingChars="200"/>
        <w:jc w:val="left"/>
        <w:textAlignment w:val="center"/>
        <w:rPr>
          <w:color w:val="FF0000"/>
        </w:rPr>
      </w:pPr>
      <w:r>
        <w:rPr>
          <w:color w:val="FF0000"/>
        </w:rPr>
        <w:t>（3）根据消毒和灭菌的使用方法，实验过程中对培养基、培养皿、实验操作者的双手所采用的灭菌、消毒方法依次是高压蒸汽灭菌、干热灭菌、化学消毒（酒精消毒）。</w:t>
      </w:r>
    </w:p>
    <w:p>
      <w:pPr>
        <w:spacing w:line="360" w:lineRule="auto"/>
        <w:ind w:left="420" w:hanging="420" w:hangingChars="200"/>
        <w:jc w:val="left"/>
        <w:textAlignment w:val="center"/>
        <w:rPr>
          <w:color w:val="FF0000"/>
        </w:rPr>
      </w:pPr>
      <w:r>
        <w:rPr>
          <w:color w:val="FF0000"/>
        </w:rPr>
        <w:t>（4）图据图分析，使用了接种环，图示表示平板划线法接种，把聚集的菌种逐步稀释分散到培养基的表面。划线时，为保证每次划线都从上次划线末端的微生物浓度开始，每次划线前都要对接种环灼烧灭菌。</w:t>
      </w:r>
    </w:p>
    <w:p>
      <w:pPr>
        <w:spacing w:line="360" w:lineRule="auto"/>
        <w:ind w:left="735" w:leftChars="150" w:hanging="420" w:hangingChars="200"/>
        <w:jc w:val="left"/>
        <w:textAlignment w:val="center"/>
      </w:pPr>
    </w:p>
    <w:p>
      <w:pPr>
        <w:spacing w:line="360" w:lineRule="auto"/>
        <w:ind w:left="315" w:hanging="315" w:hangingChars="150"/>
        <w:jc w:val="left"/>
        <w:textAlignment w:val="center"/>
      </w:pPr>
      <w:r>
        <w:t>31</w:t>
      </w:r>
      <w:r>
        <w:rPr>
          <w:rFonts w:hint="eastAsia"/>
        </w:rPr>
        <w:t>．（1</w:t>
      </w:r>
      <w:r>
        <w:t>5</w:t>
      </w:r>
      <w:r>
        <w:rPr>
          <w:rFonts w:hint="eastAsia"/>
        </w:rPr>
        <w:t>分，选做题</w:t>
      </w:r>
      <w:r>
        <w:t>[</w:t>
      </w:r>
      <w:r>
        <w:rPr>
          <w:rFonts w:hint="eastAsia"/>
        </w:rPr>
        <w:t>选修</w:t>
      </w:r>
      <w:r>
        <w:t>3</w:t>
      </w:r>
      <w:r>
        <w:rPr>
          <w:rFonts w:hint="eastAsia"/>
        </w:rPr>
        <w:t>：现代生物科技</w:t>
      </w:r>
      <w:r>
        <w:t>]</w:t>
      </w:r>
      <w:r>
        <w:rPr>
          <w:rFonts w:hint="eastAsia"/>
        </w:rPr>
        <w:t>）</w:t>
      </w:r>
    </w:p>
    <w:p>
      <w:pPr>
        <w:spacing w:line="360" w:lineRule="auto"/>
        <w:ind w:left="420" w:leftChars="200"/>
        <w:jc w:val="left"/>
        <w:textAlignment w:val="center"/>
      </w:pPr>
      <w:r>
        <w:rPr>
          <w:rFonts w:hint="eastAsia"/>
        </w:rPr>
        <w:t>血凝集素基因（</w:t>
      </w:r>
      <w:r>
        <w:t>HA</w:t>
      </w:r>
      <w:r>
        <w:rPr>
          <w:rFonts w:hint="eastAsia"/>
        </w:rPr>
        <w:t>）编码的血凝激素是构成流感病毒囊膜纤突的主要成分。成熟的血凝集素包含</w:t>
      </w:r>
      <w:r>
        <w:t>HA</w:t>
      </w:r>
      <w:r>
        <w:rPr>
          <w:vertAlign w:val="subscript"/>
        </w:rPr>
        <w:t>1</w:t>
      </w:r>
      <w:r>
        <w:rPr>
          <w:rFonts w:hint="eastAsia"/>
        </w:rPr>
        <w:t>和</w:t>
      </w:r>
      <w:r>
        <w:t>HA</w:t>
      </w:r>
      <w:r>
        <w:rPr>
          <w:vertAlign w:val="subscript"/>
        </w:rPr>
        <w:t>2</w:t>
      </w:r>
      <w:r>
        <w:rPr>
          <w:rFonts w:hint="eastAsia"/>
        </w:rPr>
        <w:t>两个亚单位，其中</w:t>
      </w:r>
      <w:r>
        <w:t>HA</w:t>
      </w:r>
      <w:r>
        <w:rPr>
          <w:vertAlign w:val="subscript"/>
        </w:rPr>
        <w:t>1</w:t>
      </w:r>
      <w:r>
        <w:rPr>
          <w:rFonts w:hint="eastAsia"/>
        </w:rPr>
        <w:t>含有病毒与受体相互作用的位点。</w:t>
      </w:r>
      <w:r>
        <w:t>IgGFc</w:t>
      </w:r>
      <w:r>
        <w:rPr>
          <w:rFonts w:hint="eastAsia"/>
        </w:rPr>
        <w:t>基因片段（长度为</w:t>
      </w:r>
      <w:r>
        <w:t>717bp</w:t>
      </w:r>
      <w:r>
        <w:rPr>
          <w:rFonts w:hint="eastAsia"/>
        </w:rPr>
        <w:t>）编码人</w:t>
      </w:r>
      <w:r>
        <w:t>IgG</w:t>
      </w:r>
      <w:r>
        <w:rPr>
          <w:rFonts w:hint="eastAsia"/>
        </w:rPr>
        <w:t>抗体中的一段小肽，常作为融合蛋白标签。蛋白质分泌依赖于信号肽的引导，本研究中用信号肽</w:t>
      </w:r>
      <w:r>
        <w:t>IL-2SS</w:t>
      </w:r>
      <w:r>
        <w:rPr>
          <w:rFonts w:hint="eastAsia"/>
        </w:rPr>
        <w:t>代替</w:t>
      </w:r>
      <w:r>
        <w:t>HA</w:t>
      </w:r>
      <w:r>
        <w:rPr>
          <w:rFonts w:hint="eastAsia"/>
        </w:rPr>
        <w:t>自身信号肽，科研人员尝试构建</w:t>
      </w:r>
      <w:r>
        <w:t>IL-2SS</w:t>
      </w:r>
      <w:r>
        <w:rPr>
          <w:rFonts w:hint="eastAsia"/>
        </w:rPr>
        <w:t>／</w:t>
      </w:r>
      <w:r>
        <w:t>HA</w:t>
      </w:r>
      <w:r>
        <w:rPr>
          <w:vertAlign w:val="subscript"/>
        </w:rPr>
        <w:t>1</w:t>
      </w:r>
      <w:r>
        <w:rPr>
          <w:rFonts w:hint="eastAsia"/>
        </w:rPr>
        <w:t>／</w:t>
      </w:r>
      <w:r>
        <w:t>IgGFc</w:t>
      </w:r>
      <w:r>
        <w:rPr>
          <w:rFonts w:hint="eastAsia"/>
        </w:rPr>
        <w:t>融合蛋白表达载体，并导入大肠杆菌表达和分泌。</w:t>
      </w:r>
    </w:p>
    <w:p>
      <w:pPr>
        <w:spacing w:line="360" w:lineRule="auto"/>
        <w:jc w:val="center"/>
        <w:textAlignment w:val="center"/>
      </w:pPr>
      <w:r>
        <w:rPr>
          <w:rFonts w:eastAsia="Times New Roman"/>
          <w:kern w:val="0"/>
          <w:sz w:val="24"/>
          <w:szCs w:val="24"/>
        </w:rPr>
        <w:drawing>
          <wp:inline distT="0" distB="0" distL="0" distR="0">
            <wp:extent cx="4435475" cy="3059430"/>
            <wp:effectExtent l="0" t="0" r="3175" b="7620"/>
            <wp:docPr id="923322014" name="图片 1" descr="@@@29a519bf-415b-4d9d-9a82-b83b0c40c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22014" name="图片 1" descr="@@@29a519bf-415b-4d9d-9a82-b83b0c40c09a"/>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35573" cy="3060000"/>
                    </a:xfrm>
                    <a:prstGeom prst="rect">
                      <a:avLst/>
                    </a:prstGeom>
                    <a:noFill/>
                    <a:ln>
                      <a:noFill/>
                    </a:ln>
                  </pic:spPr>
                </pic:pic>
              </a:graphicData>
            </a:graphic>
          </wp:inline>
        </w:drawing>
      </w:r>
    </w:p>
    <w:p>
      <w:pPr>
        <w:spacing w:line="360" w:lineRule="auto"/>
        <w:ind w:left="735" w:leftChars="150" w:hanging="420" w:hangingChars="200"/>
        <w:jc w:val="left"/>
        <w:textAlignment w:val="center"/>
      </w:pPr>
      <w:r>
        <w:rPr>
          <w:rFonts w:hint="eastAsia"/>
        </w:rPr>
        <w:t>（</w:t>
      </w:r>
      <w:r>
        <w:t>1</w:t>
      </w:r>
      <w:r>
        <w:rPr>
          <w:rFonts w:hint="eastAsia"/>
        </w:rPr>
        <w:t>）本实验中信号肽</w:t>
      </w:r>
      <w:r>
        <w:t>IL-2SS</w:t>
      </w:r>
      <w:r>
        <w:rPr>
          <w:rFonts w:hint="eastAsia"/>
        </w:rPr>
        <w:t>的作用是</w:t>
      </w:r>
      <w:r>
        <w:t>__________________</w:t>
      </w:r>
      <w:r>
        <w:rPr>
          <w:rFonts w:hint="eastAsia"/>
        </w:rPr>
        <w:t>，</w:t>
      </w:r>
      <w:r>
        <w:t>PCR</w:t>
      </w:r>
      <w:r>
        <w:rPr>
          <w:rFonts w:hint="eastAsia"/>
        </w:rPr>
        <w:t>扩增目的基因时应该选择图中引物</w:t>
      </w:r>
      <w:r>
        <w:t>______________________</w:t>
      </w:r>
      <w:r>
        <w:rPr>
          <w:rFonts w:hint="eastAsia"/>
        </w:rPr>
        <w:t>。设计引物时，不能包含基因</w:t>
      </w:r>
      <w:r>
        <w:t>HA</w:t>
      </w:r>
      <w:r>
        <w:rPr>
          <w:vertAlign w:val="subscript"/>
        </w:rPr>
        <w:t>1</w:t>
      </w:r>
      <w:r>
        <w:rPr>
          <w:rFonts w:hint="eastAsia"/>
        </w:rPr>
        <w:t>的终止密码子的编码序列，原因是</w:t>
      </w:r>
      <w:r>
        <w:t>__________________</w:t>
      </w:r>
      <w:r>
        <w:rPr>
          <w:rFonts w:hint="eastAsia"/>
        </w:rPr>
        <w:t>。</w:t>
      </w:r>
    </w:p>
    <w:p>
      <w:pPr>
        <w:spacing w:line="360" w:lineRule="auto"/>
        <w:ind w:left="735" w:leftChars="150" w:hanging="420" w:hangingChars="200"/>
        <w:jc w:val="left"/>
        <w:textAlignment w:val="center"/>
      </w:pPr>
      <w:r>
        <w:rPr>
          <w:rFonts w:hint="eastAsia"/>
        </w:rPr>
        <w:t>（2）应选择限制酶</w:t>
      </w:r>
      <w:r>
        <w:t>______</w:t>
      </w:r>
      <w:r>
        <w:rPr>
          <w:rFonts w:hint="eastAsia"/>
        </w:rPr>
        <w:t>来切割质粒</w:t>
      </w:r>
      <w:r>
        <w:t>A</w:t>
      </w:r>
      <w:r>
        <w:rPr>
          <w:rFonts w:hint="eastAsia"/>
        </w:rPr>
        <w:t>，然后直接将</w:t>
      </w:r>
      <w:r>
        <w:t>PCR</w:t>
      </w:r>
      <w:r>
        <w:rPr>
          <w:rFonts w:hint="eastAsia"/>
        </w:rPr>
        <w:t>产物与质粒</w:t>
      </w:r>
      <w:r>
        <w:t>A</w:t>
      </w:r>
      <w:r>
        <w:rPr>
          <w:rFonts w:hint="eastAsia"/>
        </w:rPr>
        <w:t>混合，同时加入</w:t>
      </w:r>
      <w:r>
        <w:t>______</w:t>
      </w:r>
      <w:r>
        <w:rPr>
          <w:rFonts w:hint="eastAsia"/>
        </w:rPr>
        <w:t>酶，使得目的基因与质粒</w:t>
      </w:r>
      <w:r>
        <w:t>A</w:t>
      </w:r>
      <w:r>
        <w:rPr>
          <w:rFonts w:hint="eastAsia"/>
        </w:rPr>
        <w:t>相连。</w:t>
      </w:r>
    </w:p>
    <w:p>
      <w:pPr>
        <w:spacing w:line="360" w:lineRule="auto"/>
        <w:ind w:left="735" w:leftChars="150" w:hanging="420" w:hangingChars="200"/>
        <w:jc w:val="left"/>
        <w:textAlignment w:val="center"/>
      </w:pPr>
      <w:r>
        <w:rPr>
          <w:rFonts w:hint="eastAsia"/>
        </w:rPr>
        <w:t>（3）若目的基因与质粒</w:t>
      </w:r>
      <w:r>
        <w:t>A</w:t>
      </w:r>
      <w:r>
        <w:rPr>
          <w:rFonts w:hint="eastAsia"/>
        </w:rPr>
        <w:t>正向连接，</w:t>
      </w:r>
      <w:r>
        <w:t>HA</w:t>
      </w:r>
      <w:r>
        <w:rPr>
          <w:vertAlign w:val="subscript"/>
        </w:rPr>
        <w:t>1</w:t>
      </w:r>
      <w:r>
        <w:rPr>
          <w:rFonts w:hint="eastAsia"/>
        </w:rPr>
        <w:t>基因转录时的模板链是由图中的引物</w:t>
      </w:r>
      <w:r>
        <w:t>__________</w:t>
      </w:r>
      <w:r>
        <w:rPr>
          <w:rFonts w:hint="eastAsia"/>
        </w:rPr>
        <w:t>（填</w:t>
      </w:r>
      <w:r>
        <w:t>“a”</w:t>
      </w:r>
      <w:r>
        <w:rPr>
          <w:rFonts w:hint="eastAsia"/>
        </w:rPr>
        <w:t>、</w:t>
      </w:r>
      <w:r>
        <w:t>“b”</w:t>
      </w:r>
      <w:r>
        <w:rPr>
          <w:rFonts w:hint="eastAsia"/>
        </w:rPr>
        <w:t>、</w:t>
      </w:r>
      <w:r>
        <w:t>“c”</w:t>
      </w:r>
      <w:r>
        <w:rPr>
          <w:rFonts w:hint="eastAsia"/>
        </w:rPr>
        <w:t>或</w:t>
      </w:r>
      <w:r>
        <w:t>“d”</w:t>
      </w:r>
      <w:r>
        <w:rPr>
          <w:rFonts w:hint="eastAsia"/>
        </w:rPr>
        <w:t>）在</w:t>
      </w:r>
      <w:r>
        <w:t>PCR</w:t>
      </w:r>
      <w:r>
        <w:rPr>
          <w:rFonts w:hint="eastAsia"/>
        </w:rPr>
        <w:t>时延伸而成；若目的基因与质粒</w:t>
      </w:r>
      <w:r>
        <w:t>A</w:t>
      </w:r>
      <w:r>
        <w:rPr>
          <w:rFonts w:hint="eastAsia"/>
        </w:rPr>
        <w:t>反向连接，用</w:t>
      </w:r>
      <w:r>
        <w:t>BamHI</w:t>
      </w:r>
      <w:r>
        <w:rPr>
          <w:rFonts w:hint="eastAsia"/>
        </w:rPr>
        <w:t>和</w:t>
      </w:r>
      <w:r>
        <w:t>SacI</w:t>
      </w:r>
      <w:r>
        <w:rPr>
          <w:rFonts w:hint="eastAsia"/>
        </w:rPr>
        <w:t>同时切割重组质粒，完全酶切后的产物进行凝胶电泳，其中最靠近加样孔的条带长度约为</w:t>
      </w:r>
      <w:r>
        <w:t>______bp</w:t>
      </w:r>
      <w:r>
        <w:rPr>
          <w:rFonts w:hint="eastAsia"/>
        </w:rPr>
        <w:t>。</w:t>
      </w:r>
    </w:p>
    <w:p>
      <w:pPr>
        <w:spacing w:line="360" w:lineRule="auto"/>
        <w:ind w:left="735" w:leftChars="150" w:hanging="420" w:hangingChars="200"/>
        <w:jc w:val="left"/>
        <w:textAlignment w:val="center"/>
        <w:rPr>
          <w:color w:val="FF0000"/>
        </w:rPr>
      </w:pPr>
      <w:r>
        <w:rPr>
          <w:rFonts w:hint="eastAsia"/>
        </w:rPr>
        <w:t>（4）融合蛋白中的标签蛋白有利于目的蛋白的分离和纯化，基因工程生产</w:t>
      </w:r>
      <w:r>
        <w:t>HA</w:t>
      </w:r>
      <w:r>
        <w:rPr>
          <w:vertAlign w:val="subscript"/>
        </w:rPr>
        <w:t>1</w:t>
      </w:r>
      <w:r>
        <w:rPr>
          <w:rFonts w:hint="eastAsia"/>
        </w:rPr>
        <w:t>作为疫苗时，选择人</w:t>
      </w:r>
      <w:r>
        <w:t>IgGFc</w:t>
      </w:r>
      <w:r>
        <w:rPr>
          <w:rFonts w:hint="eastAsia"/>
        </w:rPr>
        <w:t>作为标签的优点还有</w:t>
      </w:r>
      <w:r>
        <w:t>__________________</w:t>
      </w:r>
      <w:r>
        <w:rPr>
          <w:rFonts w:hint="eastAsia"/>
        </w:rPr>
        <w:t>。</w:t>
      </w:r>
    </w:p>
    <w:p>
      <w:pPr>
        <w:spacing w:line="360" w:lineRule="auto"/>
        <w:jc w:val="left"/>
        <w:textAlignment w:val="center"/>
        <w:rPr>
          <w:color w:val="FF0000"/>
        </w:rPr>
      </w:pPr>
      <w:bookmarkStart w:id="1" w:name="_Hlk137404118"/>
      <w:r>
        <w:rPr>
          <w:color w:val="FF0000"/>
        </w:rPr>
        <w:t>【</w:t>
      </w:r>
      <w:r>
        <w:rPr>
          <w:rFonts w:hint="eastAsia"/>
          <w:color w:val="FF0000"/>
        </w:rPr>
        <w:t>答案</w:t>
      </w:r>
      <w:r>
        <w:rPr>
          <w:color w:val="FF0000"/>
        </w:rPr>
        <w:t>】</w:t>
      </w:r>
      <w:r>
        <w:rPr>
          <w:rFonts w:hint="eastAsia"/>
          <w:color w:val="FF0000"/>
        </w:rPr>
        <w:t>（1</w:t>
      </w:r>
      <w:r>
        <w:rPr>
          <w:color w:val="FF0000"/>
        </w:rPr>
        <w:t>5</w:t>
      </w:r>
      <w:r>
        <w:rPr>
          <w:rFonts w:hint="eastAsia"/>
          <w:color w:val="FF0000"/>
        </w:rPr>
        <w:t>分，选做题</w:t>
      </w:r>
      <w:r>
        <w:rPr>
          <w:color w:val="FF0000"/>
        </w:rPr>
        <w:t>[</w:t>
      </w:r>
      <w:r>
        <w:rPr>
          <w:rFonts w:hint="eastAsia"/>
          <w:color w:val="FF0000"/>
        </w:rPr>
        <w:t>选修</w:t>
      </w:r>
      <w:r>
        <w:rPr>
          <w:color w:val="FF0000"/>
        </w:rPr>
        <w:t>3</w:t>
      </w:r>
      <w:r>
        <w:rPr>
          <w:rFonts w:hint="eastAsia"/>
          <w:color w:val="FF0000"/>
        </w:rPr>
        <w:t>：现代生物科技</w:t>
      </w:r>
      <w:r>
        <w:rPr>
          <w:color w:val="FF0000"/>
        </w:rPr>
        <w:t>]</w:t>
      </w:r>
      <w:r>
        <w:rPr>
          <w:rFonts w:hint="eastAsia"/>
          <w:color w:val="FF0000"/>
        </w:rPr>
        <w:t>）</w:t>
      </w:r>
      <w:bookmarkEnd w:id="1"/>
    </w:p>
    <w:p>
      <w:pPr>
        <w:spacing w:line="360" w:lineRule="auto"/>
        <w:ind w:firstLine="420" w:firstLineChars="200"/>
        <w:jc w:val="left"/>
        <w:textAlignment w:val="center"/>
        <w:rPr>
          <w:color w:val="FF0000"/>
        </w:rPr>
      </w:pPr>
      <w:r>
        <w:rPr>
          <w:rFonts w:hint="eastAsia"/>
          <w:color w:val="FF0000"/>
        </w:rPr>
        <w:t>（1）融合蛋白分泌到大肠杆菌细胞外（2分）</w:t>
      </w:r>
      <w:r>
        <w:rPr>
          <w:color w:val="FF0000"/>
        </w:rPr>
        <w:t xml:space="preserve">     b</w:t>
      </w:r>
      <w:r>
        <w:rPr>
          <w:rFonts w:hint="eastAsia"/>
          <w:color w:val="FF0000"/>
        </w:rPr>
        <w:t>和引物</w:t>
      </w:r>
      <w:r>
        <w:rPr>
          <w:color w:val="FF0000"/>
        </w:rPr>
        <w:t>c</w:t>
      </w:r>
      <w:r>
        <w:rPr>
          <w:rFonts w:hint="eastAsia"/>
          <w:color w:val="FF0000"/>
        </w:rPr>
        <w:t>（2分）</w:t>
      </w:r>
      <w:r>
        <w:rPr>
          <w:color w:val="FF0000"/>
        </w:rPr>
        <w:t xml:space="preserve">     </w:t>
      </w:r>
    </w:p>
    <w:p>
      <w:pPr>
        <w:spacing w:line="360" w:lineRule="auto"/>
        <w:ind w:left="105" w:leftChars="50" w:firstLine="840" w:firstLineChars="400"/>
        <w:jc w:val="left"/>
        <w:textAlignment w:val="center"/>
        <w:rPr>
          <w:color w:val="FF0000"/>
        </w:rPr>
      </w:pPr>
      <w:r>
        <w:rPr>
          <w:rFonts w:hint="eastAsia"/>
          <w:color w:val="FF0000"/>
        </w:rPr>
        <w:t>防止</w:t>
      </w:r>
      <w:r>
        <w:rPr>
          <w:color w:val="FF0000"/>
        </w:rPr>
        <w:t>IgGFc</w:t>
      </w:r>
      <w:r>
        <w:rPr>
          <w:rFonts w:hint="eastAsia"/>
          <w:color w:val="FF0000"/>
        </w:rPr>
        <w:t>基因不能表达导致产生的</w:t>
      </w:r>
      <w:r>
        <w:rPr>
          <w:color w:val="FF0000"/>
        </w:rPr>
        <w:t>HA</w:t>
      </w:r>
      <w:r>
        <w:rPr>
          <w:color w:val="FF0000"/>
          <w:vertAlign w:val="subscript"/>
        </w:rPr>
        <w:t>1</w:t>
      </w:r>
      <w:r>
        <w:rPr>
          <w:rFonts w:hint="eastAsia"/>
          <w:color w:val="FF0000"/>
        </w:rPr>
        <w:t>上不含</w:t>
      </w:r>
      <w:r>
        <w:rPr>
          <w:color w:val="FF0000"/>
        </w:rPr>
        <w:t>IgGFc</w:t>
      </w:r>
      <w:r>
        <w:rPr>
          <w:rFonts w:hint="eastAsia"/>
          <w:color w:val="FF0000"/>
        </w:rPr>
        <w:t>标签（2分）</w:t>
      </w:r>
    </w:p>
    <w:p>
      <w:pPr>
        <w:spacing w:line="360" w:lineRule="auto"/>
        <w:ind w:firstLine="420" w:firstLineChars="200"/>
        <w:jc w:val="left"/>
        <w:textAlignment w:val="center"/>
        <w:rPr>
          <w:color w:val="FF0000"/>
        </w:rPr>
      </w:pPr>
      <w:r>
        <w:rPr>
          <w:rFonts w:hint="eastAsia"/>
          <w:color w:val="FF0000"/>
        </w:rPr>
        <w:t>（2）</w:t>
      </w:r>
      <w:r>
        <w:rPr>
          <w:color w:val="FF0000"/>
        </w:rPr>
        <w:t>EcoRV</w:t>
      </w:r>
      <w:r>
        <w:rPr>
          <w:rFonts w:hint="eastAsia"/>
          <w:color w:val="FF0000"/>
        </w:rPr>
        <w:t>（2分）</w:t>
      </w:r>
      <w:r>
        <w:rPr>
          <w:color w:val="FF0000"/>
        </w:rPr>
        <w:t xml:space="preserve">     T</w:t>
      </w:r>
      <w:r>
        <w:rPr>
          <w:color w:val="FF0000"/>
          <w:vertAlign w:val="subscript"/>
        </w:rPr>
        <w:t>4</w:t>
      </w:r>
      <w:r>
        <w:rPr>
          <w:color w:val="FF0000"/>
        </w:rPr>
        <w:t>DNA</w:t>
      </w:r>
      <w:r>
        <w:rPr>
          <w:rFonts w:hint="eastAsia"/>
          <w:color w:val="FF0000"/>
        </w:rPr>
        <w:t>连接（2分）</w:t>
      </w:r>
    </w:p>
    <w:p>
      <w:pPr>
        <w:spacing w:line="360" w:lineRule="auto"/>
        <w:ind w:firstLine="420" w:firstLineChars="200"/>
        <w:jc w:val="left"/>
        <w:textAlignment w:val="center"/>
        <w:rPr>
          <w:color w:val="FF0000"/>
        </w:rPr>
      </w:pPr>
      <w:r>
        <w:rPr>
          <w:rFonts w:hint="eastAsia"/>
          <w:color w:val="FF0000"/>
        </w:rPr>
        <w:t>（3）</w:t>
      </w:r>
      <w:r>
        <w:rPr>
          <w:color w:val="FF0000"/>
        </w:rPr>
        <w:t>c</w:t>
      </w:r>
      <w:r>
        <w:rPr>
          <w:rFonts w:hint="eastAsia"/>
          <w:color w:val="FF0000"/>
        </w:rPr>
        <w:t>（</w:t>
      </w:r>
      <w:r>
        <w:rPr>
          <w:color w:val="FF0000"/>
        </w:rPr>
        <w:t>1</w:t>
      </w:r>
      <w:r>
        <w:rPr>
          <w:rFonts w:hint="eastAsia"/>
          <w:color w:val="FF0000"/>
        </w:rPr>
        <w:t>分）</w:t>
      </w:r>
      <w:r>
        <w:rPr>
          <w:color w:val="FF0000"/>
        </w:rPr>
        <w:t xml:space="preserve">     5181</w:t>
      </w:r>
      <w:r>
        <w:rPr>
          <w:rFonts w:hint="eastAsia"/>
          <w:color w:val="FF0000"/>
        </w:rPr>
        <w:t>（2分）</w:t>
      </w:r>
    </w:p>
    <w:p>
      <w:pPr>
        <w:spacing w:line="360" w:lineRule="auto"/>
        <w:ind w:firstLine="420" w:firstLineChars="200"/>
        <w:jc w:val="left"/>
        <w:textAlignment w:val="center"/>
        <w:rPr>
          <w:color w:val="FF0000"/>
        </w:rPr>
      </w:pPr>
      <w:r>
        <w:rPr>
          <w:rFonts w:hint="eastAsia"/>
          <w:color w:val="FF0000"/>
        </w:rPr>
        <w:t>（4）降低免疫排斥反应（2分）</w:t>
      </w:r>
    </w:p>
    <w:p>
      <w:pPr>
        <w:spacing w:line="360" w:lineRule="auto"/>
        <w:ind w:left="420" w:hanging="420" w:hangingChars="200"/>
        <w:jc w:val="left"/>
        <w:textAlignment w:val="center"/>
        <w:rPr>
          <w:color w:val="FF0000"/>
        </w:rPr>
      </w:pPr>
      <w:r>
        <w:rPr>
          <w:color w:val="FF0000"/>
        </w:rPr>
        <w:t>【解析】（1） lgGFc基因片段(长度为717bp)编码人IgG抗体中的一段小肽，常作为融合蛋白标签，HA</w:t>
      </w:r>
      <w:r>
        <w:rPr>
          <w:color w:val="FF0000"/>
          <w:vertAlign w:val="subscript"/>
        </w:rPr>
        <w:t>1</w:t>
      </w:r>
      <w:r>
        <w:rPr>
          <w:color w:val="FF0000"/>
        </w:rPr>
        <w:t>含有病毒与受体相互作用的位点，科研人员尝试构建IL- -2SS/HA</w:t>
      </w:r>
      <w:r>
        <w:rPr>
          <w:color w:val="FF0000"/>
          <w:vertAlign w:val="subscript"/>
        </w:rPr>
        <w:t>1</w:t>
      </w:r>
      <w:r>
        <w:rPr>
          <w:color w:val="FF0000"/>
        </w:rPr>
        <w:t>/IgGFc融合蛋白表达载体，并导入大肠杆菌表达和分泌，说明用信号肽IL -2SS代替HA自身信号肽有利于融合蛋白分泌到大肠杆菌细胞外；由图可知，引物b、c可与HA</w:t>
      </w:r>
      <w:r>
        <w:rPr>
          <w:color w:val="FF0000"/>
          <w:vertAlign w:val="subscript"/>
        </w:rPr>
        <w:t>1</w:t>
      </w:r>
      <w:r>
        <w:rPr>
          <w:color w:val="FF0000"/>
        </w:rPr>
        <w:t>两端的碱基序列结合，故PCR扩增目的基因时应选择图中引物b和引物c。若设计引物时含有HA</w:t>
      </w:r>
      <w:r>
        <w:rPr>
          <w:color w:val="FF0000"/>
          <w:vertAlign w:val="subscript"/>
        </w:rPr>
        <w:t>1</w:t>
      </w:r>
      <w:r>
        <w:rPr>
          <w:color w:val="FF0000"/>
        </w:rPr>
        <w:t>的终止密码子的编码序列，则IL-2SS/HA</w:t>
      </w:r>
      <w:r>
        <w:rPr>
          <w:color w:val="FF0000"/>
          <w:vertAlign w:val="subscript"/>
        </w:rPr>
        <w:t>1</w:t>
      </w:r>
      <w:r>
        <w:rPr>
          <w:color w:val="FF0000"/>
        </w:rPr>
        <w:t>/IgGFc融合蛋 白表达载体转录后形成mRNA，核糖体读到终止密码子时就停止翻译，导致HA</w:t>
      </w:r>
      <w:r>
        <w:rPr>
          <w:color w:val="FF0000"/>
          <w:vertAlign w:val="subscript"/>
        </w:rPr>
        <w:t>1</w:t>
      </w:r>
      <w:r>
        <w:rPr>
          <w:color w:val="FF0000"/>
        </w:rPr>
        <w:t>基因之后的IgGFc基因的mRNA序列不能正常翻译，产生的HA</w:t>
      </w:r>
      <w:r>
        <w:rPr>
          <w:color w:val="FF0000"/>
          <w:vertAlign w:val="subscript"/>
        </w:rPr>
        <w:t>1</w:t>
      </w:r>
      <w:r>
        <w:rPr>
          <w:color w:val="FF0000"/>
        </w:rPr>
        <w:t>上不含IgGFc标签，因此设计引物时，不能包含基因HA</w:t>
      </w:r>
      <w:r>
        <w:rPr>
          <w:color w:val="FF0000"/>
          <w:vertAlign w:val="subscript"/>
        </w:rPr>
        <w:t>1</w:t>
      </w:r>
      <w:r>
        <w:rPr>
          <w:color w:val="FF0000"/>
        </w:rPr>
        <w:t>的终止密码子的编码序列原因是防止产生的HA</w:t>
      </w:r>
      <w:r>
        <w:rPr>
          <w:color w:val="FF0000"/>
          <w:vertAlign w:val="subscript"/>
        </w:rPr>
        <w:t>1</w:t>
      </w:r>
      <w:r>
        <w:rPr>
          <w:color w:val="FF0000"/>
        </w:rPr>
        <w:t>上不含IgGFc标签。</w:t>
      </w:r>
    </w:p>
    <w:p>
      <w:pPr>
        <w:spacing w:line="360" w:lineRule="auto"/>
        <w:ind w:left="420" w:hanging="420" w:hangingChars="200"/>
        <w:jc w:val="left"/>
        <w:textAlignment w:val="center"/>
        <w:rPr>
          <w:color w:val="FF0000"/>
        </w:rPr>
      </w:pPr>
      <w:r>
        <w:rPr>
          <w:color w:val="FF0000"/>
        </w:rPr>
        <w:t>（2）由图可知，限制酶EcoRV切割可产生平末端，其识别切割位点恰巧处于IL-2SS和IgGFc中间，可选择该酶对质粒进行切割；然后直接将PCR产物与质粒A混合，同时加入T</w:t>
      </w:r>
      <w:r>
        <w:rPr>
          <w:color w:val="FF0000"/>
          <w:vertAlign w:val="subscript"/>
        </w:rPr>
        <w:t>4</w:t>
      </w:r>
      <w:r>
        <w:rPr>
          <w:color w:val="FF0000"/>
        </w:rPr>
        <w:t>DNA连接酶（将DNA片段连接起来）， 使得目的基因与质粒A相连。</w:t>
      </w:r>
    </w:p>
    <w:p>
      <w:pPr>
        <w:spacing w:line="360" w:lineRule="auto"/>
        <w:ind w:left="420" w:hanging="420" w:hangingChars="200"/>
        <w:jc w:val="left"/>
        <w:textAlignment w:val="center"/>
        <w:rPr>
          <w:color w:val="FF0000"/>
        </w:rPr>
      </w:pPr>
      <w:r>
        <w:rPr>
          <w:color w:val="FF0000"/>
        </w:rPr>
        <w:t>（3）由图可知，信号肽在HA</w:t>
      </w:r>
      <w:r>
        <w:rPr>
          <w:color w:val="FF0000"/>
          <w:vertAlign w:val="subscript"/>
        </w:rPr>
        <w:t>1</w:t>
      </w:r>
      <w:r>
        <w:rPr>
          <w:color w:val="FF0000"/>
        </w:rPr>
        <w:t>基因的左方，若正向连接，则IL-2SS基因位于其左方，IgGFc在其右，按照从左到右顺时针转录，模板链方向相反，即HA1基因转录时的模板链是由图中的引物c在PCR时延伸而成；由图可知HA</w:t>
      </w:r>
      <w:r>
        <w:rPr>
          <w:color w:val="FF0000"/>
          <w:vertAlign w:val="subscript"/>
        </w:rPr>
        <w:t>1</w:t>
      </w:r>
      <w:r>
        <w:rPr>
          <w:color w:val="FF0000"/>
        </w:rPr>
        <w:t>基因片段长度为1038-51=987bp，重组质粒长度为5554+1038-51=6541bp，IgGFc基因片段长度为717bp，二者反向相连时BamHI作用于HA1中，SacI酶作用于lgGFc末端，完全酶切后的产物的长度约为717+694-51=1360bp、5554+1038- -51-1360=5181bp，后者最靠近加样孔。</w:t>
      </w:r>
    </w:p>
    <w:p>
      <w:pPr>
        <w:spacing w:line="360" w:lineRule="auto"/>
        <w:ind w:left="420" w:hanging="420" w:hangingChars="200"/>
        <w:jc w:val="left"/>
        <w:textAlignment w:val="center"/>
        <w:rPr>
          <w:color w:val="FF0000"/>
        </w:rPr>
      </w:pPr>
      <w:r>
        <w:rPr>
          <w:color w:val="FF0000"/>
        </w:rPr>
        <w:t>（4）基因工程生产HA</w:t>
      </w:r>
      <w:r>
        <w:rPr>
          <w:color w:val="FF0000"/>
          <w:vertAlign w:val="subscript"/>
        </w:rPr>
        <w:t>1</w:t>
      </w:r>
      <w:r>
        <w:rPr>
          <w:color w:val="FF0000"/>
        </w:rPr>
        <w:t>作为疫苗时，选择人lgGFc作为标签，可减少该疫苗被特异性识别而被免疫系统清除，故优点在于降低免疫排斥反应，提高疫苗的有效性。</w:t>
      </w:r>
    </w:p>
    <w:p>
      <w:pPr>
        <w:spacing w:line="360" w:lineRule="auto"/>
        <w:sectPr>
          <w:headerReference r:id="rId3" w:type="default"/>
          <w:footerReference r:id="rId4" w:type="default"/>
          <w:footerReference r:id="rId5" w:type="even"/>
          <w:pgSz w:w="11907" w:h="16839"/>
          <w:pgMar w:top="1134" w:right="1077" w:bottom="1134" w:left="1077" w:header="709" w:footer="709" w:gutter="0"/>
          <w:cols w:space="708" w:num="1"/>
        </w:sectPr>
      </w:pPr>
    </w:p>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5"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9"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175B61"/>
    <w:rsid w:val="001D7A06"/>
    <w:rsid w:val="00245038"/>
    <w:rsid w:val="00255C30"/>
    <w:rsid w:val="00284433"/>
    <w:rsid w:val="002A1EC6"/>
    <w:rsid w:val="002E035E"/>
    <w:rsid w:val="002E6564"/>
    <w:rsid w:val="003C448C"/>
    <w:rsid w:val="003D2DFB"/>
    <w:rsid w:val="00413A45"/>
    <w:rsid w:val="004151FC"/>
    <w:rsid w:val="00464649"/>
    <w:rsid w:val="00506FE3"/>
    <w:rsid w:val="00614549"/>
    <w:rsid w:val="0063365D"/>
    <w:rsid w:val="006B16C5"/>
    <w:rsid w:val="007A3694"/>
    <w:rsid w:val="00804F95"/>
    <w:rsid w:val="00855216"/>
    <w:rsid w:val="008F4ED7"/>
    <w:rsid w:val="009D5566"/>
    <w:rsid w:val="00A858CE"/>
    <w:rsid w:val="00B17D1C"/>
    <w:rsid w:val="00B47C06"/>
    <w:rsid w:val="00B82D1B"/>
    <w:rsid w:val="00BF535F"/>
    <w:rsid w:val="00C02FC6"/>
    <w:rsid w:val="00C806B0"/>
    <w:rsid w:val="00CD6AF5"/>
    <w:rsid w:val="00D10157"/>
    <w:rsid w:val="00D74149"/>
    <w:rsid w:val="00D8327B"/>
    <w:rsid w:val="00E065B1"/>
    <w:rsid w:val="00EF035E"/>
    <w:rsid w:val="0F6C7A94"/>
    <w:rsid w:val="329A3B20"/>
    <w:rsid w:val="3A715D01"/>
    <w:rsid w:val="3ACB2C69"/>
    <w:rsid w:val="482F780A"/>
    <w:rsid w:val="69AA6288"/>
    <w:rsid w:val="77DE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oleObject" Target="embeddings/oleObject4.bin"/><Relationship Id="rId24" Type="http://schemas.openxmlformats.org/officeDocument/2006/relationships/image" Target="media/image17.wmf"/><Relationship Id="rId23" Type="http://schemas.openxmlformats.org/officeDocument/2006/relationships/oleObject" Target="embeddings/oleObject3.bin"/><Relationship Id="rId22" Type="http://schemas.openxmlformats.org/officeDocument/2006/relationships/image" Target="media/image16.wmf"/><Relationship Id="rId21" Type="http://schemas.openxmlformats.org/officeDocument/2006/relationships/oleObject" Target="embeddings/oleObject2.bin"/><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7B75232B38-A165-1FB7-499C-2E1C792CACB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257B75232B38-A165-1FB7-499C-2E1C792CACB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15166</Words>
  <Characters>16529</Characters>
  <Lines>122</Lines>
  <Paragraphs>34</Paragraphs>
  <TotalTime>0</TotalTime>
  <ScaleCrop>false</ScaleCrop>
  <LinksUpToDate>false</LinksUpToDate>
  <CharactersWithSpaces>16743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30EF073F2D3C441C871DFCE92CEB6A8D_12</vt:lpwstr>
  </property>
</Properties>
</file>