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textAlignment w:val="center"/>
        <w:rPr>
          <w:rFonts w:ascii="宋体" w:hAnsi="宋体" w:cs="宋体"/>
          <w:b/>
          <w:sz w:val="30"/>
        </w:rPr>
      </w:pPr>
      <w:r>
        <w:rPr>
          <w:rFonts w:ascii="宋体" w:hAnsi="宋体" w:cs="宋体"/>
          <w:b/>
          <w:sz w:val="30"/>
        </w:rPr>
        <w:drawing>
          <wp:anchor distT="0" distB="0" distL="114300" distR="114300" simplePos="0" relativeHeight="251659264" behindDoc="0" locked="0" layoutInCell="1" allowOverlap="1">
            <wp:simplePos x="0" y="0"/>
            <wp:positionH relativeFrom="page">
              <wp:posOffset>12420600</wp:posOffset>
            </wp:positionH>
            <wp:positionV relativeFrom="topMargin">
              <wp:posOffset>11811000</wp:posOffset>
            </wp:positionV>
            <wp:extent cx="393700" cy="330200"/>
            <wp:effectExtent l="0" t="0" r="6350" b="12700"/>
            <wp:wrapNone/>
            <wp:docPr id="100016" name="图片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6" name="图片 100016"/>
                    <pic:cNvPicPr>
                      <a:picLocks noChangeAspect="1"/>
                    </pic:cNvPicPr>
                  </pic:nvPicPr>
                  <pic:blipFill>
                    <a:blip r:embed="rId6"/>
                    <a:stretch>
                      <a:fillRect/>
                    </a:stretch>
                  </pic:blipFill>
                  <pic:spPr>
                    <a:xfrm>
                      <a:off x="0" y="0"/>
                      <a:ext cx="393700" cy="330200"/>
                    </a:xfrm>
                    <a:prstGeom prst="rect">
                      <a:avLst/>
                    </a:prstGeom>
                  </pic:spPr>
                </pic:pic>
              </a:graphicData>
            </a:graphic>
          </wp:anchor>
        </w:drawing>
      </w:r>
      <w:r>
        <w:rPr>
          <w:rFonts w:ascii="宋体" w:hAnsi="宋体" w:cs="宋体"/>
          <w:b/>
          <w:sz w:val="30"/>
        </w:rPr>
        <w:t>2024届</w:t>
      </w:r>
      <w:r>
        <w:rPr>
          <w:rFonts w:hint="eastAsia" w:ascii="宋体" w:hAnsi="宋体" w:cs="宋体"/>
          <w:b/>
          <w:sz w:val="30"/>
        </w:rPr>
        <w:t>新</w:t>
      </w:r>
      <w:r>
        <w:rPr>
          <w:rFonts w:ascii="宋体" w:hAnsi="宋体" w:cs="宋体"/>
          <w:b/>
          <w:sz w:val="30"/>
        </w:rPr>
        <w:t>高三开学</w:t>
      </w:r>
      <w:r>
        <w:rPr>
          <w:rFonts w:hint="eastAsia" w:ascii="宋体" w:hAnsi="宋体" w:cs="宋体"/>
          <w:b/>
          <w:sz w:val="30"/>
        </w:rPr>
        <w:t>摸底</w:t>
      </w:r>
      <w:r>
        <w:rPr>
          <w:rFonts w:ascii="宋体" w:hAnsi="宋体" w:cs="宋体"/>
          <w:b/>
          <w:sz w:val="30"/>
        </w:rPr>
        <w:t>考试</w:t>
      </w:r>
      <w:r>
        <w:rPr>
          <w:rFonts w:hint="eastAsia" w:ascii="宋体" w:hAnsi="宋体" w:cs="宋体"/>
          <w:b/>
          <w:sz w:val="30"/>
        </w:rPr>
        <w:t>（全国通用，旧教材）</w:t>
      </w:r>
    </w:p>
    <w:p>
      <w:pPr>
        <w:jc w:val="center"/>
        <w:textAlignment w:val="center"/>
        <w:rPr>
          <w:rFonts w:ascii="黑体" w:hAnsi="黑体" w:eastAsia="黑体" w:cs="黑体"/>
          <w:b/>
          <w:sz w:val="36"/>
        </w:rPr>
      </w:pPr>
      <w:r>
        <w:rPr>
          <w:rFonts w:ascii="黑体" w:hAnsi="黑体" w:eastAsia="黑体" w:cs="黑体"/>
          <w:b/>
          <w:sz w:val="36"/>
        </w:rPr>
        <w:t>政治试卷</w:t>
      </w:r>
    </w:p>
    <w:p>
      <w:pPr>
        <w:jc w:val="center"/>
        <w:textAlignment w:val="center"/>
        <w:rPr>
          <w:rFonts w:ascii="宋体" w:hAnsi="宋体" w:cs="宋体"/>
        </w:rPr>
      </w:pPr>
      <w:r>
        <w:rPr>
          <w:rFonts w:ascii="宋体" w:hAnsi="宋体" w:cs="宋体"/>
        </w:rPr>
        <w:t>考试范围：</w:t>
      </w:r>
      <w:r>
        <w:rPr>
          <w:rFonts w:hint="eastAsia" w:ascii="宋体" w:hAnsi="宋体" w:cs="宋体"/>
        </w:rPr>
        <w:t>必修1-4</w:t>
      </w:r>
      <w:r>
        <w:rPr>
          <w:rFonts w:ascii="宋体" w:hAnsi="宋体" w:cs="宋体"/>
        </w:rPr>
        <w:t>；考试时间：</w:t>
      </w:r>
      <w:r>
        <w:rPr>
          <w:rFonts w:hint="eastAsia" w:ascii="宋体" w:hAnsi="宋体" w:cs="宋体"/>
        </w:rPr>
        <w:t>9</w:t>
      </w:r>
      <w:r>
        <w:rPr>
          <w:rFonts w:ascii="宋体" w:hAnsi="宋体" w:cs="宋体"/>
        </w:rPr>
        <w:t>0分钟</w:t>
      </w:r>
    </w:p>
    <w:p>
      <w:pPr>
        <w:jc w:val="left"/>
        <w:textAlignment w:val="center"/>
        <w:rPr>
          <w:rFonts w:ascii="宋体" w:hAnsi="宋体" w:cs="宋体"/>
        </w:rPr>
      </w:pPr>
      <w:r>
        <w:rPr>
          <w:rFonts w:ascii="宋体" w:hAnsi="宋体" w:cs="宋体"/>
        </w:rPr>
        <w:t>注意事项：</w:t>
      </w:r>
    </w:p>
    <w:p>
      <w:pPr>
        <w:jc w:val="left"/>
        <w:textAlignment w:val="center"/>
        <w:rPr>
          <w:rFonts w:ascii="宋体" w:hAnsi="宋体" w:cs="宋体"/>
        </w:rPr>
      </w:pPr>
      <w:r>
        <w:rPr>
          <w:rFonts w:ascii="宋体" w:hAnsi="宋体" w:cs="宋体"/>
        </w:rPr>
        <w:t>1．答题前填写好自己的姓名、班级、考号等信息</w:t>
      </w:r>
    </w:p>
    <w:p>
      <w:pPr>
        <w:jc w:val="left"/>
        <w:textAlignment w:val="center"/>
        <w:rPr>
          <w:rFonts w:ascii="宋体" w:hAnsi="宋体" w:cs="宋体"/>
        </w:rPr>
      </w:pPr>
      <w:r>
        <w:rPr>
          <w:rFonts w:ascii="宋体" w:hAnsi="宋体" w:cs="宋体"/>
        </w:rPr>
        <w:t>2．请将答案正确填写在答题卡上</w:t>
      </w:r>
    </w:p>
    <w:p>
      <w:pPr>
        <w:snapToGrid w:val="0"/>
        <w:spacing w:before="240" w:beforeLines="100"/>
        <w:jc w:val="center"/>
        <w:textAlignment w:val="center"/>
        <w:rPr>
          <w:rFonts w:ascii="宋体" w:hAnsi="宋体" w:cs="宋体"/>
          <w:b/>
          <w:sz w:val="24"/>
        </w:rPr>
      </w:pPr>
      <w:r>
        <w:rPr>
          <w:rFonts w:ascii="宋体" w:hAnsi="宋体" w:cs="宋体"/>
          <w:b/>
          <w:sz w:val="24"/>
        </w:rPr>
        <w:t>第I卷（选择题）</w:t>
      </w:r>
    </w:p>
    <w:p>
      <w:pPr>
        <w:adjustRightInd w:val="0"/>
        <w:snapToGrid w:val="0"/>
        <w:spacing w:after="120" w:afterLines="50"/>
        <w:jc w:val="center"/>
        <w:textAlignment w:val="center"/>
        <w:rPr>
          <w:rFonts w:ascii="宋体" w:hAnsi="宋体" w:cs="宋体"/>
          <w:b/>
        </w:rPr>
      </w:pPr>
      <w:r>
        <w:rPr>
          <w:rFonts w:hint="eastAsia" w:ascii="宋体" w:hAnsi="宋体" w:cs="宋体"/>
          <w:b/>
        </w:rPr>
        <w:t>本卷共22小题，每题2.5分，共55分。每小题只有一个选项符合题目要求。</w:t>
      </w:r>
    </w:p>
    <w:p>
      <w:pPr>
        <w:shd w:val="clear" w:color="auto" w:fill="FFFFFF"/>
        <w:adjustRightInd w:val="0"/>
        <w:snapToGrid w:val="0"/>
        <w:spacing w:line="360" w:lineRule="auto"/>
        <w:jc w:val="left"/>
        <w:textAlignment w:val="center"/>
      </w:pPr>
      <w:r>
        <w:t>1．“一两陈皮一两金，百年陈皮胜黄金。”江门市新会区陈皮生产过程严格，要经过检测、采收、清洗、开皮、风干、存储、溯源等7个步骤</w:t>
      </w:r>
      <w:r>
        <w:rPr>
          <w:rFonts w:hint="eastAsia"/>
        </w:rPr>
        <w:t>，</w:t>
      </w:r>
      <w:r>
        <w:t>才最终得到成品陈皮。新会陈皮作为地</w:t>
      </w:r>
      <w:bookmarkStart w:id="0" w:name="_GoBack"/>
      <w:bookmarkEnd w:id="0"/>
      <w:r>
        <w:t>理标志产品和驰名中外的养生产品，品牌价值高，被消费者追捧。新会陈皮价格高昂是因为它（</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①在激烈竞争中提高了社会劳动生产率</w:t>
      </w:r>
      <w:r>
        <w:rPr>
          <w:rFonts w:hint="eastAsia"/>
        </w:rPr>
        <w:t xml:space="preserve">  </w:t>
      </w:r>
    </w:p>
    <w:p>
      <w:pPr>
        <w:shd w:val="clear" w:color="auto" w:fill="FFFFFF"/>
        <w:adjustRightInd w:val="0"/>
        <w:snapToGrid w:val="0"/>
        <w:spacing w:line="360" w:lineRule="auto"/>
        <w:jc w:val="left"/>
        <w:textAlignment w:val="center"/>
      </w:pPr>
      <w:r>
        <w:t>②使用价值多种多样且储存时间较长</w:t>
      </w:r>
    </w:p>
    <w:p>
      <w:pPr>
        <w:shd w:val="clear" w:color="auto" w:fill="FFFFFF"/>
        <w:adjustRightInd w:val="0"/>
        <w:snapToGrid w:val="0"/>
        <w:spacing w:line="360" w:lineRule="auto"/>
        <w:jc w:val="left"/>
        <w:textAlignment w:val="center"/>
      </w:pPr>
      <w:r>
        <w:t>③凝结有较多无差别的一般人类劳动</w:t>
      </w:r>
      <w:r>
        <w:rPr>
          <w:rFonts w:hint="eastAsia"/>
        </w:rPr>
        <w:t xml:space="preserve">    </w:t>
      </w:r>
    </w:p>
    <w:p>
      <w:pPr>
        <w:shd w:val="clear" w:color="auto" w:fill="FFFFFF"/>
        <w:adjustRightInd w:val="0"/>
        <w:snapToGrid w:val="0"/>
        <w:spacing w:line="360" w:lineRule="auto"/>
        <w:jc w:val="left"/>
        <w:textAlignment w:val="center"/>
      </w:pPr>
      <w:r>
        <w:t>④具有的产品特性使之市场需求增加</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【答案】D</w:t>
      </w:r>
    </w:p>
    <w:p>
      <w:pPr>
        <w:shd w:val="clear" w:color="auto" w:fill="F2F2F2"/>
        <w:adjustRightInd w:val="0"/>
        <w:snapToGrid w:val="0"/>
        <w:spacing w:line="360" w:lineRule="auto"/>
        <w:jc w:val="left"/>
        <w:textAlignment w:val="center"/>
        <w:rPr>
          <w:color w:val="FF0000"/>
        </w:rPr>
      </w:pPr>
      <w:r>
        <w:rPr>
          <w:color w:val="FF0000"/>
        </w:rPr>
        <w:t>【详解】①：社会劳动生产率提高，生产陈皮的社会必要劳动时间减少，陈皮价值量降低，价格会下降，①不选。</w:t>
      </w:r>
    </w:p>
    <w:p>
      <w:pPr>
        <w:shd w:val="clear" w:color="auto" w:fill="F2F2F2"/>
        <w:adjustRightInd w:val="0"/>
        <w:snapToGrid w:val="0"/>
        <w:spacing w:line="360" w:lineRule="auto"/>
        <w:jc w:val="left"/>
        <w:textAlignment w:val="center"/>
        <w:rPr>
          <w:color w:val="FF0000"/>
        </w:rPr>
      </w:pPr>
      <w:r>
        <w:rPr>
          <w:color w:val="FF0000"/>
        </w:rPr>
        <w:t>②：</w:t>
      </w:r>
      <w:r>
        <w:rPr>
          <w:rFonts w:hint="eastAsia"/>
          <w:color w:val="FF0000"/>
        </w:rPr>
        <w:t>决定商品价格的是价值，</w:t>
      </w:r>
      <w:r>
        <w:rPr>
          <w:color w:val="FF0000"/>
        </w:rPr>
        <w:t>使用价值多种多样且储存时间较长与价格没有关系，②不选。</w:t>
      </w:r>
    </w:p>
    <w:p>
      <w:pPr>
        <w:shd w:val="clear" w:color="auto" w:fill="F2F2F2"/>
        <w:adjustRightInd w:val="0"/>
        <w:snapToGrid w:val="0"/>
        <w:spacing w:line="360" w:lineRule="auto"/>
        <w:jc w:val="left"/>
        <w:textAlignment w:val="center"/>
        <w:rPr>
          <w:color w:val="FF0000"/>
        </w:rPr>
      </w:pPr>
      <w:r>
        <w:rPr>
          <w:color w:val="FF0000"/>
        </w:rPr>
        <w:t>③：要经过检测、采收、清洗、开皮、风干、存储、溯源等7个步骤，因此凝结有较多无差别的一般人类劳动，从而价格高昂，③观点符合题意。</w:t>
      </w:r>
    </w:p>
    <w:p>
      <w:pPr>
        <w:shd w:val="clear" w:color="auto" w:fill="F2F2F2"/>
        <w:adjustRightInd w:val="0"/>
        <w:snapToGrid w:val="0"/>
        <w:spacing w:line="360" w:lineRule="auto"/>
        <w:jc w:val="left"/>
        <w:textAlignment w:val="center"/>
        <w:rPr>
          <w:color w:val="FF0000"/>
        </w:rPr>
      </w:pPr>
      <w:r>
        <w:rPr>
          <w:color w:val="FF0000"/>
        </w:rPr>
        <w:t>④：驰名中外的养生产品，被消费者追棒，因此具有的产品特性使之市场需求增加，价格高，④观点符合题意。</w:t>
      </w:r>
    </w:p>
    <w:p>
      <w:pPr>
        <w:shd w:val="clear" w:color="auto" w:fill="F2F2F2"/>
        <w:adjustRightInd w:val="0"/>
        <w:snapToGrid w:val="0"/>
        <w:spacing w:line="360" w:lineRule="auto"/>
        <w:jc w:val="left"/>
        <w:textAlignment w:val="center"/>
        <w:rPr>
          <w:color w:val="FF0000"/>
        </w:rPr>
      </w:pPr>
      <w:r>
        <w:rPr>
          <w:color w:val="FF0000"/>
        </w:rPr>
        <w:t>故本题选D。</w:t>
      </w:r>
    </w:p>
    <w:p>
      <w:pPr>
        <w:shd w:val="clear" w:color="auto" w:fill="FFFFFF"/>
        <w:adjustRightInd w:val="0"/>
        <w:snapToGrid w:val="0"/>
        <w:spacing w:line="360" w:lineRule="auto"/>
        <w:jc w:val="left"/>
        <w:textAlignment w:val="center"/>
      </w:pPr>
      <w:r>
        <w:t>2．2023年一季度，国家铁路运输累计发送旅客7.53亿人、同比增长66%，货物9.7亿吨、同比增长2.3%，呈现出客运稳步快速恢复、货运持续高位运行的良好态势。据此可以推断（</w:t>
      </w:r>
      <w:r>
        <w:rPr>
          <w:rFonts w:eastAsia="Times New Roman"/>
          <w:kern w:val="0"/>
          <w:sz w:val="24"/>
          <w:szCs w:val="24"/>
        </w:rPr>
        <w:t>   </w:t>
      </w:r>
      <w:r>
        <w:t>）</w:t>
      </w:r>
    </w:p>
    <w:p>
      <w:pPr>
        <w:shd w:val="clear" w:color="auto" w:fill="FFFFFF"/>
        <w:tabs>
          <w:tab w:val="left" w:pos="4156"/>
        </w:tabs>
        <w:adjustRightInd w:val="0"/>
        <w:snapToGrid w:val="0"/>
        <w:spacing w:line="360" w:lineRule="auto"/>
        <w:jc w:val="left"/>
        <w:textAlignment w:val="center"/>
      </w:pPr>
      <w:r>
        <w:t>A．我国经济复苏的动力强、活力足</w:t>
      </w:r>
      <w:r>
        <w:tab/>
      </w:r>
    </w:p>
    <w:p>
      <w:pPr>
        <w:shd w:val="clear" w:color="auto" w:fill="FFFFFF"/>
        <w:tabs>
          <w:tab w:val="left" w:pos="4156"/>
        </w:tabs>
        <w:adjustRightInd w:val="0"/>
        <w:snapToGrid w:val="0"/>
        <w:spacing w:line="360" w:lineRule="auto"/>
        <w:jc w:val="left"/>
        <w:textAlignment w:val="center"/>
      </w:pPr>
      <w:r>
        <w:t>B．消费的环境变好，外部需求增大</w:t>
      </w:r>
    </w:p>
    <w:p>
      <w:pPr>
        <w:shd w:val="clear" w:color="auto" w:fill="FFFFFF"/>
        <w:tabs>
          <w:tab w:val="left" w:pos="4156"/>
        </w:tabs>
        <w:adjustRightInd w:val="0"/>
        <w:snapToGrid w:val="0"/>
        <w:spacing w:line="360" w:lineRule="auto"/>
        <w:jc w:val="left"/>
        <w:textAlignment w:val="center"/>
      </w:pPr>
      <w:r>
        <w:t>C．“双循环”发展格局已初步形成</w:t>
      </w:r>
      <w:r>
        <w:tab/>
      </w:r>
    </w:p>
    <w:p>
      <w:pPr>
        <w:shd w:val="clear" w:color="auto" w:fill="FFFFFF"/>
        <w:tabs>
          <w:tab w:val="left" w:pos="4156"/>
        </w:tabs>
        <w:adjustRightInd w:val="0"/>
        <w:snapToGrid w:val="0"/>
        <w:spacing w:line="360" w:lineRule="auto"/>
        <w:jc w:val="left"/>
        <w:textAlignment w:val="center"/>
      </w:pPr>
      <w:r>
        <w:t>D．消费是拉动经济增长的决定力量</w:t>
      </w:r>
    </w:p>
    <w:p>
      <w:pPr>
        <w:shd w:val="clear" w:color="auto" w:fill="F2F2F2"/>
        <w:adjustRightInd w:val="0"/>
        <w:snapToGrid w:val="0"/>
        <w:spacing w:line="360" w:lineRule="auto"/>
        <w:jc w:val="left"/>
        <w:textAlignment w:val="center"/>
        <w:rPr>
          <w:color w:val="FF0000"/>
        </w:rPr>
      </w:pPr>
      <w:r>
        <w:rPr>
          <w:color w:val="FF0000"/>
        </w:rPr>
        <w:t>【答案】A</w:t>
      </w:r>
    </w:p>
    <w:p>
      <w:pPr>
        <w:shd w:val="clear" w:color="auto" w:fill="F2F2F2"/>
        <w:adjustRightInd w:val="0"/>
        <w:snapToGrid w:val="0"/>
        <w:spacing w:line="360" w:lineRule="auto"/>
        <w:jc w:val="left"/>
        <w:textAlignment w:val="center"/>
        <w:rPr>
          <w:color w:val="FF0000"/>
        </w:rPr>
      </w:pPr>
      <w:r>
        <w:rPr>
          <w:color w:val="FF0000"/>
        </w:rPr>
        <w:t>【详解】A：根据材料，我国铁路运送旅客和运送货物都实现了同比增长，客运稳步恢复，货运持续高位运行，这表明我国经济复苏的动力强、活力足，A入选。</w:t>
      </w:r>
    </w:p>
    <w:p>
      <w:pPr>
        <w:shd w:val="clear" w:color="auto" w:fill="F2F2F2"/>
        <w:adjustRightInd w:val="0"/>
        <w:snapToGrid w:val="0"/>
        <w:spacing w:line="360" w:lineRule="auto"/>
        <w:jc w:val="left"/>
        <w:textAlignment w:val="center"/>
        <w:rPr>
          <w:color w:val="FF0000"/>
        </w:rPr>
      </w:pPr>
      <w:r>
        <w:rPr>
          <w:color w:val="FF0000"/>
        </w:rPr>
        <w:t>B：2023年一季度的变化，主要是因为我国国内需求拉动，构建国内统一大市场，拉动消费，B不选。</w:t>
      </w:r>
    </w:p>
    <w:p>
      <w:pPr>
        <w:shd w:val="clear" w:color="auto" w:fill="F2F2F2"/>
        <w:adjustRightInd w:val="0"/>
        <w:snapToGrid w:val="0"/>
        <w:spacing w:line="360" w:lineRule="auto"/>
        <w:jc w:val="left"/>
        <w:textAlignment w:val="center"/>
        <w:rPr>
          <w:color w:val="FF0000"/>
        </w:rPr>
      </w:pPr>
      <w:r>
        <w:rPr>
          <w:color w:val="FF0000"/>
        </w:rPr>
        <w:t>C：我国在努力构建“双循环”的格局，目前还没有形成，C不选。</w:t>
      </w:r>
    </w:p>
    <w:p>
      <w:pPr>
        <w:shd w:val="clear" w:color="auto" w:fill="F2F2F2"/>
        <w:adjustRightInd w:val="0"/>
        <w:snapToGrid w:val="0"/>
        <w:spacing w:line="360" w:lineRule="auto"/>
        <w:jc w:val="left"/>
        <w:textAlignment w:val="center"/>
        <w:rPr>
          <w:color w:val="FF0000"/>
        </w:rPr>
      </w:pPr>
      <w:r>
        <w:rPr>
          <w:color w:val="FF0000"/>
        </w:rPr>
        <w:t>D：消费在拉动经济增长中起到基础性作用，而不是决定作用，D不选。</w:t>
      </w:r>
    </w:p>
    <w:p>
      <w:pPr>
        <w:shd w:val="clear" w:color="auto" w:fill="F2F2F2"/>
        <w:adjustRightInd w:val="0"/>
        <w:snapToGrid w:val="0"/>
        <w:spacing w:line="360" w:lineRule="auto"/>
        <w:jc w:val="left"/>
        <w:textAlignment w:val="center"/>
        <w:rPr>
          <w:color w:val="FF0000"/>
        </w:rPr>
      </w:pPr>
      <w:r>
        <w:rPr>
          <w:color w:val="FF0000"/>
        </w:rPr>
        <w:t>故本题选A。</w:t>
      </w:r>
    </w:p>
    <w:p>
      <w:pPr>
        <w:shd w:val="clear" w:color="auto" w:fill="FFFFFF"/>
        <w:adjustRightInd w:val="0"/>
        <w:snapToGrid w:val="0"/>
        <w:spacing w:line="360" w:lineRule="auto"/>
        <w:jc w:val="left"/>
        <w:textAlignment w:val="center"/>
      </w:pPr>
      <w:r>
        <w:t>3．2023年2月21日发布的《2022年度中小企业发展环境评估报告》显示，截至2021年底，参评城市的中小企业数量达2248.18万户，占全国总数的46.8%，与2019年底的l858.46万户相比，年均增长率达9.99%；新注册企业数量423.28万户，占全国总数的46.8%，与2019年底的331.75万户相比，年均增长率达12.96%，其中32个城市新注册企业数量实现两年连续增长。由此可以推断，在我国（</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①中小企业发展环境整体保持稳定</w:t>
      </w:r>
      <w:r>
        <w:rPr>
          <w:rFonts w:hint="eastAsia"/>
        </w:rPr>
        <w:t xml:space="preserve">    </w:t>
      </w:r>
    </w:p>
    <w:p>
      <w:pPr>
        <w:shd w:val="clear" w:color="auto" w:fill="FFFFFF"/>
        <w:adjustRightInd w:val="0"/>
        <w:snapToGrid w:val="0"/>
        <w:spacing w:line="360" w:lineRule="auto"/>
        <w:jc w:val="left"/>
        <w:textAlignment w:val="center"/>
      </w:pPr>
      <w:r>
        <w:t>②有利于企业创新的环境加快完善</w:t>
      </w:r>
    </w:p>
    <w:p>
      <w:pPr>
        <w:shd w:val="clear" w:color="auto" w:fill="FFFFFF"/>
        <w:adjustRightInd w:val="0"/>
        <w:snapToGrid w:val="0"/>
        <w:spacing w:line="360" w:lineRule="auto"/>
        <w:jc w:val="left"/>
        <w:textAlignment w:val="center"/>
      </w:pPr>
      <w:r>
        <w:t>③优质中小企业培育步伐持续加快</w:t>
      </w:r>
      <w:r>
        <w:rPr>
          <w:rFonts w:hint="eastAsia"/>
        </w:rPr>
        <w:t xml:space="preserve">    </w:t>
      </w:r>
    </w:p>
    <w:p>
      <w:pPr>
        <w:shd w:val="clear" w:color="auto" w:fill="FFFFFF"/>
        <w:adjustRightInd w:val="0"/>
        <w:snapToGrid w:val="0"/>
        <w:spacing w:line="360" w:lineRule="auto"/>
        <w:jc w:val="left"/>
        <w:textAlignment w:val="center"/>
      </w:pPr>
      <w:r>
        <w:t>④企业对未来发展信心进一步增强</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【详解】①④：我国不断优化营商环境、经济稳健复苏增强市场主体发展信心使我国中小企业数量稳步增长，占比不断提高，①④符合题意。</w:t>
      </w:r>
    </w:p>
    <w:p>
      <w:pPr>
        <w:shd w:val="clear" w:color="auto" w:fill="F2F2F2"/>
        <w:adjustRightInd w:val="0"/>
        <w:snapToGrid w:val="0"/>
        <w:spacing w:line="360" w:lineRule="auto"/>
        <w:jc w:val="left"/>
        <w:textAlignment w:val="center"/>
        <w:rPr>
          <w:color w:val="FF0000"/>
        </w:rPr>
      </w:pPr>
      <w:r>
        <w:rPr>
          <w:color w:val="FF0000"/>
        </w:rPr>
        <w:t>②③：材料强调中小企业数量的增长，无法判断企业创新环境改善和中小企业质量提高，②③排除。</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4．以习近平同志为核心的党中央，始终将人民放在心中最高位置，牢牢兜住民生底线，持续增进民生福祉。习近平总书记在党的二十大报告中指出，必须坚持在发展中保障和改善民生，采取更多惠民生、暖民心举措，着力解决好人民群众急难愁盼问题。为此，政府必须（</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①帮助企业优化生产，积极构建亲清政商关系</w:t>
      </w:r>
    </w:p>
    <w:p>
      <w:pPr>
        <w:shd w:val="clear" w:color="auto" w:fill="FFFFFF"/>
        <w:adjustRightInd w:val="0"/>
        <w:snapToGrid w:val="0"/>
        <w:spacing w:line="360" w:lineRule="auto"/>
        <w:jc w:val="left"/>
        <w:textAlignment w:val="center"/>
      </w:pPr>
      <w:r>
        <w:t>②实施积极财政政策，建立多层次社会保障体系</w:t>
      </w:r>
    </w:p>
    <w:p>
      <w:pPr>
        <w:shd w:val="clear" w:color="auto" w:fill="FFFFFF"/>
        <w:adjustRightInd w:val="0"/>
        <w:snapToGrid w:val="0"/>
        <w:spacing w:line="360" w:lineRule="auto"/>
        <w:jc w:val="left"/>
        <w:textAlignment w:val="center"/>
      </w:pPr>
      <w:r>
        <w:t>③加快促进内外联通，构建安全高效物流网络</w:t>
      </w:r>
    </w:p>
    <w:p>
      <w:pPr>
        <w:shd w:val="clear" w:color="auto" w:fill="FFFFFF"/>
        <w:adjustRightInd w:val="0"/>
        <w:snapToGrid w:val="0"/>
        <w:spacing w:line="360" w:lineRule="auto"/>
        <w:jc w:val="left"/>
        <w:textAlignment w:val="center"/>
      </w:pPr>
      <w:r>
        <w:t>④综合运用各种手段，保商品供给稳物价安民心</w:t>
      </w:r>
    </w:p>
    <w:p>
      <w:pPr>
        <w:shd w:val="clear" w:color="auto" w:fill="FFFFFF"/>
        <w:tabs>
          <w:tab w:val="left" w:pos="2078"/>
          <w:tab w:val="left" w:pos="4156"/>
          <w:tab w:val="left" w:pos="6234"/>
        </w:tabs>
        <w:adjustRightInd w:val="0"/>
        <w:snapToGrid w:val="0"/>
        <w:spacing w:line="360" w:lineRule="auto"/>
        <w:jc w:val="left"/>
        <w:textAlignment w:val="center"/>
      </w:pPr>
      <w:r>
        <w:t>A．①③</w:t>
      </w:r>
      <w:r>
        <w:tab/>
      </w:r>
      <w:r>
        <w:t>B．①④</w:t>
      </w:r>
      <w:r>
        <w:tab/>
      </w:r>
      <w:r>
        <w:t>C．②③</w:t>
      </w:r>
      <w:r>
        <w:tab/>
      </w:r>
      <w:r>
        <w:t>D．②④</w:t>
      </w:r>
    </w:p>
    <w:p>
      <w:pPr>
        <w:shd w:val="clear" w:color="auto" w:fill="F2F2F2"/>
        <w:adjustRightInd w:val="0"/>
        <w:snapToGrid w:val="0"/>
        <w:spacing w:line="360" w:lineRule="auto"/>
        <w:jc w:val="left"/>
        <w:textAlignment w:val="center"/>
        <w:rPr>
          <w:color w:val="FF0000"/>
        </w:rPr>
      </w:pPr>
      <w:r>
        <w:rPr>
          <w:color w:val="FF0000"/>
        </w:rPr>
        <w:t>【答案】D</w:t>
      </w:r>
    </w:p>
    <w:p>
      <w:pPr>
        <w:shd w:val="clear" w:color="auto" w:fill="F2F2F2"/>
        <w:adjustRightInd w:val="0"/>
        <w:snapToGrid w:val="0"/>
        <w:spacing w:line="360" w:lineRule="auto"/>
        <w:jc w:val="left"/>
        <w:textAlignment w:val="center"/>
        <w:rPr>
          <w:color w:val="FF0000"/>
        </w:rPr>
      </w:pPr>
      <w:r>
        <w:rPr>
          <w:color w:val="FF0000"/>
        </w:rPr>
        <w:t>【详解】②④：材料涉及的是保障和改善民生，牢牢兜住民生底线，持续增进民生福祉。为此，建立和完善社会保障体系，必须综合运用各种手段，保商品供给稳物价安民心，故②④符合题意。</w:t>
      </w:r>
    </w:p>
    <w:p>
      <w:pPr>
        <w:shd w:val="clear" w:color="auto" w:fill="F2F2F2"/>
        <w:adjustRightInd w:val="0"/>
        <w:snapToGrid w:val="0"/>
        <w:spacing w:line="360" w:lineRule="auto"/>
        <w:jc w:val="left"/>
        <w:textAlignment w:val="center"/>
        <w:rPr>
          <w:color w:val="FF0000"/>
        </w:rPr>
      </w:pPr>
      <w:r>
        <w:rPr>
          <w:color w:val="FF0000"/>
        </w:rPr>
        <w:t>①：帮助企业优化生产，积极构建亲清政商关系，是促进生产的举措，故①不符合题意。</w:t>
      </w:r>
    </w:p>
    <w:p>
      <w:pPr>
        <w:shd w:val="clear" w:color="auto" w:fill="F2F2F2"/>
        <w:adjustRightInd w:val="0"/>
        <w:snapToGrid w:val="0"/>
        <w:spacing w:line="360" w:lineRule="auto"/>
        <w:jc w:val="left"/>
        <w:textAlignment w:val="center"/>
        <w:rPr>
          <w:color w:val="FF0000"/>
        </w:rPr>
      </w:pPr>
      <w:r>
        <w:rPr>
          <w:color w:val="FF0000"/>
        </w:rPr>
        <w:t>③：加快促进内外联通，构建安全高效物流网络，是促进流通的举措，故③不符合题意。</w:t>
      </w:r>
    </w:p>
    <w:p>
      <w:pPr>
        <w:shd w:val="clear" w:color="auto" w:fill="F2F2F2"/>
        <w:adjustRightInd w:val="0"/>
        <w:snapToGrid w:val="0"/>
        <w:spacing w:line="360" w:lineRule="auto"/>
        <w:jc w:val="left"/>
        <w:textAlignment w:val="center"/>
        <w:rPr>
          <w:color w:val="FF0000"/>
        </w:rPr>
      </w:pPr>
      <w:r>
        <w:rPr>
          <w:color w:val="FF0000"/>
        </w:rPr>
        <w:t>故本题选D。</w:t>
      </w:r>
    </w:p>
    <w:p>
      <w:pPr>
        <w:shd w:val="clear" w:color="auto" w:fill="FFFFFF"/>
        <w:adjustRightInd w:val="0"/>
        <w:snapToGrid w:val="0"/>
        <w:spacing w:line="360" w:lineRule="auto"/>
        <w:jc w:val="left"/>
        <w:textAlignment w:val="center"/>
      </w:pPr>
      <w:r>
        <w:t>5．2023年以来，民政部全面推进社会救助扩围增效工作，规范完善低保准入条件，加强特困人员照料服务，加大临时救助工作力度，全面落实孤儿、残疾人等群体保障政策，继续完善社会救助和保障标准与物价上涨挂钩联动机制。上述举措（</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①是完善社会保障体系，促进社会和谐的强有力抓手</w:t>
      </w:r>
    </w:p>
    <w:p>
      <w:pPr>
        <w:shd w:val="clear" w:color="auto" w:fill="FFFFFF"/>
        <w:adjustRightInd w:val="0"/>
        <w:snapToGrid w:val="0"/>
        <w:spacing w:line="360" w:lineRule="auto"/>
        <w:jc w:val="left"/>
        <w:textAlignment w:val="center"/>
      </w:pPr>
      <w:r>
        <w:t>②能发挥初次分配制度优势，高效推动实现共同富裕</w:t>
      </w:r>
    </w:p>
    <w:p>
      <w:pPr>
        <w:shd w:val="clear" w:color="auto" w:fill="FFFFFF"/>
        <w:adjustRightInd w:val="0"/>
        <w:snapToGrid w:val="0"/>
        <w:spacing w:line="360" w:lineRule="auto"/>
        <w:jc w:val="left"/>
        <w:textAlignment w:val="center"/>
      </w:pPr>
      <w:r>
        <w:t>③坚持协调发展理念，实现救助标准与物价同步上涨</w:t>
      </w:r>
    </w:p>
    <w:p>
      <w:pPr>
        <w:shd w:val="clear" w:color="auto" w:fill="FFFFFF"/>
        <w:adjustRightInd w:val="0"/>
        <w:snapToGrid w:val="0"/>
        <w:spacing w:line="360" w:lineRule="auto"/>
        <w:jc w:val="left"/>
        <w:textAlignment w:val="center"/>
      </w:pPr>
      <w:r>
        <w:t>④是织密兜底保障网，切实保障基本民生的内在需要</w:t>
      </w:r>
    </w:p>
    <w:p>
      <w:pPr>
        <w:shd w:val="clear" w:color="auto" w:fill="FFFFFF"/>
        <w:tabs>
          <w:tab w:val="left" w:pos="2078"/>
          <w:tab w:val="left" w:pos="4156"/>
          <w:tab w:val="left" w:pos="6234"/>
        </w:tabs>
        <w:adjustRightInd w:val="0"/>
        <w:snapToGrid w:val="0"/>
        <w:spacing w:line="360" w:lineRule="auto"/>
        <w:jc w:val="left"/>
        <w:textAlignment w:val="center"/>
      </w:pPr>
      <w:r>
        <w:t>A．①③</w:t>
      </w:r>
      <w:r>
        <w:tab/>
      </w:r>
      <w:r>
        <w:t>B．①④</w:t>
      </w:r>
      <w:r>
        <w:tab/>
      </w:r>
      <w:r>
        <w:t>C．②③</w:t>
      </w:r>
      <w:r>
        <w:tab/>
      </w:r>
      <w:r>
        <w:t>D．②④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【详解】①：完善社会救助和保障标准与物价上涨挂钩联动机制，有利于完善社会保障体系，促进社会和谐的强有力抓手，①符合题意。</w:t>
      </w:r>
    </w:p>
    <w:p>
      <w:pPr>
        <w:shd w:val="clear" w:color="auto" w:fill="F2F2F2"/>
        <w:adjustRightInd w:val="0"/>
        <w:snapToGrid w:val="0"/>
        <w:spacing w:line="360" w:lineRule="auto"/>
        <w:jc w:val="left"/>
        <w:textAlignment w:val="center"/>
        <w:rPr>
          <w:color w:val="FF0000"/>
        </w:rPr>
      </w:pPr>
      <w:r>
        <w:rPr>
          <w:color w:val="FF0000"/>
        </w:rPr>
        <w:t>②：社会保障属于再分配，不属于初次分配，②说法错误。</w:t>
      </w:r>
    </w:p>
    <w:p>
      <w:pPr>
        <w:shd w:val="clear" w:color="auto" w:fill="F2F2F2"/>
        <w:adjustRightInd w:val="0"/>
        <w:snapToGrid w:val="0"/>
        <w:spacing w:line="360" w:lineRule="auto"/>
        <w:jc w:val="left"/>
        <w:textAlignment w:val="center"/>
        <w:rPr>
          <w:color w:val="FF0000"/>
        </w:rPr>
      </w:pPr>
      <w:r>
        <w:rPr>
          <w:color w:val="FF0000"/>
        </w:rPr>
        <w:t>③：协调发展并不意味着救助标准与物价同步上涨，而是救助标准与物价相适应，③说法错误。</w:t>
      </w:r>
    </w:p>
    <w:p>
      <w:pPr>
        <w:shd w:val="clear" w:color="auto" w:fill="F2F2F2"/>
        <w:adjustRightInd w:val="0"/>
        <w:snapToGrid w:val="0"/>
        <w:spacing w:line="360" w:lineRule="auto"/>
        <w:jc w:val="left"/>
        <w:textAlignment w:val="center"/>
        <w:rPr>
          <w:color w:val="FF0000"/>
        </w:rPr>
      </w:pPr>
      <w:r>
        <w:rPr>
          <w:color w:val="FF0000"/>
        </w:rPr>
        <w:t>④：规范完善低保准入条件，加强特困人员照料服务，加大临时救助工作力度，全面落实孤儿、残疾人等群体保障政策，有利于织密兜底保障网，切实保障基本民生的内在需要，④正确。</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6．上班忘了带电脑，回去取的话，来回要3个小时；好友生日，想给对方一个惊喜，但带着蛋糕去又容易提前剧透……即时配送能为你解决上述烦恼。近年来，即时配送从餐饮外卖向生鲜、零售和本地生活全场景拓展，新模式、新业态纷纷涌现。2022年，中国即时配送订单超过400亿单，同比增长30%左右，市场规模约2000亿元人民币。这有利于（</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①解决消费痛点，满足居民便利化即时性需求</w:t>
      </w:r>
    </w:p>
    <w:p>
      <w:pPr>
        <w:shd w:val="clear" w:color="auto" w:fill="FFFFFF"/>
        <w:adjustRightInd w:val="0"/>
        <w:snapToGrid w:val="0"/>
        <w:spacing w:line="360" w:lineRule="auto"/>
        <w:jc w:val="left"/>
        <w:textAlignment w:val="center"/>
      </w:pPr>
      <w:r>
        <w:t>②创造更多工作岗位，成为居民就业的主渠道</w:t>
      </w:r>
    </w:p>
    <w:p>
      <w:pPr>
        <w:shd w:val="clear" w:color="auto" w:fill="FFFFFF"/>
        <w:adjustRightInd w:val="0"/>
        <w:snapToGrid w:val="0"/>
        <w:spacing w:line="360" w:lineRule="auto"/>
        <w:jc w:val="left"/>
        <w:textAlignment w:val="center"/>
      </w:pPr>
      <w:r>
        <w:t>③取代传统物流方式，促进物流行业转型升级</w:t>
      </w:r>
    </w:p>
    <w:p>
      <w:pPr>
        <w:shd w:val="clear" w:color="auto" w:fill="FFFFFF"/>
        <w:adjustRightInd w:val="0"/>
        <w:snapToGrid w:val="0"/>
        <w:spacing w:line="360" w:lineRule="auto"/>
        <w:jc w:val="left"/>
        <w:textAlignment w:val="center"/>
      </w:pPr>
      <w:r>
        <w:t>④推动构建现代物流体系，助力实体经济发展</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④：即时配送主要意义可以从两个维度进行概括：一个是对消费者，有助于解决消费痛点，满足居民便利化即时性需求，①正确。一个是对生产者，推动构建现代物流体系，助力实体经济发展，④正确。</w:t>
      </w:r>
    </w:p>
    <w:p>
      <w:pPr>
        <w:shd w:val="clear" w:color="auto" w:fill="F2F2F2"/>
        <w:adjustRightInd w:val="0"/>
        <w:snapToGrid w:val="0"/>
        <w:spacing w:line="360" w:lineRule="auto"/>
        <w:jc w:val="left"/>
        <w:textAlignment w:val="center"/>
        <w:rPr>
          <w:color w:val="FF0000"/>
        </w:rPr>
      </w:pPr>
      <w:r>
        <w:rPr>
          <w:color w:val="FF0000"/>
        </w:rPr>
        <w:t>②：“成为居民就业的主渠道”错误，②错误。</w:t>
      </w:r>
    </w:p>
    <w:p>
      <w:pPr>
        <w:shd w:val="clear" w:color="auto" w:fill="F2F2F2"/>
        <w:adjustRightInd w:val="0"/>
        <w:snapToGrid w:val="0"/>
        <w:spacing w:line="360" w:lineRule="auto"/>
        <w:jc w:val="left"/>
        <w:textAlignment w:val="center"/>
        <w:rPr>
          <w:color w:val="FF0000"/>
        </w:rPr>
      </w:pPr>
      <w:r>
        <w:rPr>
          <w:color w:val="FF0000"/>
        </w:rPr>
        <w:t>③：“取代传统物流方式”错误，③错误。</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7．最大限度地倾听群众声音、缓解停车难题、开墙透绿、还路于民、留白增绿、增加便民设施，是某地新时期街巷改造提升的显著特点。为了实现上述六个“最大限度”，该地城管委协调相关职能部门与设计团队精密配合，把民生需求“一键打包”，把居民意愿渗透到设计的各个细节中。该举措（</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①践行了对人民负责的原则</w:t>
      </w:r>
      <w:r>
        <w:rPr>
          <w:rFonts w:hint="eastAsia"/>
        </w:rPr>
        <w:t xml:space="preserve">           </w:t>
      </w:r>
    </w:p>
    <w:p>
      <w:pPr>
        <w:shd w:val="clear" w:color="auto" w:fill="FFFFFF"/>
        <w:adjustRightInd w:val="0"/>
        <w:snapToGrid w:val="0"/>
        <w:spacing w:line="360" w:lineRule="auto"/>
        <w:jc w:val="left"/>
        <w:textAlignment w:val="center"/>
      </w:pPr>
      <w:r>
        <w:t>②是推动城乡协调发展的生动实践</w:t>
      </w:r>
    </w:p>
    <w:p>
      <w:pPr>
        <w:shd w:val="clear" w:color="auto" w:fill="FFFFFF"/>
        <w:adjustRightInd w:val="0"/>
        <w:snapToGrid w:val="0"/>
        <w:spacing w:line="360" w:lineRule="auto"/>
        <w:jc w:val="left"/>
        <w:textAlignment w:val="center"/>
      </w:pPr>
      <w:r>
        <w:t>③有利于建设人民满意的服务型政府</w:t>
      </w:r>
      <w:r>
        <w:rPr>
          <w:rFonts w:hint="eastAsia"/>
        </w:rPr>
        <w:t xml:space="preserve">   </w:t>
      </w:r>
    </w:p>
    <w:p>
      <w:pPr>
        <w:shd w:val="clear" w:color="auto" w:fill="FFFFFF"/>
        <w:adjustRightInd w:val="0"/>
        <w:snapToGrid w:val="0"/>
        <w:spacing w:line="360" w:lineRule="auto"/>
        <w:jc w:val="left"/>
        <w:textAlignment w:val="center"/>
      </w:pPr>
      <w:r>
        <w:t>④推动形成了新型的公民与政府关系</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③：某地在新时期街巷改造提升中，城管委协调相关职能部门与设计团队精密配合，把居民意愿渗透到设计的各个细节中。该举措践行了对人民负责原则，有利于建设人民满意的服务型政府，①③符合题意。</w:t>
      </w:r>
    </w:p>
    <w:p>
      <w:pPr>
        <w:shd w:val="clear" w:color="auto" w:fill="F2F2F2"/>
        <w:adjustRightInd w:val="0"/>
        <w:snapToGrid w:val="0"/>
        <w:spacing w:line="360" w:lineRule="auto"/>
        <w:jc w:val="left"/>
        <w:textAlignment w:val="center"/>
        <w:rPr>
          <w:color w:val="FF0000"/>
        </w:rPr>
      </w:pPr>
      <w:r>
        <w:rPr>
          <w:color w:val="FF0000"/>
        </w:rPr>
        <w:t>②：材料强调该地政府践行对人民负责的原则，没有涉及城乡协调发展的问题，②不符合题意。</w:t>
      </w:r>
    </w:p>
    <w:p>
      <w:pPr>
        <w:shd w:val="clear" w:color="auto" w:fill="F2F2F2"/>
        <w:adjustRightInd w:val="0"/>
        <w:snapToGrid w:val="0"/>
        <w:spacing w:line="360" w:lineRule="auto"/>
        <w:jc w:val="left"/>
        <w:textAlignment w:val="center"/>
        <w:rPr>
          <w:color w:val="FF0000"/>
        </w:rPr>
      </w:pPr>
      <w:r>
        <w:rPr>
          <w:color w:val="FF0000"/>
        </w:rPr>
        <w:t>④：我国的国家性质决定了我国政府是为人民服务的政府，政府为公民提供各种服务，公民的行为受到政府的管理和监督，新型的公民与政府关系是国家性质决定的，并不是该举措推动形成的，④错误。</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8．近年来，某社区以网格化为依托，实现社区全方位、全覆盖服务管理。以楼栋为单元建网格，从楼栋居民中选出网格员，小事不出楼栋就能解决。解决不了的事项再找社区网格长，化解矛盾纠纷的效率明显提高。网格员还帮助居民代办各类民生事项，真正把服务送到群众“家门口”。由此可见，网格化治理（</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①推动共建共治共享，强化了基层政权建设</w:t>
      </w:r>
    </w:p>
    <w:p>
      <w:pPr>
        <w:shd w:val="clear" w:color="auto" w:fill="FFFFFF"/>
        <w:adjustRightInd w:val="0"/>
        <w:snapToGrid w:val="0"/>
        <w:spacing w:line="360" w:lineRule="auto"/>
        <w:jc w:val="left"/>
        <w:textAlignment w:val="center"/>
      </w:pPr>
      <w:r>
        <w:t>②创新社区自治组织形式，增强了服务能力</w:t>
      </w:r>
    </w:p>
    <w:p>
      <w:pPr>
        <w:shd w:val="clear" w:color="auto" w:fill="FFFFFF"/>
        <w:adjustRightInd w:val="0"/>
        <w:snapToGrid w:val="0"/>
        <w:spacing w:line="360" w:lineRule="auto"/>
        <w:jc w:val="left"/>
        <w:textAlignment w:val="center"/>
      </w:pPr>
      <w:r>
        <w:t>③完善社区治理机制，提升了社区治理效能</w:t>
      </w:r>
    </w:p>
    <w:p>
      <w:pPr>
        <w:shd w:val="clear" w:color="auto" w:fill="FFFFFF"/>
        <w:adjustRightInd w:val="0"/>
        <w:snapToGrid w:val="0"/>
        <w:spacing w:line="360" w:lineRule="auto"/>
        <w:jc w:val="left"/>
        <w:textAlignment w:val="center"/>
      </w:pPr>
      <w:r>
        <w:t>④延伸社区治理工作触角，让治理更为精细</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【答案】D</w:t>
      </w:r>
    </w:p>
    <w:p>
      <w:pPr>
        <w:shd w:val="clear" w:color="auto" w:fill="F2F2F2"/>
        <w:adjustRightInd w:val="0"/>
        <w:snapToGrid w:val="0"/>
        <w:spacing w:line="360" w:lineRule="auto"/>
        <w:jc w:val="left"/>
        <w:textAlignment w:val="center"/>
        <w:rPr>
          <w:color w:val="FF0000"/>
        </w:rPr>
      </w:pPr>
      <w:r>
        <w:rPr>
          <w:color w:val="FF0000"/>
        </w:rPr>
        <w:t>【详解】①②：社区网格化治理，不涉及基层政权建设，不涉及创新社区自治组织形式，①②排除。</w:t>
      </w:r>
    </w:p>
    <w:p>
      <w:pPr>
        <w:shd w:val="clear" w:color="auto" w:fill="F2F2F2"/>
        <w:adjustRightInd w:val="0"/>
        <w:snapToGrid w:val="0"/>
        <w:spacing w:line="360" w:lineRule="auto"/>
        <w:jc w:val="left"/>
        <w:textAlignment w:val="center"/>
        <w:rPr>
          <w:color w:val="FF0000"/>
        </w:rPr>
      </w:pPr>
      <w:r>
        <w:rPr>
          <w:color w:val="FF0000"/>
        </w:rPr>
        <w:t>③④：社区以网格化为依托，实现社区全方位、全覆盖服务管理。解决不了的事项再找社区网格长，化解矛盾纠纷的效率明显提高。这种网格化管理，完善社区治理机制，提升了社区治理效能，延伸社区治理工作触角，让治理更为精细，③④正确。</w:t>
      </w:r>
    </w:p>
    <w:p>
      <w:pPr>
        <w:shd w:val="clear" w:color="auto" w:fill="F2F2F2"/>
        <w:adjustRightInd w:val="0"/>
        <w:snapToGrid w:val="0"/>
        <w:spacing w:line="360" w:lineRule="auto"/>
        <w:jc w:val="left"/>
        <w:textAlignment w:val="center"/>
        <w:rPr>
          <w:color w:val="FF0000"/>
        </w:rPr>
      </w:pPr>
      <w:r>
        <w:rPr>
          <w:color w:val="FF0000"/>
        </w:rPr>
        <w:t>故本题选D。</w:t>
      </w:r>
    </w:p>
    <w:p>
      <w:pPr>
        <w:shd w:val="clear" w:color="auto" w:fill="FFFFFF"/>
        <w:tabs>
          <w:tab w:val="left" w:pos="2078"/>
          <w:tab w:val="left" w:pos="4156"/>
          <w:tab w:val="left" w:pos="6234"/>
        </w:tabs>
        <w:adjustRightInd w:val="0"/>
        <w:snapToGrid w:val="0"/>
        <w:spacing w:line="360" w:lineRule="auto"/>
        <w:jc w:val="left"/>
        <w:textAlignment w:val="center"/>
      </w:pPr>
      <w:r>
        <w:t>9．</w:t>
      </w:r>
      <w:r>
        <w:rPr>
          <w:rFonts w:hint="eastAsia"/>
        </w:rPr>
        <w:t>“民主：全人类共同价值”国际论坛第一阶段会议于2021年12月4日至5日在京举行。与会嘉宾认为，民主没有放之四海而皆准的唯一模式。一个国家是不是民主，应该由这个国家的人民来评判，而不应该由外部少数人指手画脚来评判。材料主要是告诉我们（   ）</w:t>
      </w:r>
    </w:p>
    <w:p>
      <w:pPr>
        <w:shd w:val="clear" w:color="auto" w:fill="FFFFFF"/>
        <w:tabs>
          <w:tab w:val="left" w:pos="2078"/>
          <w:tab w:val="left" w:pos="4156"/>
          <w:tab w:val="left" w:pos="6234"/>
        </w:tabs>
        <w:adjustRightInd w:val="0"/>
        <w:snapToGrid w:val="0"/>
        <w:spacing w:line="360" w:lineRule="auto"/>
        <w:jc w:val="left"/>
        <w:textAlignment w:val="center"/>
      </w:pPr>
      <w:r>
        <w:rPr>
          <w:rFonts w:hint="eastAsia"/>
        </w:rPr>
        <w:t>①各国的国情和历史传统不同，它的民主模式也可以不同</w:t>
      </w:r>
    </w:p>
    <w:p>
      <w:pPr>
        <w:shd w:val="clear" w:color="auto" w:fill="FFFFFF"/>
        <w:tabs>
          <w:tab w:val="left" w:pos="2078"/>
          <w:tab w:val="left" w:pos="4156"/>
          <w:tab w:val="left" w:pos="6234"/>
        </w:tabs>
        <w:adjustRightInd w:val="0"/>
        <w:snapToGrid w:val="0"/>
        <w:spacing w:line="360" w:lineRule="auto"/>
        <w:jc w:val="left"/>
        <w:textAlignment w:val="center"/>
      </w:pPr>
      <w:r>
        <w:rPr>
          <w:rFonts w:hint="eastAsia"/>
        </w:rPr>
        <w:t>②只有承认民主是超阶级性的，才能实现全人类共同价值</w:t>
      </w:r>
    </w:p>
    <w:p>
      <w:pPr>
        <w:shd w:val="clear" w:color="auto" w:fill="FFFFFF"/>
        <w:tabs>
          <w:tab w:val="left" w:pos="2078"/>
          <w:tab w:val="left" w:pos="4156"/>
          <w:tab w:val="left" w:pos="6234"/>
        </w:tabs>
        <w:adjustRightInd w:val="0"/>
        <w:snapToGrid w:val="0"/>
        <w:spacing w:line="360" w:lineRule="auto"/>
        <w:jc w:val="left"/>
        <w:textAlignment w:val="center"/>
      </w:pPr>
      <w:r>
        <w:rPr>
          <w:rFonts w:hint="eastAsia"/>
        </w:rPr>
        <w:t>③以人民感受衡量民主，反对借民主之名制造对抗和分裂</w:t>
      </w:r>
    </w:p>
    <w:p>
      <w:pPr>
        <w:shd w:val="clear" w:color="auto" w:fill="FFFFFF"/>
        <w:tabs>
          <w:tab w:val="left" w:pos="2078"/>
          <w:tab w:val="left" w:pos="4156"/>
          <w:tab w:val="left" w:pos="6234"/>
        </w:tabs>
        <w:adjustRightInd w:val="0"/>
        <w:snapToGrid w:val="0"/>
        <w:spacing w:line="360" w:lineRule="auto"/>
        <w:jc w:val="left"/>
        <w:textAlignment w:val="center"/>
      </w:pPr>
      <w:r>
        <w:rPr>
          <w:rFonts w:hint="eastAsia"/>
        </w:rPr>
        <w:t>④坚持少数服从多数原则，外部少数人的评判不值得考虑</w:t>
      </w:r>
    </w:p>
    <w:p>
      <w:pPr>
        <w:shd w:val="clear" w:color="auto" w:fill="FFFFFF"/>
        <w:tabs>
          <w:tab w:val="left" w:pos="2078"/>
          <w:tab w:val="left" w:pos="4156"/>
          <w:tab w:val="left" w:pos="6234"/>
        </w:tabs>
        <w:adjustRightInd w:val="0"/>
        <w:snapToGrid w:val="0"/>
        <w:spacing w:line="360" w:lineRule="auto"/>
        <w:jc w:val="left"/>
        <w:textAlignment w:val="center"/>
      </w:pPr>
      <w:r>
        <w:rPr>
          <w:rFonts w:hint="eastAsia"/>
        </w:rPr>
        <w:t>A．①②</w:t>
      </w:r>
      <w:r>
        <w:rPr>
          <w:rFonts w:hint="eastAsia"/>
        </w:rPr>
        <w:tab/>
      </w:r>
      <w:r>
        <w:rPr>
          <w:rFonts w:hint="eastAsia"/>
        </w:rPr>
        <w:t>B．①③</w:t>
      </w:r>
      <w:r>
        <w:rPr>
          <w:rFonts w:hint="eastAsia"/>
        </w:rPr>
        <w:tab/>
      </w:r>
      <w:r>
        <w:rPr>
          <w:rFonts w:hint="eastAsia"/>
        </w:rPr>
        <w:t>C．②④</w:t>
      </w:r>
      <w:r>
        <w:rPr>
          <w:rFonts w:hint="eastAsia"/>
        </w:rPr>
        <w:tab/>
      </w:r>
      <w:r>
        <w:rPr>
          <w:rFonts w:hint="eastAsia"/>
        </w:rPr>
        <w:t>D．③④</w:t>
      </w:r>
    </w:p>
    <w:p>
      <w:pPr>
        <w:shd w:val="clear" w:color="auto" w:fill="FFFFFF"/>
        <w:adjustRightInd w:val="0"/>
        <w:snapToGrid w:val="0"/>
        <w:spacing w:line="360" w:lineRule="auto"/>
        <w:jc w:val="left"/>
        <w:textAlignment w:val="center"/>
        <w:rPr>
          <w:color w:val="FF0000"/>
        </w:rPr>
      </w:pPr>
      <w:r>
        <w:rPr>
          <w:rFonts w:hint="eastAsia"/>
          <w:color w:val="FF0000"/>
        </w:rPr>
        <w:t>【答案】B</w:t>
      </w:r>
    </w:p>
    <w:p>
      <w:pPr>
        <w:shd w:val="clear" w:color="auto" w:fill="FFFFFF"/>
        <w:adjustRightInd w:val="0"/>
        <w:snapToGrid w:val="0"/>
        <w:spacing w:line="360" w:lineRule="auto"/>
        <w:jc w:val="left"/>
        <w:textAlignment w:val="center"/>
        <w:rPr>
          <w:color w:val="FF0000"/>
        </w:rPr>
      </w:pPr>
      <w:r>
        <w:rPr>
          <w:rFonts w:hint="eastAsia"/>
          <w:color w:val="FF0000"/>
        </w:rPr>
        <w:t>【详解】①："民主：全人类共同价值"、"民主没有放之四海而皆准的唯一模式"，体现了各国的国情和历史传统不同，它的民主模式也可以不同，①符合题意。</w:t>
      </w:r>
    </w:p>
    <w:p>
      <w:pPr>
        <w:shd w:val="clear" w:color="auto" w:fill="FFFFFF"/>
        <w:adjustRightInd w:val="0"/>
        <w:snapToGrid w:val="0"/>
        <w:spacing w:line="360" w:lineRule="auto"/>
        <w:jc w:val="left"/>
        <w:textAlignment w:val="center"/>
        <w:rPr>
          <w:color w:val="FF0000"/>
        </w:rPr>
      </w:pPr>
      <w:r>
        <w:rPr>
          <w:rFonts w:hint="eastAsia"/>
          <w:color w:val="FF0000"/>
        </w:rPr>
        <w:t>②："一个国家是不是民主，应该由这个国家的人民来评判"表明对民主具有阶级性，而不是民主是超阶级性的，②错误。</w:t>
      </w:r>
    </w:p>
    <w:p>
      <w:pPr>
        <w:shd w:val="clear" w:color="auto" w:fill="FFFFFF"/>
        <w:adjustRightInd w:val="0"/>
        <w:snapToGrid w:val="0"/>
        <w:spacing w:line="360" w:lineRule="auto"/>
        <w:jc w:val="left"/>
        <w:textAlignment w:val="center"/>
        <w:rPr>
          <w:color w:val="FF0000"/>
        </w:rPr>
      </w:pPr>
      <w:r>
        <w:rPr>
          <w:rFonts w:hint="eastAsia"/>
          <w:color w:val="FF0000"/>
        </w:rPr>
        <w:t>③：不应该由外部少数人指手画脚来评判等体现了以人民感受衡量民主，反对借民主之名制造对抗和分裂，③符合题意。</w:t>
      </w:r>
    </w:p>
    <w:p>
      <w:pPr>
        <w:shd w:val="clear" w:color="auto" w:fill="FFFFFF"/>
        <w:adjustRightInd w:val="0"/>
        <w:snapToGrid w:val="0"/>
        <w:spacing w:line="360" w:lineRule="auto"/>
        <w:jc w:val="left"/>
        <w:textAlignment w:val="center"/>
        <w:rPr>
          <w:color w:val="FF0000"/>
        </w:rPr>
      </w:pPr>
      <w:r>
        <w:rPr>
          <w:rFonts w:hint="eastAsia"/>
          <w:color w:val="FF0000"/>
        </w:rPr>
        <w:t>④：材料讲述不是强调民主原则问题，外部少数人的评判不值得考虑说法也不对，④错误。</w:t>
      </w:r>
    </w:p>
    <w:p>
      <w:pPr>
        <w:shd w:val="clear" w:color="auto" w:fill="FFFFFF"/>
        <w:adjustRightInd w:val="0"/>
        <w:snapToGrid w:val="0"/>
        <w:spacing w:line="360" w:lineRule="auto"/>
        <w:jc w:val="left"/>
        <w:textAlignment w:val="center"/>
        <w:rPr>
          <w:color w:val="FF0000"/>
        </w:rPr>
      </w:pPr>
      <w:r>
        <w:rPr>
          <w:rFonts w:hint="eastAsia"/>
          <w:color w:val="FF0000"/>
        </w:rPr>
        <w:t>故本题选B。</w:t>
      </w:r>
    </w:p>
    <w:p>
      <w:pPr>
        <w:shd w:val="clear" w:color="auto" w:fill="FFFFFF"/>
        <w:adjustRightInd w:val="0"/>
        <w:snapToGrid w:val="0"/>
        <w:spacing w:line="360" w:lineRule="auto"/>
        <w:jc w:val="left"/>
        <w:textAlignment w:val="center"/>
      </w:pPr>
      <w:r>
        <w:t>10．自2023年3月1日起，《S市城市更新条例》正式施行。S市通过“万名代表下基层”活动，将来自群众和基层的“问题清单”“建议清单”源源不断反馈到条例的立法过程中，让条例更接地气、更聚民智。两个清单入法（</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①意在回应群众关切，完善地方法律实施机制</w:t>
      </w:r>
    </w:p>
    <w:p>
      <w:pPr>
        <w:shd w:val="clear" w:color="auto" w:fill="FFFFFF"/>
        <w:adjustRightInd w:val="0"/>
        <w:snapToGrid w:val="0"/>
        <w:spacing w:line="360" w:lineRule="auto"/>
        <w:jc w:val="left"/>
        <w:textAlignment w:val="center"/>
      </w:pPr>
      <w:r>
        <w:t>②坚持了人民主体地位，能够提高地方立法质量</w:t>
      </w:r>
    </w:p>
    <w:p>
      <w:pPr>
        <w:shd w:val="clear" w:color="auto" w:fill="FFFFFF"/>
        <w:adjustRightInd w:val="0"/>
        <w:snapToGrid w:val="0"/>
        <w:spacing w:line="360" w:lineRule="auto"/>
        <w:jc w:val="left"/>
        <w:textAlignment w:val="center"/>
      </w:pPr>
      <w:r>
        <w:t>③发挥了代表密切联系群众、政治协商的作用</w:t>
      </w:r>
    </w:p>
    <w:p>
      <w:pPr>
        <w:shd w:val="clear" w:color="auto" w:fill="FFFFFF"/>
        <w:adjustRightInd w:val="0"/>
        <w:snapToGrid w:val="0"/>
        <w:spacing w:line="360" w:lineRule="auto"/>
        <w:jc w:val="left"/>
        <w:textAlignment w:val="center"/>
      </w:pPr>
      <w:r>
        <w:t>④是立法领域践行全过程人民民主的生动实践</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【答案】C</w:t>
      </w:r>
    </w:p>
    <w:p>
      <w:pPr>
        <w:shd w:val="clear" w:color="auto" w:fill="F2F2F2"/>
        <w:adjustRightInd w:val="0"/>
        <w:snapToGrid w:val="0"/>
        <w:spacing w:line="360" w:lineRule="auto"/>
        <w:jc w:val="left"/>
        <w:textAlignment w:val="center"/>
        <w:rPr>
          <w:color w:val="FF0000"/>
        </w:rPr>
      </w:pPr>
      <w:r>
        <w:rPr>
          <w:color w:val="FF0000"/>
        </w:rPr>
        <w:t>【详解】①：两个清单入法没有涉及完善法律实施机制，①排除。</w:t>
      </w:r>
    </w:p>
    <w:p>
      <w:pPr>
        <w:shd w:val="clear" w:color="auto" w:fill="F2F2F2"/>
        <w:adjustRightInd w:val="0"/>
        <w:snapToGrid w:val="0"/>
        <w:spacing w:line="360" w:lineRule="auto"/>
        <w:jc w:val="left"/>
        <w:textAlignment w:val="center"/>
        <w:rPr>
          <w:color w:val="FF0000"/>
        </w:rPr>
      </w:pPr>
      <w:r>
        <w:rPr>
          <w:color w:val="FF0000"/>
        </w:rPr>
        <w:t>②④：S市重视基层群众的意见和建议，坚持了人民主体地位，是立法领域践行全过程人民民主的生动实践，能够提高地方立法质量，②④正确。</w:t>
      </w:r>
    </w:p>
    <w:p>
      <w:pPr>
        <w:shd w:val="clear" w:color="auto" w:fill="F2F2F2"/>
        <w:adjustRightInd w:val="0"/>
        <w:snapToGrid w:val="0"/>
        <w:spacing w:line="360" w:lineRule="auto"/>
        <w:jc w:val="left"/>
        <w:textAlignment w:val="center"/>
        <w:rPr>
          <w:color w:val="FF0000"/>
        </w:rPr>
      </w:pPr>
      <w:r>
        <w:rPr>
          <w:color w:val="FF0000"/>
        </w:rPr>
        <w:t>③：万名代表下基层是人大代表密切联系群众的体现，但不涉及政治协商，政治协商是人民政协的职能，③排除。</w:t>
      </w:r>
    </w:p>
    <w:p>
      <w:pPr>
        <w:shd w:val="clear" w:color="auto" w:fill="F2F2F2"/>
        <w:adjustRightInd w:val="0"/>
        <w:snapToGrid w:val="0"/>
        <w:spacing w:line="360" w:lineRule="auto"/>
        <w:jc w:val="left"/>
        <w:textAlignment w:val="center"/>
        <w:rPr>
          <w:color w:val="FF0000"/>
        </w:rPr>
      </w:pPr>
      <w:r>
        <w:rPr>
          <w:color w:val="FF0000"/>
        </w:rPr>
        <w:t>故本题选C。</w:t>
      </w:r>
    </w:p>
    <w:p>
      <w:pPr>
        <w:shd w:val="clear" w:color="auto" w:fill="FFFFFF"/>
        <w:adjustRightInd w:val="0"/>
        <w:snapToGrid w:val="0"/>
        <w:spacing w:line="360" w:lineRule="auto"/>
        <w:jc w:val="left"/>
        <w:textAlignment w:val="center"/>
      </w:pPr>
      <w:r>
        <w:t>11．中国共产党早期党员傅烈，被俘后受尽酷刑，数次被折磨得昏死过去，仍咬紧牙关:“砍断我的头颅，也休想从我身上得到你们需要的片言只字!”在牺牲前，他给妻子留下一封家书，写道:“拼将七尺男儿血，争得神州遍地红。”从他坚贞不屈的意志、铁骨铮铮的誓言中可见（</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①坚守党性是党员干部应有的立身立德之本</w:t>
      </w:r>
    </w:p>
    <w:p>
      <w:pPr>
        <w:shd w:val="clear" w:color="auto" w:fill="FFFFFF"/>
        <w:adjustRightInd w:val="0"/>
        <w:snapToGrid w:val="0"/>
        <w:spacing w:line="360" w:lineRule="auto"/>
        <w:jc w:val="left"/>
        <w:textAlignment w:val="center"/>
      </w:pPr>
      <w:r>
        <w:t>②中国共产党是我国最高政治领导力量</w:t>
      </w:r>
    </w:p>
    <w:p>
      <w:pPr>
        <w:shd w:val="clear" w:color="auto" w:fill="FFFFFF"/>
        <w:adjustRightInd w:val="0"/>
        <w:snapToGrid w:val="0"/>
        <w:spacing w:line="360" w:lineRule="auto"/>
        <w:jc w:val="left"/>
        <w:textAlignment w:val="center"/>
      </w:pPr>
      <w:r>
        <w:t>③对党忠诚是每个共产党人首要的政治品质</w:t>
      </w:r>
    </w:p>
    <w:p>
      <w:pPr>
        <w:shd w:val="clear" w:color="auto" w:fill="FFFFFF"/>
        <w:adjustRightInd w:val="0"/>
        <w:snapToGrid w:val="0"/>
        <w:spacing w:line="360" w:lineRule="auto"/>
        <w:jc w:val="left"/>
        <w:textAlignment w:val="center"/>
      </w:pPr>
      <w:r>
        <w:t>④中国共产党人都具有大无畏牺牲精神</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③：材料中指出中国共产党早期党员傅烈，被俘后受尽酷刑，坚守自己的信仰，坚决不出卖自己的队伍，从他坚贞不屈的意志、铁骨铮铮的誓言中可见坚守党性是党员干部应有的立身立德之本，对党忠诚是每个共产党人首要的政治品质，故①③正确。</w:t>
      </w:r>
    </w:p>
    <w:p>
      <w:pPr>
        <w:shd w:val="clear" w:color="auto" w:fill="F2F2F2"/>
        <w:adjustRightInd w:val="0"/>
        <w:snapToGrid w:val="0"/>
        <w:spacing w:line="360" w:lineRule="auto"/>
        <w:jc w:val="left"/>
        <w:textAlignment w:val="center"/>
        <w:rPr>
          <w:color w:val="FF0000"/>
        </w:rPr>
      </w:pPr>
      <w:r>
        <w:rPr>
          <w:color w:val="FF0000"/>
        </w:rPr>
        <w:t>②：材料强调的是近代中国共产党员的英勇事迹，新中国成立之前中国共产党不是最高政治领导力量，故②不符合题意。</w:t>
      </w:r>
    </w:p>
    <w:p>
      <w:pPr>
        <w:shd w:val="clear" w:color="auto" w:fill="F2F2F2"/>
        <w:adjustRightInd w:val="0"/>
        <w:snapToGrid w:val="0"/>
        <w:spacing w:line="360" w:lineRule="auto"/>
        <w:jc w:val="left"/>
        <w:textAlignment w:val="center"/>
        <w:rPr>
          <w:color w:val="FF0000"/>
        </w:rPr>
      </w:pPr>
      <w:r>
        <w:rPr>
          <w:color w:val="FF0000"/>
        </w:rPr>
        <w:t>④：“中国共产党人都具有大无畏牺牲精神”中“都具有”说法错误，故④不选。</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12．在2023年的两会上，秦刚外长在答中外记者问时提到：迈向全球治理的道路并不平坦。中国古人讲：“天下兼相爱则治，交相恶则乱。”古人还讲“道私者乱，道法者治”。这告诉我们在全球治理中（</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①要以各国共同利益为出发点开展对外交往</w:t>
      </w:r>
    </w:p>
    <w:p>
      <w:pPr>
        <w:shd w:val="clear" w:color="auto" w:fill="FFFFFF"/>
        <w:adjustRightInd w:val="0"/>
        <w:snapToGrid w:val="0"/>
        <w:spacing w:line="360" w:lineRule="auto"/>
        <w:jc w:val="left"/>
        <w:textAlignment w:val="center"/>
      </w:pPr>
      <w:r>
        <w:t>②要遵循《联合国宪章》所体现的国际法精神</w:t>
      </w:r>
    </w:p>
    <w:p>
      <w:pPr>
        <w:shd w:val="clear" w:color="auto" w:fill="FFFFFF"/>
        <w:adjustRightInd w:val="0"/>
        <w:snapToGrid w:val="0"/>
        <w:spacing w:line="360" w:lineRule="auto"/>
        <w:jc w:val="left"/>
        <w:textAlignment w:val="center"/>
      </w:pPr>
      <w:r>
        <w:t>③要秉持公平公理，反对霸权私利</w:t>
      </w:r>
    </w:p>
    <w:p>
      <w:pPr>
        <w:shd w:val="clear" w:color="auto" w:fill="FFFFFF"/>
        <w:adjustRightInd w:val="0"/>
        <w:snapToGrid w:val="0"/>
        <w:spacing w:line="360" w:lineRule="auto"/>
        <w:jc w:val="left"/>
        <w:textAlignment w:val="center"/>
      </w:pPr>
      <w:r>
        <w:t>④要建立以独立自主为准则的国际新秩序</w:t>
      </w:r>
    </w:p>
    <w:p>
      <w:pPr>
        <w:shd w:val="clear" w:color="auto" w:fill="FFFFFF"/>
        <w:tabs>
          <w:tab w:val="left" w:pos="2078"/>
          <w:tab w:val="left" w:pos="4156"/>
          <w:tab w:val="left" w:pos="6234"/>
        </w:tabs>
        <w:adjustRightInd w:val="0"/>
        <w:snapToGrid w:val="0"/>
        <w:spacing w:line="360" w:lineRule="auto"/>
        <w:jc w:val="left"/>
        <w:textAlignment w:val="center"/>
      </w:pPr>
      <w:r>
        <w:t>A．①③</w:t>
      </w:r>
      <w:r>
        <w:tab/>
      </w:r>
      <w:r>
        <w:t>B．①④</w:t>
      </w:r>
      <w:r>
        <w:tab/>
      </w:r>
      <w:r>
        <w:t>C．②③</w:t>
      </w:r>
      <w:r>
        <w:tab/>
      </w:r>
      <w:r>
        <w:t>D．②④</w:t>
      </w:r>
    </w:p>
    <w:p>
      <w:pPr>
        <w:shd w:val="clear" w:color="auto" w:fill="F2F2F2"/>
        <w:adjustRightInd w:val="0"/>
        <w:snapToGrid w:val="0"/>
        <w:spacing w:line="360" w:lineRule="auto"/>
        <w:jc w:val="left"/>
        <w:textAlignment w:val="center"/>
        <w:rPr>
          <w:color w:val="FF0000"/>
        </w:rPr>
      </w:pPr>
      <w:r>
        <w:rPr>
          <w:color w:val="FF0000"/>
        </w:rPr>
        <w:t>【答案】C</w:t>
      </w:r>
    </w:p>
    <w:p>
      <w:pPr>
        <w:shd w:val="clear" w:color="auto" w:fill="F2F2F2"/>
        <w:adjustRightInd w:val="0"/>
        <w:snapToGrid w:val="0"/>
        <w:spacing w:line="360" w:lineRule="auto"/>
        <w:jc w:val="left"/>
        <w:textAlignment w:val="center"/>
        <w:rPr>
          <w:color w:val="FF0000"/>
        </w:rPr>
      </w:pPr>
      <w:r>
        <w:rPr>
          <w:color w:val="FF0000"/>
        </w:rPr>
        <w:t>【详解】②③：“天下兼相爱则治，交相恶则乱”的大意是假使人人都彼此爱护，则天下安治；倘若人人都彼此交恶，则天下大乱；“道私者乱,道法者治”的意思是用个人的意志和私心来做为管理的方法的，随心所欲，管理一定混乱；用一定的规章制度来管理的，一切都是井然有序的，管理效果一定好。这告诉我们在全球治理中要守法，要遵循联合国宪章所体现的国际法精神，要秉持公平公理，反对霸权私利，要坚持同舟共济，不搞分裂对抗，②③正确且符合题意。</w:t>
      </w:r>
    </w:p>
    <w:p>
      <w:pPr>
        <w:shd w:val="clear" w:color="auto" w:fill="F2F2F2"/>
        <w:adjustRightInd w:val="0"/>
        <w:snapToGrid w:val="0"/>
        <w:spacing w:line="360" w:lineRule="auto"/>
        <w:jc w:val="left"/>
        <w:textAlignment w:val="center"/>
        <w:rPr>
          <w:color w:val="FF0000"/>
        </w:rPr>
      </w:pPr>
      <w:r>
        <w:rPr>
          <w:color w:val="FF0000"/>
        </w:rPr>
        <w:t>①：开展外交活动要以本国国家利益为出发点和落脚点，①说法错误。</w:t>
      </w:r>
    </w:p>
    <w:p>
      <w:pPr>
        <w:shd w:val="clear" w:color="auto" w:fill="F2F2F2"/>
        <w:adjustRightInd w:val="0"/>
        <w:snapToGrid w:val="0"/>
        <w:spacing w:line="360" w:lineRule="auto"/>
        <w:jc w:val="left"/>
        <w:textAlignment w:val="center"/>
        <w:rPr>
          <w:color w:val="FF0000"/>
        </w:rPr>
      </w:pPr>
      <w:r>
        <w:rPr>
          <w:color w:val="FF0000"/>
        </w:rPr>
        <w:t>④：要建立以和平共处五项原则为准则的国际政治经济新秩序，④说法错误。</w:t>
      </w:r>
    </w:p>
    <w:p>
      <w:pPr>
        <w:shd w:val="clear" w:color="auto" w:fill="F2F2F2"/>
        <w:adjustRightInd w:val="0"/>
        <w:snapToGrid w:val="0"/>
        <w:spacing w:line="360" w:lineRule="auto"/>
        <w:jc w:val="left"/>
        <w:textAlignment w:val="center"/>
        <w:rPr>
          <w:color w:val="FF0000"/>
        </w:rPr>
      </w:pPr>
      <w:r>
        <w:rPr>
          <w:color w:val="FF0000"/>
        </w:rPr>
        <w:t>故本题选C。</w:t>
      </w:r>
    </w:p>
    <w:p>
      <w:pPr>
        <w:shd w:val="clear" w:color="auto" w:fill="FFFFFF"/>
        <w:adjustRightInd w:val="0"/>
        <w:snapToGrid w:val="0"/>
        <w:spacing w:line="360" w:lineRule="auto"/>
        <w:jc w:val="left"/>
        <w:textAlignment w:val="center"/>
      </w:pPr>
      <w:r>
        <w:t>13．高山流水讲述天涯咫尺知音。2023年4月7日，国家主席习近平和法国总统马克龙来到广州松园白云厅，听千年古琴奏千年绝唱，品千年茶韵论千年兴替。“海内存知己，天涯若比邻”，中国人历来看重朋友间的深厚情谊，古琴演奏更让世人见证了中法友谊的传承发展。材料表明（</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①中华优秀传统文化是我们的突出优势和最深厚的文化软实力</w:t>
      </w:r>
    </w:p>
    <w:p>
      <w:pPr>
        <w:shd w:val="clear" w:color="auto" w:fill="FFFFFF"/>
        <w:adjustRightInd w:val="0"/>
        <w:snapToGrid w:val="0"/>
        <w:spacing w:line="360" w:lineRule="auto"/>
        <w:jc w:val="left"/>
        <w:textAlignment w:val="center"/>
      </w:pPr>
      <w:r>
        <w:t>②文化是经济和政治的反映，给予经济、政治以重大影响</w:t>
      </w:r>
    </w:p>
    <w:p>
      <w:pPr>
        <w:shd w:val="clear" w:color="auto" w:fill="FFFFFF"/>
        <w:adjustRightInd w:val="0"/>
        <w:snapToGrid w:val="0"/>
        <w:spacing w:line="360" w:lineRule="auto"/>
        <w:jc w:val="left"/>
        <w:textAlignment w:val="center"/>
      </w:pPr>
      <w:r>
        <w:t>③没有文化的繁荣昌盛，就没有中华民族的伟大复兴</w:t>
      </w:r>
    </w:p>
    <w:p>
      <w:pPr>
        <w:shd w:val="clear" w:color="auto" w:fill="FFFFFF"/>
        <w:adjustRightInd w:val="0"/>
        <w:snapToGrid w:val="0"/>
        <w:spacing w:line="360" w:lineRule="auto"/>
        <w:jc w:val="left"/>
        <w:textAlignment w:val="center"/>
      </w:pPr>
      <w:r>
        <w:t>④中华文化注重吸收和借鉴外来文化的有益成果</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【答案】A</w:t>
      </w:r>
    </w:p>
    <w:p>
      <w:pPr>
        <w:shd w:val="clear" w:color="auto" w:fill="F2F2F2"/>
        <w:adjustRightInd w:val="0"/>
        <w:snapToGrid w:val="0"/>
        <w:spacing w:line="360" w:lineRule="auto"/>
        <w:jc w:val="left"/>
        <w:textAlignment w:val="center"/>
        <w:rPr>
          <w:color w:val="FF0000"/>
        </w:rPr>
      </w:pPr>
      <w:r>
        <w:rPr>
          <w:color w:val="FF0000"/>
        </w:rPr>
        <w:t>【详解】①：古琴，居中国“琴棋书画”四艺之首，为中国所独有，是中国传统礼乐文明的重要组成部分、中国传统文化的代表符号之一；茶叶同样是中华文化的重要符号之一。国家主席习近平和法国总统马克龙听千年古琴奏千年绝唱，品千年茶韵论千年兴替，反映了源远流长、博大精深的中华优秀传统文化是我们的突出优势和最深厚的文化软实力。故①正确。</w:t>
      </w:r>
    </w:p>
    <w:p>
      <w:pPr>
        <w:shd w:val="clear" w:color="auto" w:fill="F2F2F2"/>
        <w:adjustRightInd w:val="0"/>
        <w:snapToGrid w:val="0"/>
        <w:spacing w:line="360" w:lineRule="auto"/>
        <w:jc w:val="left"/>
        <w:textAlignment w:val="center"/>
        <w:rPr>
          <w:color w:val="FF0000"/>
        </w:rPr>
      </w:pPr>
      <w:r>
        <w:rPr>
          <w:color w:val="FF0000"/>
        </w:rPr>
        <w:t>②：古琴演奏让世人见证了中法友谊的传承发展，说明文化是经济和政治的反映，给予经济、政治以重大影响，②符合题意。</w:t>
      </w:r>
    </w:p>
    <w:p>
      <w:pPr>
        <w:shd w:val="clear" w:color="auto" w:fill="F2F2F2"/>
        <w:adjustRightInd w:val="0"/>
        <w:snapToGrid w:val="0"/>
        <w:spacing w:line="360" w:lineRule="auto"/>
        <w:jc w:val="left"/>
        <w:textAlignment w:val="center"/>
        <w:rPr>
          <w:color w:val="FF0000"/>
        </w:rPr>
      </w:pPr>
      <w:r>
        <w:rPr>
          <w:color w:val="FF0000"/>
        </w:rPr>
        <w:t>③：材料强调文化在国际政治中的作用，并未强调没有文化的繁荣昌盛，就没有中华民族的伟大复兴，③不符合题意。</w:t>
      </w:r>
    </w:p>
    <w:p>
      <w:pPr>
        <w:shd w:val="clear" w:color="auto" w:fill="F2F2F2"/>
        <w:adjustRightInd w:val="0"/>
        <w:snapToGrid w:val="0"/>
        <w:spacing w:line="360" w:lineRule="auto"/>
        <w:jc w:val="left"/>
        <w:textAlignment w:val="center"/>
        <w:rPr>
          <w:color w:val="FF0000"/>
        </w:rPr>
      </w:pPr>
      <w:r>
        <w:rPr>
          <w:color w:val="FF0000"/>
        </w:rPr>
        <w:t>④：材料未强调中华文化注重吸收和借鉴外来文化的有益成果，④不符合题意。</w:t>
      </w:r>
    </w:p>
    <w:p>
      <w:pPr>
        <w:shd w:val="clear" w:color="auto" w:fill="F2F2F2"/>
        <w:adjustRightInd w:val="0"/>
        <w:snapToGrid w:val="0"/>
        <w:spacing w:line="360" w:lineRule="auto"/>
        <w:jc w:val="left"/>
        <w:textAlignment w:val="center"/>
        <w:rPr>
          <w:color w:val="FF0000"/>
        </w:rPr>
      </w:pPr>
      <w:r>
        <w:rPr>
          <w:color w:val="FF0000"/>
        </w:rPr>
        <w:t>故本题选A。</w:t>
      </w:r>
    </w:p>
    <w:p>
      <w:pPr>
        <w:shd w:val="clear" w:color="auto" w:fill="FFFFFF"/>
        <w:adjustRightInd w:val="0"/>
        <w:snapToGrid w:val="0"/>
        <w:spacing w:line="360" w:lineRule="auto"/>
        <w:jc w:val="left"/>
        <w:textAlignment w:val="center"/>
      </w:pPr>
      <w:r>
        <w:t>14．中国国家版本馆，由中央总馆以及西安、杭州、广州三座分馆组成。它们主要保存中华古籍、革命文献、宗教文献、雕版拓片、碑帖家谱、钱币邮票、影视剧数字版和外国精品版本等有历史文化传承价值的版本。各馆均设置了展示区、保藏区、洞藏区、交流区等。此举意在（</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①赓续民族文脉，保护中华民族复兴文化根基</w:t>
      </w:r>
    </w:p>
    <w:p>
      <w:pPr>
        <w:shd w:val="clear" w:color="auto" w:fill="FFFFFF"/>
        <w:adjustRightInd w:val="0"/>
        <w:snapToGrid w:val="0"/>
        <w:spacing w:line="360" w:lineRule="auto"/>
        <w:jc w:val="left"/>
        <w:textAlignment w:val="center"/>
      </w:pPr>
      <w:r>
        <w:t>②创新文化传播方式，彰显中华文化的优越性</w:t>
      </w:r>
    </w:p>
    <w:p>
      <w:pPr>
        <w:shd w:val="clear" w:color="auto" w:fill="FFFFFF"/>
        <w:adjustRightInd w:val="0"/>
        <w:snapToGrid w:val="0"/>
        <w:spacing w:line="360" w:lineRule="auto"/>
        <w:jc w:val="left"/>
        <w:textAlignment w:val="center"/>
      </w:pPr>
      <w:r>
        <w:t>③推动传统文化紧跟时代步伐，实现创新发展</w:t>
      </w:r>
    </w:p>
    <w:p>
      <w:pPr>
        <w:shd w:val="clear" w:color="auto" w:fill="FFFFFF"/>
        <w:adjustRightInd w:val="0"/>
        <w:snapToGrid w:val="0"/>
        <w:spacing w:line="360" w:lineRule="auto"/>
        <w:jc w:val="left"/>
        <w:textAlignment w:val="center"/>
      </w:pPr>
      <w:r>
        <w:t>④促进文化交流互鉴，推动人类文明繁荣进步</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④：由题干可知，中国国家版本馆具有版本典藏、展示、研究、交流功能作用，意在打造彰显文化自信、展现时代气度的新标识，构筑传承悠久文明、赓续中华文脉的种子库，塑造展示良好国家形象、促进文明交流互鉴的金名片，因而①④正确。</w:t>
      </w:r>
    </w:p>
    <w:p>
      <w:pPr>
        <w:shd w:val="clear" w:color="auto" w:fill="F2F2F2"/>
        <w:adjustRightInd w:val="0"/>
        <w:snapToGrid w:val="0"/>
        <w:spacing w:line="360" w:lineRule="auto"/>
        <w:jc w:val="left"/>
        <w:textAlignment w:val="center"/>
        <w:rPr>
          <w:color w:val="FF0000"/>
        </w:rPr>
      </w:pPr>
      <w:r>
        <w:rPr>
          <w:color w:val="FF0000"/>
        </w:rPr>
        <w:t>②：世界文化具有多样性，各个国家和民族的文化都是平等的，都有其独特的价值，“彰显中华文化的优越性”说法错误。故②不选。</w:t>
      </w:r>
    </w:p>
    <w:p>
      <w:pPr>
        <w:shd w:val="clear" w:color="auto" w:fill="F2F2F2"/>
        <w:adjustRightInd w:val="0"/>
        <w:snapToGrid w:val="0"/>
        <w:spacing w:line="360" w:lineRule="auto"/>
        <w:jc w:val="left"/>
        <w:textAlignment w:val="center"/>
        <w:rPr>
          <w:color w:val="FF0000"/>
        </w:rPr>
      </w:pPr>
      <w:r>
        <w:rPr>
          <w:color w:val="FF0000"/>
        </w:rPr>
        <w:t>③：中国国家版本馆主要保存中华古籍、革命文献、宗教文献、雕版拓片、碑帖家谱、钱币邮票、影视剧数字版和外国精品版本等有历史文化传承价值的版本，这不涉及推动传统文化紧跟时代步伐，实现创新发展。故③不符合题意。</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15．近年来，我国古籍保护工作持续开展，硕果累累：依托12家“国家级古籍修复中心”,以点带面重点推进古籍修复工作，古籍修复总量超过385万件，“中华古籍资源库”平台已累计发布古籍及收藏数字资源10万部(件),全国39家古籍收藏单位在线开放共享古籍数字资源超过2.2万部……重视古籍保护工作是因为（</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①古籍承载中华文化，有利于传承、保护和发展中华优秀传统文化</w:t>
      </w:r>
    </w:p>
    <w:p>
      <w:pPr>
        <w:shd w:val="clear" w:color="auto" w:fill="FFFFFF"/>
        <w:adjustRightInd w:val="0"/>
        <w:snapToGrid w:val="0"/>
        <w:spacing w:line="360" w:lineRule="auto"/>
        <w:jc w:val="left"/>
        <w:textAlignment w:val="center"/>
      </w:pPr>
      <w:r>
        <w:t>②古籍里蕴涵着丰富思想文化，为更好解决当代问题提供有益借鉴</w:t>
      </w:r>
    </w:p>
    <w:p>
      <w:pPr>
        <w:shd w:val="clear" w:color="auto" w:fill="FFFFFF"/>
        <w:adjustRightInd w:val="0"/>
        <w:snapToGrid w:val="0"/>
        <w:spacing w:line="360" w:lineRule="auto"/>
        <w:jc w:val="left"/>
        <w:textAlignment w:val="center"/>
      </w:pPr>
      <w:r>
        <w:t>③史书典籍是一脉相承的重要见证，全面彰显了中华文化博大精深</w:t>
      </w:r>
    </w:p>
    <w:p>
      <w:pPr>
        <w:shd w:val="clear" w:color="auto" w:fill="FFFFFF"/>
        <w:adjustRightInd w:val="0"/>
        <w:snapToGrid w:val="0"/>
        <w:spacing w:line="360" w:lineRule="auto"/>
        <w:jc w:val="left"/>
        <w:textAlignment w:val="center"/>
      </w:pPr>
      <w:r>
        <w:t>④古籍是凝聚中华文化共识的根脉，有利于实现发展基础上的继承</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【答案】A</w:t>
      </w:r>
    </w:p>
    <w:p>
      <w:pPr>
        <w:shd w:val="clear" w:color="auto" w:fill="F2F2F2"/>
        <w:adjustRightInd w:val="0"/>
        <w:snapToGrid w:val="0"/>
        <w:spacing w:line="360" w:lineRule="auto"/>
        <w:jc w:val="left"/>
        <w:textAlignment w:val="center"/>
        <w:rPr>
          <w:color w:val="FF0000"/>
        </w:rPr>
      </w:pPr>
      <w:r>
        <w:rPr>
          <w:color w:val="FF0000"/>
        </w:rPr>
        <w:t>【详解】①②：重视古籍保护工作是因为古籍里蕴涵着丰富思想文化，为更好解决当代问题提供有益借鉴，古籍承载中华文化，有利于传承、保护和发展中华优秀传统文化，①②正确。</w:t>
      </w:r>
    </w:p>
    <w:p>
      <w:pPr>
        <w:shd w:val="clear" w:color="auto" w:fill="F2F2F2"/>
        <w:adjustRightInd w:val="0"/>
        <w:snapToGrid w:val="0"/>
        <w:spacing w:line="360" w:lineRule="auto"/>
        <w:jc w:val="left"/>
        <w:textAlignment w:val="center"/>
        <w:rPr>
          <w:color w:val="FF0000"/>
        </w:rPr>
      </w:pPr>
      <w:r>
        <w:rPr>
          <w:color w:val="FF0000"/>
        </w:rPr>
        <w:t>③：史书典籍是中华文化一脉相承的重要见证，见证的是中华文化的源远流长，而不是全面彰显了中华文化博大精深，③排除。</w:t>
      </w:r>
    </w:p>
    <w:p>
      <w:pPr>
        <w:shd w:val="clear" w:color="auto" w:fill="F2F2F2"/>
        <w:adjustRightInd w:val="0"/>
        <w:snapToGrid w:val="0"/>
        <w:spacing w:line="360" w:lineRule="auto"/>
        <w:jc w:val="left"/>
        <w:textAlignment w:val="center"/>
        <w:rPr>
          <w:color w:val="FF0000"/>
        </w:rPr>
      </w:pPr>
      <w:r>
        <w:rPr>
          <w:color w:val="FF0000"/>
        </w:rPr>
        <w:t>④：继承是发展的必要前提，发展是继承的必然要求，继承与发展是同一过程的两个方面，并不是发展基础上的继承，④排除。</w:t>
      </w:r>
    </w:p>
    <w:p>
      <w:pPr>
        <w:shd w:val="clear" w:color="auto" w:fill="F2F2F2"/>
        <w:adjustRightInd w:val="0"/>
        <w:snapToGrid w:val="0"/>
        <w:spacing w:line="360" w:lineRule="auto"/>
        <w:jc w:val="left"/>
        <w:textAlignment w:val="center"/>
        <w:rPr>
          <w:color w:val="FF0000"/>
        </w:rPr>
      </w:pPr>
      <w:r>
        <w:rPr>
          <w:color w:val="FF0000"/>
        </w:rPr>
        <w:t>故本题选A。</w:t>
      </w:r>
    </w:p>
    <w:p>
      <w:pPr>
        <w:shd w:val="clear" w:color="auto" w:fill="FFFFFF"/>
        <w:adjustRightInd w:val="0"/>
        <w:snapToGrid w:val="0"/>
        <w:spacing w:line="360" w:lineRule="auto"/>
        <w:jc w:val="left"/>
        <w:textAlignment w:val="center"/>
      </w:pPr>
      <w:r>
        <w:t>16．微视频《新千里江山图》以古今融通的视觉形象，流畅而富有美感地呈现出中国式现代化道路，成功实现了破圈传播。对这种视觉媒介的艺术表达来说，重要的是其中蕴含的与年轻人生活高度关联的艺术形态。这启示我们（</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①社会主义先进文化根植于中国式现代化道路的伟大实践</w:t>
      </w:r>
    </w:p>
    <w:p>
      <w:pPr>
        <w:shd w:val="clear" w:color="auto" w:fill="FFFFFF"/>
        <w:adjustRightInd w:val="0"/>
        <w:snapToGrid w:val="0"/>
        <w:spacing w:line="360" w:lineRule="auto"/>
        <w:jc w:val="left"/>
        <w:textAlignment w:val="center"/>
      </w:pPr>
      <w:r>
        <w:t>②继承传统文化要坚持古为今用，分辨其精华和糟粕</w:t>
      </w:r>
    </w:p>
    <w:p>
      <w:pPr>
        <w:shd w:val="clear" w:color="auto" w:fill="FFFFFF"/>
        <w:adjustRightInd w:val="0"/>
        <w:snapToGrid w:val="0"/>
        <w:spacing w:line="360" w:lineRule="auto"/>
        <w:jc w:val="left"/>
        <w:textAlignment w:val="center"/>
      </w:pPr>
      <w:r>
        <w:t>③要在实践中不断创新，推动中华传统文化全面回归</w:t>
      </w:r>
    </w:p>
    <w:p>
      <w:pPr>
        <w:shd w:val="clear" w:color="auto" w:fill="FFFFFF"/>
        <w:adjustRightInd w:val="0"/>
        <w:snapToGrid w:val="0"/>
        <w:spacing w:line="360" w:lineRule="auto"/>
        <w:jc w:val="left"/>
        <w:textAlignment w:val="center"/>
      </w:pPr>
      <w:r>
        <w:t>④要贴近人民需求，创造人民大众喜闻乐见的社会主义文化</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④：微视频《新千里江山图》蕴含着与年轻人生活高度关联的艺术形态，成功实现了破圈传播，体现了社会主义先进文化根植于中国式现代化道路的伟大实践，说明文化发展要贴近人民需求，创造人民大众喜闻乐见的社会主义文化，①④正确。</w:t>
      </w:r>
    </w:p>
    <w:p>
      <w:pPr>
        <w:shd w:val="clear" w:color="auto" w:fill="F2F2F2"/>
        <w:adjustRightInd w:val="0"/>
        <w:snapToGrid w:val="0"/>
        <w:spacing w:line="360" w:lineRule="auto"/>
        <w:jc w:val="left"/>
        <w:textAlignment w:val="center"/>
        <w:rPr>
          <w:color w:val="FF0000"/>
        </w:rPr>
      </w:pPr>
      <w:r>
        <w:rPr>
          <w:color w:val="FF0000"/>
        </w:rPr>
        <w:t>②：材料不涉及传统文化有精华和糟粕之分，②排除。</w:t>
      </w:r>
    </w:p>
    <w:p>
      <w:pPr>
        <w:shd w:val="clear" w:color="auto" w:fill="F2F2F2"/>
        <w:adjustRightInd w:val="0"/>
        <w:snapToGrid w:val="0"/>
        <w:spacing w:line="360" w:lineRule="auto"/>
        <w:jc w:val="left"/>
        <w:textAlignment w:val="center"/>
        <w:rPr>
          <w:color w:val="FF0000"/>
        </w:rPr>
      </w:pPr>
      <w:r>
        <w:rPr>
          <w:color w:val="FF0000"/>
        </w:rPr>
        <w:t>③：中华传统文化有精华和糟粕之分，要批判继承，而不是推动中华传统文化全面回归，③说法错误。</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17．中国科学院紫金山天文台近地天体望远镜发现的一颗新彗星，于2023年3月1日被国际小行星中心确认，命名为C/2023 A3 (Tsuchinshan-ATLAS)。该彗星的轨道周期为61751年，意味着这颗彗星要6万年才到访地球一次。随着距离太阳越来越近，其亮度将快速增加，有望在2024年9月成为肉眼可见的大彗星。这说明（</w:t>
      </w:r>
      <w:r>
        <w:rPr>
          <w:rFonts w:eastAsia="Times New Roman"/>
          <w:kern w:val="0"/>
          <w:sz w:val="24"/>
          <w:szCs w:val="24"/>
        </w:rPr>
        <w:t>   </w:t>
      </w:r>
      <w:r>
        <w:t>）</w:t>
      </w:r>
    </w:p>
    <w:p>
      <w:pPr>
        <w:shd w:val="clear" w:color="auto" w:fill="FFFFFF"/>
        <w:adjustRightInd w:val="0"/>
        <w:snapToGrid w:val="0"/>
        <w:spacing w:line="360" w:lineRule="auto"/>
        <w:jc w:val="left"/>
        <w:textAlignment w:val="center"/>
        <w:rPr>
          <w:kern w:val="0"/>
          <w:sz w:val="24"/>
          <w:szCs w:val="24"/>
        </w:rPr>
      </w:pPr>
      <w:r>
        <w:t>①自然界在本质上是物质的</w:t>
      </w:r>
      <w:r>
        <w:rPr>
          <w:rFonts w:eastAsia="Times New Roman"/>
          <w:kern w:val="0"/>
          <w:sz w:val="24"/>
          <w:szCs w:val="24"/>
        </w:rPr>
        <w:t>            </w:t>
      </w:r>
      <w:r>
        <w:rPr>
          <w:rFonts w:hint="eastAsia"/>
          <w:kern w:val="0"/>
          <w:sz w:val="24"/>
          <w:szCs w:val="24"/>
        </w:rPr>
        <w:t xml:space="preserve">    </w:t>
      </w:r>
    </w:p>
    <w:p>
      <w:pPr>
        <w:shd w:val="clear" w:color="auto" w:fill="FFFFFF"/>
        <w:adjustRightInd w:val="0"/>
        <w:snapToGrid w:val="0"/>
        <w:spacing w:line="360" w:lineRule="auto"/>
        <w:jc w:val="left"/>
        <w:textAlignment w:val="center"/>
      </w:pPr>
      <w:r>
        <w:t>②物质的唯一特性是可知性</w:t>
      </w:r>
    </w:p>
    <w:p>
      <w:pPr>
        <w:shd w:val="clear" w:color="auto" w:fill="FFFFFF"/>
        <w:adjustRightInd w:val="0"/>
        <w:snapToGrid w:val="0"/>
        <w:spacing w:line="360" w:lineRule="auto"/>
        <w:jc w:val="left"/>
        <w:textAlignment w:val="center"/>
        <w:rPr>
          <w:kern w:val="0"/>
          <w:sz w:val="24"/>
          <w:szCs w:val="24"/>
        </w:rPr>
      </w:pPr>
      <w:r>
        <w:t>③世界的物质性能为人的意识所反映</w:t>
      </w:r>
      <w:r>
        <w:rPr>
          <w:rFonts w:eastAsia="Times New Roman"/>
          <w:kern w:val="0"/>
          <w:sz w:val="24"/>
          <w:szCs w:val="24"/>
        </w:rPr>
        <w:t>    </w:t>
      </w:r>
      <w:r>
        <w:rPr>
          <w:rFonts w:hint="eastAsia"/>
          <w:kern w:val="0"/>
          <w:sz w:val="24"/>
          <w:szCs w:val="24"/>
        </w:rPr>
        <w:t xml:space="preserve"> </w:t>
      </w:r>
    </w:p>
    <w:p>
      <w:pPr>
        <w:shd w:val="clear" w:color="auto" w:fill="FFFFFF"/>
        <w:adjustRightInd w:val="0"/>
        <w:snapToGrid w:val="0"/>
        <w:spacing w:line="360" w:lineRule="auto"/>
        <w:jc w:val="left"/>
        <w:textAlignment w:val="center"/>
      </w:pPr>
      <w:r>
        <w:t>④物质的存在越来越依赖于人的发现</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【答案】B</w:t>
      </w:r>
    </w:p>
    <w:p>
      <w:pPr>
        <w:shd w:val="clear" w:color="auto" w:fill="F2F2F2"/>
        <w:adjustRightInd w:val="0"/>
        <w:snapToGrid w:val="0"/>
        <w:spacing w:line="360" w:lineRule="auto"/>
        <w:jc w:val="left"/>
        <w:textAlignment w:val="center"/>
        <w:rPr>
          <w:color w:val="FF0000"/>
        </w:rPr>
      </w:pPr>
      <w:r>
        <w:rPr>
          <w:color w:val="FF0000"/>
        </w:rPr>
        <w:t>【详解】①③：新发现的彗星轨道周期为61751年，意味着这颗彗星要6万年才到访地球一次，随着距离太阳越来越近，该彗星的亮度将快速增加，说明了自然界在本质上是物质的，世界的物质性能为人的意识所反映，故①③正确。</w:t>
      </w:r>
    </w:p>
    <w:p>
      <w:pPr>
        <w:shd w:val="clear" w:color="auto" w:fill="F2F2F2"/>
        <w:adjustRightInd w:val="0"/>
        <w:snapToGrid w:val="0"/>
        <w:spacing w:line="360" w:lineRule="auto"/>
        <w:jc w:val="left"/>
        <w:textAlignment w:val="center"/>
        <w:rPr>
          <w:color w:val="FF0000"/>
        </w:rPr>
      </w:pPr>
      <w:r>
        <w:rPr>
          <w:color w:val="FF0000"/>
        </w:rPr>
        <w:t>②：物质的唯一特性是客观实在性，②错误。</w:t>
      </w:r>
    </w:p>
    <w:p>
      <w:pPr>
        <w:shd w:val="clear" w:color="auto" w:fill="F2F2F2"/>
        <w:adjustRightInd w:val="0"/>
        <w:snapToGrid w:val="0"/>
        <w:spacing w:line="360" w:lineRule="auto"/>
        <w:jc w:val="left"/>
        <w:textAlignment w:val="center"/>
        <w:rPr>
          <w:color w:val="FF0000"/>
        </w:rPr>
      </w:pPr>
      <w:r>
        <w:rPr>
          <w:color w:val="FF0000"/>
        </w:rPr>
        <w:t>④：物质是不依赖于人的意识并能为人的意识所反映的客观实在，④错误。</w:t>
      </w:r>
    </w:p>
    <w:p>
      <w:pPr>
        <w:shd w:val="clear" w:color="auto" w:fill="F2F2F2"/>
        <w:adjustRightInd w:val="0"/>
        <w:snapToGrid w:val="0"/>
        <w:spacing w:line="360" w:lineRule="auto"/>
        <w:jc w:val="left"/>
        <w:textAlignment w:val="center"/>
        <w:rPr>
          <w:color w:val="FF0000"/>
        </w:rPr>
      </w:pPr>
      <w:r>
        <w:rPr>
          <w:color w:val="FF0000"/>
        </w:rPr>
        <w:t>故本题选B。</w:t>
      </w:r>
    </w:p>
    <w:p>
      <w:pPr>
        <w:shd w:val="clear" w:color="auto" w:fill="FFFFFF"/>
        <w:adjustRightInd w:val="0"/>
        <w:snapToGrid w:val="0"/>
        <w:spacing w:line="360" w:lineRule="auto"/>
        <w:jc w:val="left"/>
        <w:textAlignment w:val="center"/>
      </w:pPr>
      <w:r>
        <w:t>18．菊是中国古诗中的“常客”，既有“采菊东篱下，悠然见南山”的悠然自得；又有“不是花中偏爱菊，此花开尽更无花”的迎霜傲骨；亦有“多少天涯未归客，尽借篱落看秋风”的愁绪忧思。从哲学上看，诗人眼中的“菊”是（</w:t>
      </w:r>
      <w:r>
        <w:rPr>
          <w:rFonts w:eastAsia="Times New Roman"/>
          <w:kern w:val="0"/>
          <w:sz w:val="24"/>
          <w:szCs w:val="24"/>
        </w:rPr>
        <w:t>   </w:t>
      </w:r>
      <w:r>
        <w:t>）</w:t>
      </w:r>
    </w:p>
    <w:p>
      <w:pPr>
        <w:shd w:val="clear" w:color="auto" w:fill="FFFFFF"/>
        <w:adjustRightInd w:val="0"/>
        <w:snapToGrid w:val="0"/>
        <w:spacing w:line="360" w:lineRule="auto"/>
        <w:jc w:val="left"/>
        <w:textAlignment w:val="center"/>
        <w:rPr>
          <w:rFonts w:eastAsia="Times New Roman"/>
          <w:kern w:val="0"/>
          <w:sz w:val="24"/>
          <w:szCs w:val="24"/>
        </w:rPr>
      </w:pPr>
      <w:r>
        <w:t>①客观存在移入人脑的主观映象</w:t>
      </w:r>
      <w:r>
        <w:rPr>
          <w:rFonts w:eastAsia="Times New Roman"/>
          <w:kern w:val="0"/>
          <w:sz w:val="24"/>
          <w:szCs w:val="24"/>
        </w:rPr>
        <w:t>    </w:t>
      </w:r>
    </w:p>
    <w:p>
      <w:pPr>
        <w:shd w:val="clear" w:color="auto" w:fill="FFFFFF"/>
        <w:adjustRightInd w:val="0"/>
        <w:snapToGrid w:val="0"/>
        <w:spacing w:line="360" w:lineRule="auto"/>
        <w:jc w:val="left"/>
        <w:textAlignment w:val="center"/>
      </w:pPr>
      <w:r>
        <w:t>②主观情感与客观形象的统一</w:t>
      </w:r>
    </w:p>
    <w:p>
      <w:pPr>
        <w:shd w:val="clear" w:color="auto" w:fill="FFFFFF"/>
        <w:adjustRightInd w:val="0"/>
        <w:snapToGrid w:val="0"/>
        <w:spacing w:line="360" w:lineRule="auto"/>
        <w:jc w:val="left"/>
        <w:textAlignment w:val="center"/>
        <w:rPr>
          <w:rFonts w:eastAsia="Times New Roman"/>
          <w:kern w:val="0"/>
          <w:sz w:val="24"/>
          <w:szCs w:val="24"/>
        </w:rPr>
      </w:pPr>
      <w:r>
        <w:t>③源于诗人的主观情绪与创作</w:t>
      </w:r>
      <w:r>
        <w:rPr>
          <w:rFonts w:eastAsia="Times New Roman"/>
          <w:kern w:val="0"/>
          <w:sz w:val="24"/>
          <w:szCs w:val="24"/>
        </w:rPr>
        <w:t>       </w:t>
      </w:r>
    </w:p>
    <w:p>
      <w:pPr>
        <w:shd w:val="clear" w:color="auto" w:fill="FFFFFF"/>
        <w:adjustRightInd w:val="0"/>
        <w:snapToGrid w:val="0"/>
        <w:spacing w:line="360" w:lineRule="auto"/>
        <w:jc w:val="left"/>
        <w:textAlignment w:val="center"/>
      </w:pPr>
      <w:r>
        <w:rPr>
          <w:rFonts w:eastAsia="Times New Roman"/>
          <w:kern w:val="0"/>
          <w:sz w:val="24"/>
          <w:szCs w:val="24"/>
        </w:rPr>
        <w:t> </w:t>
      </w:r>
      <w:r>
        <w:t>④诗人对客观世界的能动反映</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【答案】C</w:t>
      </w:r>
    </w:p>
    <w:p>
      <w:pPr>
        <w:shd w:val="clear" w:color="auto" w:fill="F2F2F2"/>
        <w:adjustRightInd w:val="0"/>
        <w:snapToGrid w:val="0"/>
        <w:spacing w:line="360" w:lineRule="auto"/>
        <w:jc w:val="left"/>
        <w:textAlignment w:val="center"/>
        <w:rPr>
          <w:color w:val="FF0000"/>
        </w:rPr>
      </w:pPr>
      <w:r>
        <w:rPr>
          <w:color w:val="FF0000"/>
        </w:rPr>
        <w:t>【详解】②④：诗人眼中的“菊”在内容上是客观的，形式上是主观的，诗人以客观形象菊花承载自己的主观情感，是主观情感与客观形象的统一，也是诗人对客观世界的能动反映，故②④正确。</w:t>
      </w:r>
    </w:p>
    <w:p>
      <w:pPr>
        <w:shd w:val="clear" w:color="auto" w:fill="F2F2F2"/>
        <w:adjustRightInd w:val="0"/>
        <w:snapToGrid w:val="0"/>
        <w:spacing w:line="360" w:lineRule="auto"/>
        <w:jc w:val="left"/>
        <w:textAlignment w:val="center"/>
        <w:rPr>
          <w:color w:val="FF0000"/>
        </w:rPr>
      </w:pPr>
      <w:r>
        <w:rPr>
          <w:color w:val="FF0000"/>
        </w:rPr>
        <w:t>①：意识是客观存在通过生活和实践的环节进入人脑，并在人脑中加工改造的结果，“移入人脑”说法有误，①错误。</w:t>
      </w:r>
    </w:p>
    <w:p>
      <w:pPr>
        <w:shd w:val="clear" w:color="auto" w:fill="F2F2F2"/>
        <w:adjustRightInd w:val="0"/>
        <w:snapToGrid w:val="0"/>
        <w:spacing w:line="360" w:lineRule="auto"/>
        <w:jc w:val="left"/>
        <w:textAlignment w:val="center"/>
        <w:rPr>
          <w:color w:val="FF0000"/>
        </w:rPr>
      </w:pPr>
      <w:r>
        <w:rPr>
          <w:color w:val="FF0000"/>
        </w:rPr>
        <w:t>③：意识是人脑对客观存在的主观映象，而不是源于诗人的主观情绪和创作，③错误。</w:t>
      </w:r>
    </w:p>
    <w:p>
      <w:pPr>
        <w:shd w:val="clear" w:color="auto" w:fill="F2F2F2"/>
        <w:adjustRightInd w:val="0"/>
        <w:snapToGrid w:val="0"/>
        <w:spacing w:line="360" w:lineRule="auto"/>
        <w:jc w:val="left"/>
        <w:textAlignment w:val="center"/>
        <w:rPr>
          <w:color w:val="FF0000"/>
        </w:rPr>
      </w:pPr>
      <w:r>
        <w:rPr>
          <w:color w:val="FF0000"/>
        </w:rPr>
        <w:t>故本题选C。</w:t>
      </w:r>
    </w:p>
    <w:p>
      <w:pPr>
        <w:shd w:val="clear" w:color="auto" w:fill="FFFFFF"/>
        <w:adjustRightInd w:val="0"/>
        <w:snapToGrid w:val="0"/>
        <w:spacing w:line="360" w:lineRule="auto"/>
        <w:jc w:val="left"/>
        <w:textAlignment w:val="center"/>
      </w:pPr>
      <w:r>
        <w:t>19．年度热词、流行语生动勾勒出一年来人们的语言生活图景，蕴含着对社会变化与人类发展的理性思考。“稳”“党的二十大”分别成为“汉语盘点2022”年度国内字、国内词；“踔厉奋发、勇毅前行”“中国式现代化”“新赛道”领衔《咬文嚼字》编辑部发布的2022年十大流行语。据此，以下说法正确的是（</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①流行语随实践发展必然被更新淘汰</w:t>
      </w:r>
      <w:r>
        <w:rPr>
          <w:rFonts w:hint="eastAsia"/>
        </w:rPr>
        <w:t xml:space="preserve">   </w:t>
      </w:r>
    </w:p>
    <w:p>
      <w:pPr>
        <w:shd w:val="clear" w:color="auto" w:fill="FFFFFF"/>
        <w:adjustRightInd w:val="0"/>
        <w:snapToGrid w:val="0"/>
        <w:spacing w:line="360" w:lineRule="auto"/>
        <w:jc w:val="left"/>
        <w:textAlignment w:val="center"/>
      </w:pPr>
      <w:r>
        <w:t>②热词流行语对社会发展起促进作用</w:t>
      </w:r>
    </w:p>
    <w:p>
      <w:pPr>
        <w:shd w:val="clear" w:color="auto" w:fill="FFFFFF"/>
        <w:adjustRightInd w:val="0"/>
        <w:snapToGrid w:val="0"/>
        <w:spacing w:line="360" w:lineRule="auto"/>
        <w:jc w:val="left"/>
        <w:textAlignment w:val="center"/>
      </w:pPr>
      <w:r>
        <w:t>③从年度热词中可感受到时代的脉动</w:t>
      </w:r>
      <w:r>
        <w:rPr>
          <w:rFonts w:hint="eastAsia"/>
        </w:rPr>
        <w:t xml:space="preserve">   </w:t>
      </w:r>
    </w:p>
    <w:p>
      <w:pPr>
        <w:shd w:val="clear" w:color="auto" w:fill="FFFFFF"/>
        <w:adjustRightInd w:val="0"/>
        <w:snapToGrid w:val="0"/>
        <w:spacing w:line="360" w:lineRule="auto"/>
        <w:jc w:val="left"/>
        <w:textAlignment w:val="center"/>
      </w:pPr>
      <w:r>
        <w:t>④热词流行语的内容根源于社会实践</w:t>
      </w:r>
    </w:p>
    <w:p>
      <w:pPr>
        <w:shd w:val="clear" w:color="auto" w:fill="FFFFFF"/>
        <w:tabs>
          <w:tab w:val="left" w:pos="2078"/>
          <w:tab w:val="left" w:pos="4156"/>
          <w:tab w:val="left" w:pos="6234"/>
        </w:tabs>
        <w:adjustRightInd w:val="0"/>
        <w:snapToGrid w:val="0"/>
        <w:spacing w:line="360" w:lineRule="auto"/>
        <w:jc w:val="left"/>
        <w:textAlignment w:val="center"/>
      </w:pPr>
      <w:r>
        <w:t>A．①②</w:t>
      </w:r>
      <w:r>
        <w:tab/>
      </w:r>
      <w:r>
        <w:t>B．①③</w:t>
      </w:r>
      <w:r>
        <w:tab/>
      </w:r>
      <w:r>
        <w:t>C．②④</w:t>
      </w:r>
      <w:r>
        <w:tab/>
      </w:r>
      <w:r>
        <w:t>D．③④</w:t>
      </w:r>
    </w:p>
    <w:p>
      <w:pPr>
        <w:shd w:val="clear" w:color="auto" w:fill="F2F2F2"/>
        <w:adjustRightInd w:val="0"/>
        <w:snapToGrid w:val="0"/>
        <w:spacing w:line="360" w:lineRule="auto"/>
        <w:jc w:val="left"/>
        <w:textAlignment w:val="center"/>
        <w:rPr>
          <w:color w:val="FF0000"/>
        </w:rPr>
      </w:pPr>
      <w:r>
        <w:rPr>
          <w:color w:val="FF0000"/>
        </w:rPr>
        <w:t>【答案】D</w:t>
      </w:r>
    </w:p>
    <w:p>
      <w:pPr>
        <w:shd w:val="clear" w:color="auto" w:fill="F2F2F2"/>
        <w:adjustRightInd w:val="0"/>
        <w:snapToGrid w:val="0"/>
        <w:spacing w:line="360" w:lineRule="auto"/>
        <w:jc w:val="left"/>
        <w:textAlignment w:val="center"/>
        <w:rPr>
          <w:color w:val="FF0000"/>
        </w:rPr>
      </w:pPr>
      <w:r>
        <w:rPr>
          <w:color w:val="FF0000"/>
        </w:rPr>
        <w:t>【详解】①：该选项非题意所指，且经典的优秀的流行语不会被更新淘汰，①不选。</w:t>
      </w:r>
    </w:p>
    <w:p>
      <w:pPr>
        <w:shd w:val="clear" w:color="auto" w:fill="F2F2F2"/>
        <w:adjustRightInd w:val="0"/>
        <w:snapToGrid w:val="0"/>
        <w:spacing w:line="360" w:lineRule="auto"/>
        <w:jc w:val="left"/>
        <w:textAlignment w:val="center"/>
        <w:rPr>
          <w:color w:val="FF0000"/>
        </w:rPr>
      </w:pPr>
      <w:r>
        <w:rPr>
          <w:color w:val="FF0000"/>
        </w:rPr>
        <w:t>②：只有先进的、正能量的流行语才能对社会发展起积极推动作用，②不选。</w:t>
      </w:r>
    </w:p>
    <w:p>
      <w:pPr>
        <w:shd w:val="clear" w:color="auto" w:fill="F2F2F2"/>
        <w:adjustRightInd w:val="0"/>
        <w:snapToGrid w:val="0"/>
        <w:spacing w:line="360" w:lineRule="auto"/>
        <w:jc w:val="left"/>
        <w:textAlignment w:val="center"/>
        <w:rPr>
          <w:color w:val="FF0000"/>
        </w:rPr>
      </w:pPr>
      <w:r>
        <w:rPr>
          <w:color w:val="FF0000"/>
        </w:rPr>
        <w:t>③④：年度热词、流行语蕴含着对自身生活、社会变化与人类发展的理性思考，是对社会存在的反映，从年度热词中可感受到时代的脉动，其内容根源于社会实践，③④符合题意。</w:t>
      </w:r>
    </w:p>
    <w:p>
      <w:pPr>
        <w:shd w:val="clear" w:color="auto" w:fill="F2F2F2"/>
        <w:adjustRightInd w:val="0"/>
        <w:snapToGrid w:val="0"/>
        <w:spacing w:line="360" w:lineRule="auto"/>
        <w:jc w:val="left"/>
        <w:textAlignment w:val="center"/>
        <w:rPr>
          <w:color w:val="FF0000"/>
        </w:rPr>
      </w:pPr>
      <w:r>
        <w:rPr>
          <w:color w:val="FF0000"/>
        </w:rPr>
        <w:t>故本题选D。</w:t>
      </w:r>
    </w:p>
    <w:p>
      <w:pPr>
        <w:shd w:val="clear" w:color="auto" w:fill="FFFFFF"/>
        <w:adjustRightInd w:val="0"/>
        <w:snapToGrid w:val="0"/>
        <w:spacing w:line="360" w:lineRule="auto"/>
        <w:jc w:val="left"/>
        <w:textAlignment w:val="center"/>
      </w:pPr>
      <w:r>
        <w:t>20．为进一步巩固拓展“清洁村庄”创建成果，某镇深入开展人居环境整治提升“秋冬战役”，通过广泛动员各方力量、优化整合各种资源，集中整治农村环境脏乱差问题，将农村人居环境整治从典型示范阶段转到全面推广治理改善中来，加快提升村容村貌、持续改善农村人居环境。可见，该镇（</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①立足于部分统筹农村人居环境综合治理</w:t>
      </w:r>
    </w:p>
    <w:p>
      <w:pPr>
        <w:shd w:val="clear" w:color="auto" w:fill="FFFFFF"/>
        <w:adjustRightInd w:val="0"/>
        <w:snapToGrid w:val="0"/>
        <w:spacing w:line="360" w:lineRule="auto"/>
        <w:jc w:val="left"/>
        <w:textAlignment w:val="center"/>
      </w:pPr>
      <w:r>
        <w:t>②把农村环境整治当作是一个系统性工程</w:t>
      </w:r>
    </w:p>
    <w:p>
      <w:pPr>
        <w:shd w:val="clear" w:color="auto" w:fill="FFFFFF"/>
        <w:adjustRightInd w:val="0"/>
        <w:snapToGrid w:val="0"/>
        <w:spacing w:line="360" w:lineRule="auto"/>
        <w:jc w:val="left"/>
        <w:textAlignment w:val="center"/>
      </w:pPr>
      <w:r>
        <w:t>③做到了坚持矛盾普遍性与特殊性的统一</w:t>
      </w:r>
    </w:p>
    <w:p>
      <w:pPr>
        <w:shd w:val="clear" w:color="auto" w:fill="FFFFFF"/>
        <w:adjustRightInd w:val="0"/>
        <w:snapToGrid w:val="0"/>
        <w:spacing w:line="360" w:lineRule="auto"/>
        <w:jc w:val="left"/>
        <w:textAlignment w:val="center"/>
      </w:pPr>
      <w:r>
        <w:t>④抓住了环境整治工作中矛盾的主要方面</w:t>
      </w:r>
    </w:p>
    <w:p>
      <w:pPr>
        <w:shd w:val="clear" w:color="auto" w:fill="FFFFFF"/>
        <w:tabs>
          <w:tab w:val="left" w:pos="2078"/>
          <w:tab w:val="left" w:pos="4156"/>
          <w:tab w:val="left" w:pos="6234"/>
        </w:tabs>
        <w:adjustRightInd w:val="0"/>
        <w:snapToGrid w:val="0"/>
        <w:spacing w:line="360" w:lineRule="auto"/>
        <w:jc w:val="left"/>
        <w:textAlignment w:val="center"/>
      </w:pPr>
      <w:r>
        <w:t>A．①③</w:t>
      </w:r>
      <w:r>
        <w:tab/>
      </w:r>
      <w:r>
        <w:t>B．①④</w:t>
      </w:r>
      <w:r>
        <w:tab/>
      </w:r>
      <w:r>
        <w:t>C．②③</w:t>
      </w:r>
      <w:r>
        <w:tab/>
      </w:r>
      <w:r>
        <w:t>D．②④</w:t>
      </w:r>
    </w:p>
    <w:p>
      <w:pPr>
        <w:shd w:val="clear" w:color="auto" w:fill="F2F2F2"/>
        <w:adjustRightInd w:val="0"/>
        <w:snapToGrid w:val="0"/>
        <w:spacing w:line="360" w:lineRule="auto"/>
        <w:jc w:val="left"/>
        <w:textAlignment w:val="center"/>
        <w:rPr>
          <w:color w:val="FF0000"/>
        </w:rPr>
      </w:pPr>
      <w:r>
        <w:rPr>
          <w:color w:val="FF0000"/>
        </w:rPr>
        <w:t>【答案】C</w:t>
      </w:r>
    </w:p>
    <w:p>
      <w:pPr>
        <w:shd w:val="clear" w:color="auto" w:fill="F2F2F2"/>
        <w:adjustRightInd w:val="0"/>
        <w:snapToGrid w:val="0"/>
        <w:spacing w:line="360" w:lineRule="auto"/>
        <w:jc w:val="left"/>
        <w:textAlignment w:val="center"/>
        <w:rPr>
          <w:color w:val="FF0000"/>
        </w:rPr>
      </w:pPr>
      <w:r>
        <w:rPr>
          <w:color w:val="FF0000"/>
        </w:rPr>
        <w:t>【详解】②③：该镇优化整合各种资源，将农村人居环境整治从典型示范转到全面改善上来，运用了系统优化的方法，坚持了矛盾普遍性与特殊性的统一，②③符合题意。</w:t>
      </w:r>
    </w:p>
    <w:p>
      <w:pPr>
        <w:shd w:val="clear" w:color="auto" w:fill="F2F2F2"/>
        <w:adjustRightInd w:val="0"/>
        <w:snapToGrid w:val="0"/>
        <w:spacing w:line="360" w:lineRule="auto"/>
        <w:jc w:val="left"/>
        <w:textAlignment w:val="center"/>
        <w:rPr>
          <w:color w:val="FF0000"/>
        </w:rPr>
      </w:pPr>
      <w:r>
        <w:rPr>
          <w:color w:val="FF0000"/>
        </w:rPr>
        <w:t>①：应该是立足整体。该选项中“立足于部分”的说法错误，①不选。</w:t>
      </w:r>
    </w:p>
    <w:p>
      <w:pPr>
        <w:shd w:val="clear" w:color="auto" w:fill="F2F2F2"/>
        <w:adjustRightInd w:val="0"/>
        <w:snapToGrid w:val="0"/>
        <w:spacing w:line="360" w:lineRule="auto"/>
        <w:jc w:val="left"/>
        <w:textAlignment w:val="center"/>
        <w:rPr>
          <w:color w:val="FF0000"/>
        </w:rPr>
      </w:pPr>
      <w:r>
        <w:rPr>
          <w:color w:val="FF0000"/>
        </w:rPr>
        <w:t>④：矛盾的主要方面是指在事物内部居于支配地位、起主导作用的矛盾方面。农村人居环境整治工作的主要方面在该镇的做法中没有体现，④不选。</w:t>
      </w:r>
    </w:p>
    <w:p>
      <w:pPr>
        <w:shd w:val="clear" w:color="auto" w:fill="F2F2F2"/>
        <w:adjustRightInd w:val="0"/>
        <w:snapToGrid w:val="0"/>
        <w:spacing w:line="360" w:lineRule="auto"/>
        <w:jc w:val="left"/>
        <w:textAlignment w:val="center"/>
        <w:rPr>
          <w:color w:val="FF0000"/>
        </w:rPr>
      </w:pPr>
      <w:r>
        <w:rPr>
          <w:color w:val="FF0000"/>
        </w:rPr>
        <w:t>故本题选C。</w:t>
      </w:r>
    </w:p>
    <w:p>
      <w:pPr>
        <w:shd w:val="clear" w:color="auto" w:fill="FFFFFF"/>
        <w:adjustRightInd w:val="0"/>
        <w:snapToGrid w:val="0"/>
        <w:spacing w:line="360" w:lineRule="auto"/>
        <w:jc w:val="left"/>
        <w:textAlignment w:val="center"/>
      </w:pPr>
      <w:r>
        <w:t>21．习近平总书记在2023年中国共产党与世界政党高层对话会上强调，我们要秉持独立自主原则，探索现代化道路的多样性，既要遵循现代化一般规律，更要立足本国国情，具有本国特色；我们要树立守正创新意识．保持现代化进程的持续性，面对各种新问题新情况新挑战，我们要冲破思想观念束缚。破除体制机制弊端，为现代化进程注入源源不断的强大活力。这一论断的哲学依据是（</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①矛盾双方在一定条件下相互转化</w:t>
      </w:r>
      <w:r>
        <w:rPr>
          <w:rFonts w:hint="eastAsia"/>
        </w:rPr>
        <w:t xml:space="preserve">      </w:t>
      </w:r>
    </w:p>
    <w:p>
      <w:pPr>
        <w:shd w:val="clear" w:color="auto" w:fill="FFFFFF"/>
        <w:adjustRightInd w:val="0"/>
        <w:snapToGrid w:val="0"/>
        <w:spacing w:line="360" w:lineRule="auto"/>
        <w:jc w:val="left"/>
        <w:textAlignment w:val="center"/>
      </w:pPr>
      <w:r>
        <w:t>②任何事物都是共性与个性的统一</w:t>
      </w:r>
    </w:p>
    <w:p>
      <w:pPr>
        <w:shd w:val="clear" w:color="auto" w:fill="FFFFFF"/>
        <w:adjustRightInd w:val="0"/>
        <w:snapToGrid w:val="0"/>
        <w:spacing w:line="360" w:lineRule="auto"/>
        <w:jc w:val="left"/>
        <w:textAlignment w:val="center"/>
      </w:pPr>
      <w:r>
        <w:t>③批判精神与创新意识是紧密相联的</w:t>
      </w:r>
      <w:r>
        <w:rPr>
          <w:rFonts w:hint="eastAsia"/>
        </w:rPr>
        <w:t xml:space="preserve">    </w:t>
      </w:r>
    </w:p>
    <w:p>
      <w:pPr>
        <w:shd w:val="clear" w:color="auto" w:fill="FFFFFF"/>
        <w:adjustRightInd w:val="0"/>
        <w:snapToGrid w:val="0"/>
        <w:spacing w:line="360" w:lineRule="auto"/>
        <w:jc w:val="left"/>
        <w:textAlignment w:val="center"/>
      </w:pPr>
      <w:r>
        <w:t>④困难越多越有利于新事物的成长</w:t>
      </w:r>
    </w:p>
    <w:p>
      <w:pPr>
        <w:shd w:val="clear" w:color="auto" w:fill="FFFFFF"/>
        <w:tabs>
          <w:tab w:val="left" w:pos="2078"/>
          <w:tab w:val="left" w:pos="4156"/>
          <w:tab w:val="left" w:pos="6234"/>
        </w:tabs>
        <w:adjustRightInd w:val="0"/>
        <w:snapToGrid w:val="0"/>
        <w:spacing w:line="360" w:lineRule="auto"/>
        <w:jc w:val="left"/>
        <w:textAlignment w:val="center"/>
      </w:pPr>
      <w:r>
        <w:t>A．①③</w:t>
      </w:r>
      <w:r>
        <w:tab/>
      </w:r>
      <w:r>
        <w:t>B．①④</w:t>
      </w:r>
      <w:r>
        <w:tab/>
      </w:r>
      <w:r>
        <w:t>C．②③</w:t>
      </w:r>
      <w:r>
        <w:tab/>
      </w:r>
      <w:r>
        <w:t>D．③④</w:t>
      </w:r>
    </w:p>
    <w:p>
      <w:pPr>
        <w:shd w:val="clear" w:color="auto" w:fill="F2F2F2"/>
        <w:adjustRightInd w:val="0"/>
        <w:snapToGrid w:val="0"/>
        <w:spacing w:line="360" w:lineRule="auto"/>
        <w:jc w:val="left"/>
        <w:textAlignment w:val="center"/>
        <w:rPr>
          <w:color w:val="FF0000"/>
        </w:rPr>
      </w:pPr>
      <w:r>
        <w:rPr>
          <w:color w:val="FF0000"/>
        </w:rPr>
        <w:t>【答案】C</w:t>
      </w:r>
    </w:p>
    <w:p>
      <w:pPr>
        <w:shd w:val="clear" w:color="auto" w:fill="F2F2F2"/>
        <w:adjustRightInd w:val="0"/>
        <w:snapToGrid w:val="0"/>
        <w:spacing w:line="360" w:lineRule="auto"/>
        <w:jc w:val="left"/>
        <w:textAlignment w:val="center"/>
        <w:rPr>
          <w:color w:val="FF0000"/>
        </w:rPr>
      </w:pPr>
      <w:r>
        <w:rPr>
          <w:color w:val="FF0000"/>
        </w:rPr>
        <w:t>【详解】②：既要遵循现代化一般规律，更要立足本国国情，具有本国特色，体现任何事物都是共性与个性的统一，②符合题意。</w:t>
      </w:r>
    </w:p>
    <w:p>
      <w:pPr>
        <w:shd w:val="clear" w:color="auto" w:fill="F2F2F2"/>
        <w:adjustRightInd w:val="0"/>
        <w:snapToGrid w:val="0"/>
        <w:spacing w:line="360" w:lineRule="auto"/>
        <w:jc w:val="left"/>
        <w:textAlignment w:val="center"/>
        <w:rPr>
          <w:color w:val="FF0000"/>
        </w:rPr>
      </w:pPr>
      <w:r>
        <w:rPr>
          <w:color w:val="FF0000"/>
        </w:rPr>
        <w:t>③：我们要树立守正创新意识，冲破思想观念束缚，破除体制机制弊端，体现批判精神与创新意识是紧密相联的，③符合题意。</w:t>
      </w:r>
    </w:p>
    <w:p>
      <w:pPr>
        <w:shd w:val="clear" w:color="auto" w:fill="F2F2F2"/>
        <w:adjustRightInd w:val="0"/>
        <w:snapToGrid w:val="0"/>
        <w:spacing w:line="360" w:lineRule="auto"/>
        <w:jc w:val="left"/>
        <w:textAlignment w:val="center"/>
        <w:rPr>
          <w:color w:val="FF0000"/>
        </w:rPr>
      </w:pPr>
      <w:r>
        <w:rPr>
          <w:color w:val="FF0000"/>
        </w:rPr>
        <w:t>①：矛盾双方在一定条件下相互转化体现矛盾的同一性，与材料无关，①不符合题意。</w:t>
      </w:r>
    </w:p>
    <w:p>
      <w:pPr>
        <w:shd w:val="clear" w:color="auto" w:fill="F2F2F2"/>
        <w:adjustRightInd w:val="0"/>
        <w:snapToGrid w:val="0"/>
        <w:spacing w:line="360" w:lineRule="auto"/>
        <w:jc w:val="left"/>
        <w:textAlignment w:val="center"/>
        <w:rPr>
          <w:color w:val="FF0000"/>
        </w:rPr>
      </w:pPr>
      <w:r>
        <w:rPr>
          <w:color w:val="FF0000"/>
        </w:rPr>
        <w:t>④：困难并不是越多越有利于新事物的成长，④说法错误。</w:t>
      </w:r>
    </w:p>
    <w:p>
      <w:pPr>
        <w:shd w:val="clear" w:color="auto" w:fill="F2F2F2"/>
        <w:adjustRightInd w:val="0"/>
        <w:snapToGrid w:val="0"/>
        <w:spacing w:line="360" w:lineRule="auto"/>
        <w:jc w:val="left"/>
        <w:textAlignment w:val="center"/>
        <w:rPr>
          <w:color w:val="FF0000"/>
        </w:rPr>
      </w:pPr>
      <w:r>
        <w:rPr>
          <w:color w:val="FF0000"/>
        </w:rPr>
        <w:t>故本题选C。</w:t>
      </w:r>
    </w:p>
    <w:p>
      <w:pPr>
        <w:shd w:val="clear" w:color="auto" w:fill="FFFFFF"/>
        <w:adjustRightInd w:val="0"/>
        <w:snapToGrid w:val="0"/>
        <w:spacing w:line="360" w:lineRule="auto"/>
        <w:jc w:val="left"/>
        <w:textAlignment w:val="center"/>
      </w:pPr>
      <w:r>
        <w:t>22．雷锋的一生不满22岁，却在人们心中活成了永恒。他是一颗“永不生锈的螺丝钉”，拧在哪里都闪闪发光：当学生，他是先锋少先队员；当农民，他是优秀拖拉机手、治水模范；当工人，他是标兵、红旗手、先进工作者……他为我们论证了“有限与无限”的辩证关系，给我们标定出“平凡与伟大”的坐标系。这启示我们青少年（</w:t>
      </w:r>
      <w:r>
        <w:rPr>
          <w:rFonts w:eastAsia="Times New Roman"/>
          <w:kern w:val="0"/>
          <w:sz w:val="24"/>
          <w:szCs w:val="24"/>
        </w:rPr>
        <w:t>   </w:t>
      </w:r>
      <w:r>
        <w:t>）</w:t>
      </w:r>
    </w:p>
    <w:p>
      <w:pPr>
        <w:shd w:val="clear" w:color="auto" w:fill="FFFFFF"/>
        <w:adjustRightInd w:val="0"/>
        <w:snapToGrid w:val="0"/>
        <w:spacing w:line="360" w:lineRule="auto"/>
        <w:jc w:val="left"/>
        <w:textAlignment w:val="center"/>
      </w:pPr>
      <w:r>
        <w:t>①要成为一个各方面都出类拔萃的人才</w:t>
      </w:r>
      <w:r>
        <w:rPr>
          <w:rFonts w:hint="eastAsia"/>
        </w:rPr>
        <w:t xml:space="preserve">    </w:t>
      </w:r>
    </w:p>
    <w:p>
      <w:pPr>
        <w:shd w:val="clear" w:color="auto" w:fill="FFFFFF"/>
        <w:adjustRightInd w:val="0"/>
        <w:snapToGrid w:val="0"/>
        <w:spacing w:line="360" w:lineRule="auto"/>
        <w:jc w:val="left"/>
        <w:textAlignment w:val="center"/>
      </w:pPr>
      <w:r>
        <w:t>②把自身成长融入国家和社会发展之中</w:t>
      </w:r>
    </w:p>
    <w:p>
      <w:pPr>
        <w:shd w:val="clear" w:color="auto" w:fill="FFFFFF"/>
        <w:adjustRightInd w:val="0"/>
        <w:snapToGrid w:val="0"/>
        <w:spacing w:line="360" w:lineRule="auto"/>
        <w:jc w:val="left"/>
        <w:textAlignment w:val="center"/>
      </w:pPr>
      <w:r>
        <w:t>③力争在平凡工作中做出不平凡的业绩</w:t>
      </w:r>
      <w:r>
        <w:rPr>
          <w:rFonts w:hint="eastAsia"/>
        </w:rPr>
        <w:t xml:space="preserve">    </w:t>
      </w:r>
    </w:p>
    <w:p>
      <w:pPr>
        <w:shd w:val="clear" w:color="auto" w:fill="FFFFFF"/>
        <w:adjustRightInd w:val="0"/>
        <w:snapToGrid w:val="0"/>
        <w:spacing w:line="360" w:lineRule="auto"/>
        <w:jc w:val="left"/>
        <w:textAlignment w:val="center"/>
      </w:pPr>
      <w:r>
        <w:t>④用自己的优秀品格引领社会文明风尚</w:t>
      </w:r>
    </w:p>
    <w:p>
      <w:pPr>
        <w:shd w:val="clear" w:color="auto" w:fill="FFFFFF"/>
        <w:tabs>
          <w:tab w:val="left" w:pos="2078"/>
          <w:tab w:val="left" w:pos="4156"/>
          <w:tab w:val="left" w:pos="6234"/>
        </w:tabs>
        <w:adjustRightInd w:val="0"/>
        <w:snapToGrid w:val="0"/>
        <w:spacing w:line="360" w:lineRule="auto"/>
        <w:jc w:val="left"/>
        <w:textAlignment w:val="center"/>
      </w:pPr>
      <w:r>
        <w:t>A．①③</w:t>
      </w:r>
      <w:r>
        <w:tab/>
      </w:r>
      <w:r>
        <w:t>B．①④</w:t>
      </w:r>
      <w:r>
        <w:tab/>
      </w:r>
      <w:r>
        <w:t>C．②③</w:t>
      </w:r>
      <w:r>
        <w:tab/>
      </w:r>
      <w:r>
        <w:t>D．②④</w:t>
      </w:r>
    </w:p>
    <w:p>
      <w:pPr>
        <w:shd w:val="clear" w:color="auto" w:fill="F2F2F2"/>
        <w:adjustRightInd w:val="0"/>
        <w:snapToGrid w:val="0"/>
        <w:spacing w:line="360" w:lineRule="auto"/>
        <w:jc w:val="left"/>
        <w:textAlignment w:val="center"/>
        <w:rPr>
          <w:color w:val="FF0000"/>
        </w:rPr>
      </w:pPr>
      <w:r>
        <w:rPr>
          <w:color w:val="FF0000"/>
        </w:rPr>
        <w:t>【答案】C</w:t>
      </w:r>
    </w:p>
    <w:p>
      <w:pPr>
        <w:shd w:val="clear" w:color="auto" w:fill="F2F2F2"/>
        <w:adjustRightInd w:val="0"/>
        <w:snapToGrid w:val="0"/>
        <w:spacing w:line="360" w:lineRule="auto"/>
        <w:jc w:val="left"/>
        <w:textAlignment w:val="center"/>
        <w:rPr>
          <w:color w:val="FF0000"/>
        </w:rPr>
      </w:pPr>
      <w:r>
        <w:rPr>
          <w:color w:val="FF0000"/>
        </w:rPr>
        <w:t>【详解】②③：雷锋的一生不满22岁，却在人们心中活成了永恒。他是一颗“永不生锈的螺丝钉”，拧在哪里都闪闪发光，这启示我们把自身成长融入国家和社会发展之中，投入全心全意的为人民服务之中，力争在平凡工作中做出不平凡的业绩，②③符合题意。</w:t>
      </w:r>
    </w:p>
    <w:p>
      <w:pPr>
        <w:shd w:val="clear" w:color="auto" w:fill="F2F2F2"/>
        <w:adjustRightInd w:val="0"/>
        <w:snapToGrid w:val="0"/>
        <w:spacing w:line="360" w:lineRule="auto"/>
        <w:jc w:val="left"/>
        <w:textAlignment w:val="center"/>
        <w:rPr>
          <w:color w:val="FF0000"/>
        </w:rPr>
      </w:pPr>
      <w:r>
        <w:rPr>
          <w:color w:val="FF0000"/>
        </w:rPr>
        <w:t>①：雷锋在每个岗位上都认真工作，与一个人在各个方面都出类拔萃是不同的，各方面都出类拔萃也不是我们学习雷锋精神的主旨，排除①。</w:t>
      </w:r>
    </w:p>
    <w:p>
      <w:pPr>
        <w:shd w:val="clear" w:color="auto" w:fill="F2F2F2"/>
        <w:adjustRightInd w:val="0"/>
        <w:snapToGrid w:val="0"/>
        <w:spacing w:line="360" w:lineRule="auto"/>
        <w:jc w:val="left"/>
        <w:textAlignment w:val="center"/>
        <w:rPr>
          <w:color w:val="FF0000"/>
        </w:rPr>
      </w:pPr>
      <w:r>
        <w:rPr>
          <w:color w:val="FF0000"/>
        </w:rPr>
        <w:t>④：本题强调雷锋为人民服务的做法，不是用自己的优秀品格引领社会文明风尚，④不合题意。</w:t>
      </w:r>
    </w:p>
    <w:p>
      <w:pPr>
        <w:shd w:val="clear" w:color="auto" w:fill="F2F2F2"/>
        <w:adjustRightInd w:val="0"/>
        <w:snapToGrid w:val="0"/>
        <w:spacing w:line="360" w:lineRule="auto"/>
        <w:jc w:val="left"/>
        <w:textAlignment w:val="center"/>
        <w:rPr>
          <w:color w:val="FF0000"/>
        </w:rPr>
      </w:pPr>
      <w:r>
        <w:rPr>
          <w:color w:val="FF0000"/>
        </w:rPr>
        <w:t>故本题选C。</w:t>
      </w:r>
    </w:p>
    <w:p>
      <w:pPr>
        <w:adjustRightInd w:val="0"/>
        <w:snapToGrid w:val="0"/>
        <w:spacing w:line="360" w:lineRule="auto"/>
        <w:jc w:val="left"/>
        <w:textAlignment w:val="center"/>
        <w:rPr>
          <w:rFonts w:ascii="宋体" w:hAnsi="宋体" w:cs="宋体"/>
          <w:b/>
          <w:sz w:val="24"/>
        </w:rPr>
      </w:pPr>
    </w:p>
    <w:p>
      <w:pPr>
        <w:adjustRightInd w:val="0"/>
        <w:snapToGrid w:val="0"/>
        <w:spacing w:before="240" w:beforeLines="100"/>
        <w:jc w:val="center"/>
        <w:textAlignment w:val="center"/>
        <w:rPr>
          <w:rFonts w:ascii="黑体" w:hAnsi="黑体" w:eastAsia="黑体" w:cs="黑体"/>
          <w:b/>
          <w:sz w:val="30"/>
        </w:rPr>
      </w:pPr>
      <w:r>
        <w:rPr>
          <w:rFonts w:ascii="宋体" w:hAnsi="宋体" w:cs="宋体"/>
          <w:b/>
          <w:sz w:val="24"/>
        </w:rPr>
        <w:t>第II卷（非选择题）</w:t>
      </w:r>
    </w:p>
    <w:p>
      <w:pPr>
        <w:shd w:val="clear" w:color="auto" w:fill="FFFFFF"/>
        <w:adjustRightInd w:val="0"/>
        <w:snapToGrid w:val="0"/>
        <w:spacing w:after="120" w:afterLines="50"/>
        <w:ind w:firstLine="422" w:firstLineChars="200"/>
        <w:textAlignment w:val="center"/>
        <w:rPr>
          <w:rFonts w:ascii="宋体" w:hAnsi="宋体" w:cs="宋体"/>
          <w:b/>
          <w:szCs w:val="21"/>
        </w:rPr>
      </w:pPr>
      <w:r>
        <w:rPr>
          <w:rFonts w:hint="eastAsia" w:ascii="宋体" w:hAnsi="宋体" w:cs="宋体"/>
          <w:b/>
          <w:szCs w:val="21"/>
        </w:rPr>
        <w:t>本卷共3小题：23、24、25题 共45分</w:t>
      </w:r>
    </w:p>
    <w:p>
      <w:pPr>
        <w:shd w:val="clear" w:color="auto" w:fill="FFFFFF"/>
        <w:adjustRightInd w:val="0"/>
        <w:snapToGrid w:val="0"/>
        <w:spacing w:line="360" w:lineRule="auto"/>
        <w:jc w:val="left"/>
        <w:textAlignment w:val="center"/>
      </w:pPr>
      <w:r>
        <w:t>23．</w:t>
      </w:r>
      <w:r>
        <w:rPr>
          <w:rFonts w:hint="eastAsia"/>
        </w:rPr>
        <w:t>（12分）</w:t>
      </w:r>
      <w:r>
        <w:t>阅读材料，完成下列要求。</w:t>
      </w:r>
    </w:p>
    <w:p>
      <w:pPr>
        <w:shd w:val="clear" w:color="auto" w:fill="FFFFFF"/>
        <w:adjustRightInd w:val="0"/>
        <w:snapToGrid w:val="0"/>
        <w:spacing w:line="360" w:lineRule="auto"/>
        <w:ind w:firstLine="420"/>
        <w:jc w:val="left"/>
        <w:textAlignment w:val="center"/>
      </w:pPr>
      <w:r>
        <w:rPr>
          <w:rFonts w:ascii="楷体" w:hAnsi="楷体" w:eastAsia="楷体" w:cs="楷体"/>
        </w:rPr>
        <w:t>作为我国目前市值最高的光伏企业，甲公司致力于科技创新，推动能源转型，助力全球光伏产业高质量发展，成为全球光伏领域的“风向标”。</w:t>
      </w:r>
    </w:p>
    <w:p>
      <w:pPr>
        <w:shd w:val="clear" w:color="auto" w:fill="FFFFFF"/>
        <w:adjustRightInd w:val="0"/>
        <w:snapToGrid w:val="0"/>
        <w:spacing w:line="360" w:lineRule="auto"/>
        <w:ind w:firstLine="420"/>
        <w:jc w:val="left"/>
        <w:textAlignment w:val="center"/>
      </w:pPr>
      <w:r>
        <w:rPr>
          <w:rFonts w:ascii="楷体" w:hAnsi="楷体" w:eastAsia="楷体" w:cs="楷体"/>
        </w:rPr>
        <w:t>从2012年开始，该公司在研发上投入达160亿元，目前拥有超过千人的研发团队，持有专利超1800项，聚焦问题开展科研攻关，光伏度电成本不断降低。</w:t>
      </w:r>
    </w:p>
    <w:p>
      <w:pPr>
        <w:shd w:val="clear" w:color="auto" w:fill="FFFFFF"/>
        <w:adjustRightInd w:val="0"/>
        <w:snapToGrid w:val="0"/>
        <w:spacing w:line="360" w:lineRule="auto"/>
        <w:ind w:firstLine="420"/>
        <w:jc w:val="left"/>
        <w:textAlignment w:val="center"/>
      </w:pPr>
      <w:r>
        <w:rPr>
          <w:rFonts w:ascii="楷体" w:hAnsi="楷体" w:eastAsia="楷体" w:cs="楷体"/>
        </w:rPr>
        <w:t>2020年，该公司加入全球气候组织RE100绿色倡议，承诺最晚于2028年实现在全球范围内的生产及运营所需电力100%使用可再生能源，并率先发布《绿色供应链减碳倡议》</w:t>
      </w:r>
    </w:p>
    <w:p>
      <w:pPr>
        <w:shd w:val="clear" w:color="auto" w:fill="FFFFFF"/>
        <w:adjustRightInd w:val="0"/>
        <w:snapToGrid w:val="0"/>
        <w:spacing w:line="360" w:lineRule="auto"/>
        <w:ind w:firstLine="420"/>
        <w:jc w:val="left"/>
        <w:textAlignment w:val="center"/>
      </w:pPr>
      <w:r>
        <w:rPr>
          <w:rFonts w:ascii="楷体" w:hAnsi="楷体" w:eastAsia="楷体" w:cs="楷体"/>
        </w:rPr>
        <w:t>该公司在中国、越南、马来西亚等国家和地区布局多个生产制造基地，并于2021年在超过三分之一的生产场所中安装了能源管理系统，能源利用效率较2015年提高53.85%。</w:t>
      </w:r>
    </w:p>
    <w:p>
      <w:pPr>
        <w:shd w:val="clear" w:color="auto" w:fill="FFFFFF"/>
        <w:adjustRightInd w:val="0"/>
        <w:snapToGrid w:val="0"/>
        <w:spacing w:line="360" w:lineRule="auto"/>
        <w:ind w:firstLine="420"/>
        <w:jc w:val="left"/>
        <w:textAlignment w:val="center"/>
      </w:pPr>
      <w:r>
        <w:rPr>
          <w:rFonts w:ascii="楷体" w:hAnsi="楷体" w:eastAsia="楷体" w:cs="楷体"/>
        </w:rPr>
        <w:t>2022年，该公司发布光伏行业首个一站式户用光伏解决方案，以用户需求为核心，提供全流程一站式服务，其业务立足国内市场，遍及全球150余个国家和地区。</w:t>
      </w:r>
    </w:p>
    <w:p>
      <w:pPr>
        <w:shd w:val="clear" w:color="auto" w:fill="FFFFFF"/>
        <w:adjustRightInd w:val="0"/>
        <w:snapToGrid w:val="0"/>
        <w:spacing w:line="360" w:lineRule="auto"/>
        <w:ind w:firstLine="420"/>
        <w:jc w:val="left"/>
        <w:textAlignment w:val="center"/>
      </w:pPr>
      <w:r>
        <w:rPr>
          <w:rFonts w:ascii="楷体" w:hAnsi="楷体" w:eastAsia="楷体" w:cs="楷体"/>
        </w:rPr>
        <w:t>自成立至今，该公司供应的光伏扶贫产品惠及近35万全国建档立卡户，并为全球超过30个贫困社区提供光伏组件及光伏电站项目支持。</w:t>
      </w:r>
    </w:p>
    <w:p>
      <w:pPr>
        <w:shd w:val="clear" w:color="auto" w:fill="FFFFFF"/>
        <w:adjustRightInd w:val="0"/>
        <w:snapToGrid w:val="0"/>
        <w:spacing w:line="360" w:lineRule="auto"/>
        <w:ind w:firstLine="420" w:firstLineChars="200"/>
        <w:jc w:val="left"/>
        <w:textAlignment w:val="center"/>
      </w:pPr>
      <w:r>
        <w:t>结合材料并运用经济生活知识，分析甲公司能够成为全球光伏领域的“风向标”的原因。</w:t>
      </w:r>
    </w:p>
    <w:p>
      <w:pPr>
        <w:shd w:val="clear" w:color="auto" w:fill="F2F2F2"/>
        <w:adjustRightInd w:val="0"/>
        <w:snapToGrid w:val="0"/>
        <w:spacing w:line="360" w:lineRule="auto"/>
        <w:ind w:firstLine="420" w:firstLineChars="200"/>
        <w:jc w:val="left"/>
        <w:textAlignment w:val="center"/>
        <w:rPr>
          <w:color w:val="FF0000"/>
        </w:rPr>
      </w:pPr>
      <w:r>
        <w:rPr>
          <w:color w:val="FF0000"/>
        </w:rPr>
        <w:t>【答案】</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①公司依靠科技进步形成竞争优势，勇于承担社会责任，制定节能减排战略目标。（3分）</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②改善能源消费结构，使用可再生能源，提高能源利用效率。（3分）</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③创新管理理念，打造绿色供应链产业链，立足国内市场，促进形成新发展格局。（3分）</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④坚持绿色发展(或坚持新发展理念)，形成资源节约环境保护的生产方式(或产业结构)。（3分）</w:t>
      </w:r>
    </w:p>
    <w:p>
      <w:pPr>
        <w:shd w:val="clear" w:color="auto" w:fill="F2F2F2"/>
        <w:adjustRightInd w:val="0"/>
        <w:snapToGrid w:val="0"/>
        <w:spacing w:line="360" w:lineRule="auto"/>
        <w:ind w:firstLine="420" w:firstLineChars="200"/>
        <w:jc w:val="left"/>
        <w:textAlignment w:val="center"/>
        <w:rPr>
          <w:color w:val="FF0000"/>
        </w:rPr>
      </w:pPr>
      <w:r>
        <w:rPr>
          <w:color w:val="FF0000"/>
        </w:rPr>
        <w:t>【分析】背景素材：甲公司成为全球光伏领域的“风向标”</w:t>
      </w:r>
    </w:p>
    <w:p>
      <w:pPr>
        <w:shd w:val="clear" w:color="auto" w:fill="F2F2F2"/>
        <w:adjustRightInd w:val="0"/>
        <w:snapToGrid w:val="0"/>
        <w:spacing w:line="360" w:lineRule="auto"/>
        <w:ind w:firstLine="420" w:firstLineChars="200"/>
        <w:jc w:val="left"/>
        <w:textAlignment w:val="center"/>
        <w:rPr>
          <w:color w:val="FF0000"/>
        </w:rPr>
      </w:pPr>
      <w:r>
        <w:rPr>
          <w:color w:val="FF0000"/>
        </w:rPr>
        <w:t>考点考查：企业经营成功的因素、新发展理念、经济高质量发展</w:t>
      </w:r>
    </w:p>
    <w:p>
      <w:pPr>
        <w:shd w:val="clear" w:color="auto" w:fill="F2F2F2"/>
        <w:adjustRightInd w:val="0"/>
        <w:snapToGrid w:val="0"/>
        <w:spacing w:line="360" w:lineRule="auto"/>
        <w:ind w:firstLine="420" w:firstLineChars="200"/>
        <w:jc w:val="left"/>
        <w:textAlignment w:val="center"/>
        <w:rPr>
          <w:color w:val="FF0000"/>
        </w:rPr>
      </w:pPr>
      <w:r>
        <w:rPr>
          <w:color w:val="FF0000"/>
        </w:rPr>
        <w:t>能力考查：获取解读信息、调动运用知识、描述阐释事物</w:t>
      </w:r>
    </w:p>
    <w:p>
      <w:pPr>
        <w:shd w:val="clear" w:color="auto" w:fill="F2F2F2"/>
        <w:adjustRightInd w:val="0"/>
        <w:snapToGrid w:val="0"/>
        <w:spacing w:line="360" w:lineRule="auto"/>
        <w:ind w:firstLine="420" w:firstLineChars="200"/>
        <w:jc w:val="left"/>
        <w:textAlignment w:val="center"/>
        <w:rPr>
          <w:color w:val="FF0000"/>
        </w:rPr>
      </w:pPr>
      <w:r>
        <w:rPr>
          <w:color w:val="FF0000"/>
        </w:rPr>
        <w:t>核心素养：政治认同、科学精神</w:t>
      </w:r>
    </w:p>
    <w:p>
      <w:pPr>
        <w:shd w:val="clear" w:color="auto" w:fill="F2F2F2"/>
        <w:adjustRightInd w:val="0"/>
        <w:snapToGrid w:val="0"/>
        <w:spacing w:line="360" w:lineRule="auto"/>
        <w:ind w:firstLine="420" w:firstLineChars="200"/>
        <w:jc w:val="left"/>
        <w:textAlignment w:val="center"/>
        <w:rPr>
          <w:color w:val="FF0000"/>
        </w:rPr>
      </w:pPr>
      <w:r>
        <w:rPr>
          <w:color w:val="FF0000"/>
        </w:rPr>
        <w:t>【详解】第一步：审设问。明确主体、知识范围、问题限定和作答角度。本题的设问要求运用经济生活知识，分析甲公司能够成为全球光伏领域的“风向标”的原因。本题是原因类试题，要从理论依据和现实意义角度回答。</w:t>
      </w:r>
    </w:p>
    <w:p>
      <w:pPr>
        <w:shd w:val="clear" w:color="auto" w:fill="F2F2F2"/>
        <w:adjustRightInd w:val="0"/>
        <w:snapToGrid w:val="0"/>
        <w:spacing w:line="360" w:lineRule="auto"/>
        <w:ind w:firstLine="420" w:firstLineChars="200"/>
        <w:jc w:val="left"/>
        <w:textAlignment w:val="center"/>
        <w:rPr>
          <w:color w:val="FF0000"/>
        </w:rPr>
      </w:pPr>
      <w:r>
        <w:rPr>
          <w:color w:val="FF0000"/>
        </w:rPr>
        <w:t>第二步：审材料。提取关键词，链接教材知识。</w:t>
      </w:r>
    </w:p>
    <w:p>
      <w:pPr>
        <w:shd w:val="clear" w:color="auto" w:fill="F2F2F2"/>
        <w:adjustRightInd w:val="0"/>
        <w:snapToGrid w:val="0"/>
        <w:spacing w:line="360" w:lineRule="auto"/>
        <w:ind w:firstLine="420" w:firstLineChars="200"/>
        <w:jc w:val="left"/>
        <w:textAlignment w:val="center"/>
        <w:rPr>
          <w:color w:val="FF0000"/>
        </w:rPr>
      </w:pPr>
      <w:r>
        <w:rPr>
          <w:color w:val="FF0000"/>
        </w:rPr>
        <w:t>关键词①：该公司目前拥有超过千人的研发团队，持有专利超1800项，聚焦问题开展科研攻关，光伏度电成本不断降低→可联系科技创新形成竞争优势；</w:t>
      </w:r>
    </w:p>
    <w:p>
      <w:pPr>
        <w:shd w:val="clear" w:color="auto" w:fill="F2F2F2"/>
        <w:adjustRightInd w:val="0"/>
        <w:snapToGrid w:val="0"/>
        <w:spacing w:line="360" w:lineRule="auto"/>
        <w:ind w:firstLine="420" w:firstLineChars="200"/>
        <w:jc w:val="left"/>
        <w:textAlignment w:val="center"/>
        <w:rPr>
          <w:color w:val="FF0000"/>
        </w:rPr>
      </w:pPr>
      <w:r>
        <w:rPr>
          <w:color w:val="FF0000"/>
        </w:rPr>
        <w:t>关键词②：该公司在中国、越南、马来西亚等国家和地区布局多个生产制造基地，并在生产场所中安装了能源管理系统，能源利用效率提高→可联系创新管理理念，打造绿色供应链产业链、提高能源利用效率；</w:t>
      </w:r>
    </w:p>
    <w:p>
      <w:pPr>
        <w:shd w:val="clear" w:color="auto" w:fill="F2F2F2"/>
        <w:adjustRightInd w:val="0"/>
        <w:snapToGrid w:val="0"/>
        <w:spacing w:line="360" w:lineRule="auto"/>
        <w:ind w:firstLine="420" w:firstLineChars="200"/>
        <w:jc w:val="left"/>
        <w:textAlignment w:val="center"/>
        <w:rPr>
          <w:color w:val="FF0000"/>
        </w:rPr>
      </w:pPr>
      <w:r>
        <w:rPr>
          <w:color w:val="FF0000"/>
        </w:rPr>
        <w:t>关键词③：该公司加入全球气候组织RE100绿色倡议，承诺在全球范围内的生产及运营所需电力100%使用可再生能源；该公司供应的光伏扶贫产品惠及近35万全国建档立卡户→可联系绿色发展理念、勇于承担社会责任；</w:t>
      </w:r>
    </w:p>
    <w:p>
      <w:pPr>
        <w:shd w:val="clear" w:color="auto" w:fill="F2F2F2"/>
        <w:adjustRightInd w:val="0"/>
        <w:snapToGrid w:val="0"/>
        <w:spacing w:line="360" w:lineRule="auto"/>
        <w:ind w:firstLine="420" w:firstLineChars="200"/>
        <w:jc w:val="left"/>
        <w:textAlignment w:val="center"/>
        <w:rPr>
          <w:color w:val="FF0000"/>
        </w:rPr>
      </w:pPr>
      <w:r>
        <w:rPr>
          <w:color w:val="FF0000"/>
        </w:rPr>
        <w:t>第三步：整合信息，组织答案。注意设问限定以及教材知识与材料相结合。</w:t>
      </w:r>
    </w:p>
    <w:p>
      <w:pPr>
        <w:shd w:val="clear" w:color="auto" w:fill="FFFFFF"/>
        <w:adjustRightInd w:val="0"/>
        <w:snapToGrid w:val="0"/>
        <w:spacing w:line="360" w:lineRule="auto"/>
        <w:jc w:val="left"/>
        <w:textAlignment w:val="center"/>
        <w:rPr>
          <w:rFonts w:ascii="楷体" w:hAnsi="楷体" w:eastAsia="楷体" w:cs="楷体"/>
        </w:rPr>
      </w:pPr>
      <w:r>
        <w:rPr>
          <w:rFonts w:hint="eastAsia" w:ascii="宋体" w:hAnsi="宋体" w:cs="宋体"/>
        </w:rPr>
        <w:t>24．（12分）阅读材料，完成下列要求。</w:t>
      </w:r>
    </w:p>
    <w:p>
      <w:pPr>
        <w:shd w:val="clear" w:color="auto" w:fill="FFFFFF"/>
        <w:adjustRightInd w:val="0"/>
        <w:snapToGrid w:val="0"/>
        <w:spacing w:line="360" w:lineRule="auto"/>
        <w:ind w:firstLine="420" w:firstLineChars="200"/>
        <w:jc w:val="left"/>
        <w:textAlignment w:val="center"/>
        <w:rPr>
          <w:rFonts w:ascii="楷体" w:hAnsi="楷体" w:eastAsia="楷体" w:cs="楷体"/>
        </w:rPr>
      </w:pPr>
      <w:r>
        <w:rPr>
          <w:rFonts w:hint="eastAsia" w:ascii="宋体" w:hAnsi="宋体" w:cs="宋体"/>
        </w:rPr>
        <w:t xml:space="preserve">材料  </w:t>
      </w:r>
      <w:r>
        <w:rPr>
          <w:rFonts w:hint="eastAsia" w:ascii="楷体" w:hAnsi="楷体" w:eastAsia="楷体" w:cs="楷体"/>
        </w:rPr>
        <w:t>中共十九届六中全会审议通过的《中共中央关于党的百年奋斗重大成就和历史经验的决议》（以下简称＂决议”)，是实现中华民族伟大复兴的行动指南，具有重大现实意义和深远历史意义。在《决议》的起草过程中，专门听取了各民主党派中央、全国工商联负责人和无党派人士代表的意见和建议，《决议》稿的修改认真考虑了这些意见和建议。《决议》的形成过程，体现了我国政党制度的独特优势</w:t>
      </w:r>
    </w:p>
    <w:p>
      <w:pPr>
        <w:shd w:val="clear" w:color="auto" w:fill="FFFFFF"/>
        <w:adjustRightInd w:val="0"/>
        <w:snapToGrid w:val="0"/>
        <w:spacing w:line="360" w:lineRule="auto"/>
        <w:ind w:firstLine="420" w:firstLineChars="200"/>
        <w:jc w:val="left"/>
        <w:textAlignment w:val="center"/>
      </w:pPr>
      <w:r>
        <w:rPr>
          <w:rFonts w:hint="eastAsia"/>
        </w:rPr>
        <w:t>说明上述材料是如何体现我国政党制度的基本内容和优势的。</w:t>
      </w:r>
    </w:p>
    <w:p>
      <w:pPr>
        <w:shd w:val="clear" w:color="auto" w:fill="F2F2F2"/>
        <w:adjustRightInd w:val="0"/>
        <w:snapToGrid w:val="0"/>
        <w:spacing w:line="360" w:lineRule="auto"/>
        <w:ind w:firstLine="420" w:firstLineChars="200"/>
        <w:jc w:val="left"/>
        <w:textAlignment w:val="center"/>
        <w:rPr>
          <w:color w:val="FF0000"/>
        </w:rPr>
      </w:pPr>
      <w:r>
        <w:rPr>
          <w:color w:val="FF0000"/>
        </w:rPr>
        <w:t>【答案】</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①《中共中央关于党的百年奋斗重大成就和历史经验的决议》的地位和意义，体现了中国共产党是中国特色社会主义事业的领导核心。（3分）</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②《决议》稿起草过程中，听取各民主党派的意见，体现了我国实行中国共产党领导的多党合作和政治协商制度，共产党是执政党，各民主党派是参政党，两者是通力合作，共同致力于社会主义事业的亲密友党。（5分）</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③《决议》稿起草过程中，听取各民主党派的意见，属于政党协商，政党协商是协商民主的主要渠道之一，协商民主是我国社会主义民主政治的特有形式和独特优势。（4分）</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【分析】背景素材：中共十九届六中全会审议通过的《中共中央关于党的百年奋斗重大成就和历史经验的决议》</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考点考查：我国政党制度的基本内容和优势</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能力考查：调动和运用知识，描述和阐述事物，论证和探究问题</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核心素养：政治认同、科学精神</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【详解】第一步：审设问，明确主体、作答范围、问题限定和作答角度。本题的设问是说明上述材料是如何体现我国政党制度的基本内容和优势的。</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第二步：审材料，通过标点符号、段落等，提取材料有效信息。</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有效信息①：《中共中央关于党的百年奋斗重大成就和历史经验的决议》的地位和意义→可联系中国共产党是中国特色社会主义事业的领导核心。</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有效信息②：《决议》稿起草过程中，听取各民主党派的意见→联系我国实行中国共产党领导的多党合作和政治协商制度，共产党是执政党，各民主党派是参政党，两者是通力合作，共同致力于社会主义事业的亲密友党。</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有效信息③：《决议》稿起草过程中，听取各民主党派的意见→联系政党协商是协商民主的主要渠道之一，协商民主是我国社会主义民主政治的特有形式和独特优势。</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第三步：整合信息，组织答案。</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得分点①：中国共产党是中国特色社会主义事业的领导核心+分析。</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得分点②：我国实行中国共产党领导的多党合作和政治协商制度，共产党是执政党，各民主党派是参政党，两者是通力合作，共同致力于社会主义事业的亲密友党+分析。</w:t>
      </w:r>
    </w:p>
    <w:p>
      <w:pPr>
        <w:shd w:val="clear" w:color="auto" w:fill="FFFFFF"/>
        <w:adjustRightInd w:val="0"/>
        <w:snapToGrid w:val="0"/>
        <w:spacing w:line="360" w:lineRule="auto"/>
        <w:ind w:firstLine="420" w:firstLineChars="200"/>
        <w:jc w:val="left"/>
        <w:textAlignment w:val="center"/>
        <w:rPr>
          <w:color w:val="FF0000"/>
        </w:rPr>
      </w:pPr>
      <w:r>
        <w:rPr>
          <w:rFonts w:hint="eastAsia"/>
          <w:color w:val="FF0000"/>
        </w:rPr>
        <w:t>得分点③：协商民主是我国社会主义民主政治的特有形式和独特优势+分析。</w:t>
      </w:r>
    </w:p>
    <w:p>
      <w:pPr>
        <w:shd w:val="clear" w:color="auto" w:fill="FFFFFF"/>
        <w:adjustRightInd w:val="0"/>
        <w:snapToGrid w:val="0"/>
        <w:spacing w:line="360" w:lineRule="auto"/>
        <w:jc w:val="left"/>
        <w:textAlignment w:val="center"/>
      </w:pPr>
      <w:r>
        <w:t>25．</w:t>
      </w:r>
      <w:r>
        <w:rPr>
          <w:rFonts w:hint="eastAsia"/>
        </w:rPr>
        <w:t>（21分）</w:t>
      </w:r>
      <w:r>
        <w:t>阅读材料，完成下列要求。</w:t>
      </w:r>
    </w:p>
    <w:p>
      <w:pPr>
        <w:shd w:val="clear" w:color="auto" w:fill="FFFFFF"/>
        <w:adjustRightInd w:val="0"/>
        <w:snapToGrid w:val="0"/>
        <w:spacing w:line="360" w:lineRule="auto"/>
        <w:ind w:firstLine="420" w:firstLineChars="200"/>
        <w:jc w:val="left"/>
        <w:textAlignment w:val="center"/>
        <w:rPr>
          <w:rFonts w:ascii="楷体" w:hAnsi="楷体" w:eastAsia="楷体" w:cs="楷体"/>
        </w:rPr>
      </w:pPr>
      <w:r>
        <w:rPr>
          <w:rFonts w:hint="eastAsia" w:ascii="楷体" w:hAnsi="楷体" w:eastAsia="楷体" w:cs="楷体"/>
        </w:rPr>
        <w:t>2023年是毛泽东等老一辈革命家为雷锋同志题词60周年。习近平总书记日前对深入开展学雷锋活动作出重要指示强调：“让雷锋精神在新时代绽放更加璀璨的光芒”。60年来，雷锋的事迹深入人心，雷锋精神滋养着一代又一代人的心灵，彰显着雷锋精神的时代性和感召力。</w:t>
      </w:r>
    </w:p>
    <w:p>
      <w:pPr>
        <w:shd w:val="clear" w:color="auto" w:fill="FFFFFF"/>
        <w:adjustRightInd w:val="0"/>
        <w:snapToGrid w:val="0"/>
        <w:spacing w:line="360" w:lineRule="auto"/>
        <w:ind w:firstLine="420" w:firstLineChars="200"/>
        <w:jc w:val="left"/>
        <w:textAlignment w:val="center"/>
        <w:rPr>
          <w:rFonts w:ascii="楷体" w:hAnsi="楷体" w:eastAsia="楷体" w:cs="楷体"/>
        </w:rPr>
      </w:pPr>
      <w:r>
        <w:rPr>
          <w:rFonts w:hint="eastAsia" w:ascii="楷体" w:hAnsi="楷体" w:eastAsia="楷体" w:cs="楷体"/>
        </w:rPr>
        <w:t>雷锋同志把自己的一生全部献给了党、献给了人民。他一心向着党，向着社会主义，向着共产主义，牢固树立信仰、矢志追寻理想；他把有限的生命，投入到无限的为人民服务之中去，树牢群众观点、站稳人民立场；他立志做一颗永不生锈的“螺丝钉”,在平凡岗位上兢兢业业、埋头苦干；他身上所具有的信念的能量、大爱的胸怀、忘我的精神、进取的锐气，正是我们民族精神的最好写照。</w:t>
      </w:r>
    </w:p>
    <w:p>
      <w:pPr>
        <w:shd w:val="clear" w:color="auto" w:fill="FFFFFF"/>
        <w:adjustRightInd w:val="0"/>
        <w:snapToGrid w:val="0"/>
        <w:spacing w:line="360" w:lineRule="auto"/>
        <w:ind w:firstLine="420" w:firstLineChars="200"/>
        <w:jc w:val="left"/>
        <w:textAlignment w:val="center"/>
        <w:rPr>
          <w:rFonts w:ascii="楷体" w:hAnsi="楷体" w:eastAsia="楷体" w:cs="楷体"/>
        </w:rPr>
      </w:pPr>
      <w:r>
        <w:rPr>
          <w:rFonts w:hint="eastAsia" w:ascii="楷体" w:hAnsi="楷体" w:eastAsia="楷体" w:cs="楷体"/>
        </w:rPr>
        <w:t>习近平总书记强调："雷锋精神，人人可学；奉献爱心，处处可为”“从‘赠人玫瑰、手有余香'中感受善的力量，以实际行动书写新时代的雷锋故事"。从湖南长沙的“雷锋超市”到辽宁抚顺的“雷锋学院”,在全国很多地方，弘扬雷锋精神与文明创建结合、与市民教育结合、与创新社会治理结合，学雷锋活动也由阶段性向经常性转变、由模范人物示范带动向社会共同参与转变。新时代新征程，弘扬雷锋精神，让点滴善举凝聚为社会新风，熔铸成激励全民族奋发向上的精神力量。</w:t>
      </w:r>
    </w:p>
    <w:p>
      <w:pPr>
        <w:shd w:val="clear" w:color="auto" w:fill="FFFFFF"/>
        <w:adjustRightInd w:val="0"/>
        <w:snapToGrid w:val="0"/>
        <w:spacing w:line="360" w:lineRule="auto"/>
        <w:ind w:firstLine="420" w:firstLineChars="200"/>
        <w:jc w:val="left"/>
        <w:textAlignment w:val="center"/>
      </w:pPr>
      <w:r>
        <w:rPr>
          <w:rFonts w:hint="eastAsia"/>
        </w:rPr>
        <w:t>（1）</w:t>
      </w:r>
      <w:r>
        <w:t>结合材料，</w:t>
      </w:r>
      <w:r>
        <w:rPr>
          <w:rFonts w:hint="eastAsia"/>
        </w:rPr>
        <w:t>运用实现人生的价值知识，说明雷锋事迹带给我们的人生启迪。</w:t>
      </w:r>
    </w:p>
    <w:p>
      <w:pPr>
        <w:shd w:val="clear" w:color="auto" w:fill="FFFFFF"/>
        <w:adjustRightInd w:val="0"/>
        <w:snapToGrid w:val="0"/>
        <w:spacing w:line="360" w:lineRule="auto"/>
        <w:ind w:firstLine="420" w:firstLineChars="200"/>
        <w:jc w:val="left"/>
        <w:textAlignment w:val="center"/>
      </w:pPr>
    </w:p>
    <w:p>
      <w:pPr>
        <w:shd w:val="clear" w:color="auto" w:fill="FFFFFF"/>
        <w:adjustRightInd w:val="0"/>
        <w:snapToGrid w:val="0"/>
        <w:spacing w:line="360" w:lineRule="auto"/>
        <w:ind w:firstLine="420" w:firstLineChars="200"/>
        <w:jc w:val="left"/>
        <w:textAlignment w:val="center"/>
      </w:pPr>
      <w:r>
        <w:rPr>
          <w:rFonts w:hint="eastAsia"/>
        </w:rPr>
        <w:t>（2）</w:t>
      </w:r>
      <w:r>
        <w:t>结合材料，</w:t>
      </w:r>
      <w:r>
        <w:rPr>
          <w:rFonts w:hint="eastAsia"/>
        </w:rPr>
        <w:t>运用文化功能的知识，阐释“让雷锋精神在新时代绽放更加璀璨的光芒”的原因。</w:t>
      </w:r>
    </w:p>
    <w:p>
      <w:pPr>
        <w:shd w:val="clear" w:color="auto" w:fill="F2F2F2"/>
        <w:adjustRightInd w:val="0"/>
        <w:snapToGrid w:val="0"/>
        <w:spacing w:line="360" w:lineRule="auto"/>
        <w:ind w:firstLine="420" w:firstLineChars="200"/>
        <w:jc w:val="left"/>
        <w:textAlignment w:val="center"/>
        <w:rPr>
          <w:color w:val="FF0000"/>
        </w:rPr>
      </w:pPr>
      <w:r>
        <w:t>【</w:t>
      </w:r>
      <w:r>
        <w:rPr>
          <w:color w:val="FF0000"/>
        </w:rPr>
        <w:t>答案】</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1）①人生的真正价值在于对社会的责任和贡献。（3分）②要自觉投身社会实践，在奉献社会中创造和实现人生价值；（3分）③要坚持人民立场，自觉把人民利益作为最高价值标准，在个人与社会的统一中创造和实现价值。（3分）④要坚定理想信念，埋头苦干，在砥砺自我中走向成功。（3分）</w:t>
      </w:r>
    </w:p>
    <w:p>
      <w:pPr>
        <w:shd w:val="clear" w:color="auto" w:fill="F2F2F2"/>
        <w:adjustRightInd w:val="0"/>
        <w:snapToGrid w:val="0"/>
        <w:spacing w:line="360" w:lineRule="auto"/>
        <w:ind w:firstLine="420" w:firstLineChars="200"/>
        <w:jc w:val="left"/>
        <w:textAlignment w:val="center"/>
        <w:rPr>
          <w:rFonts w:ascii="楷体" w:hAnsi="楷体" w:eastAsia="楷体" w:cs="楷体"/>
          <w:color w:val="FF0000"/>
        </w:rPr>
      </w:pPr>
      <w:r>
        <w:rPr>
          <w:rFonts w:hint="eastAsia" w:ascii="楷体" w:hAnsi="楷体" w:eastAsia="楷体" w:cs="楷体"/>
          <w:color w:val="FF0000"/>
        </w:rPr>
        <w:t>（2）文化具有引领风尚、教育人民、服务社会、推动发展的功能；（3分）雷锋精神作为一种优秀文化，为人们的行为提供了精神指引，增强了人民群众的精神力量；（3分）营造崇德向善的社会氛围，推动社会精神文明建设的开展。（3分）</w:t>
      </w:r>
    </w:p>
    <w:p>
      <w:pPr>
        <w:shd w:val="clear" w:color="auto" w:fill="F2F2F2"/>
        <w:adjustRightInd w:val="0"/>
        <w:snapToGrid w:val="0"/>
        <w:spacing w:line="360" w:lineRule="auto"/>
        <w:ind w:firstLine="420" w:firstLineChars="200"/>
        <w:jc w:val="left"/>
        <w:textAlignment w:val="center"/>
        <w:rPr>
          <w:color w:val="FF0000"/>
        </w:rPr>
      </w:pPr>
      <w:r>
        <w:rPr>
          <w:color w:val="FF0000"/>
        </w:rPr>
        <w:t>【分析】</w:t>
      </w:r>
    </w:p>
    <w:p>
      <w:pPr>
        <w:shd w:val="clear" w:color="auto" w:fill="F2F2F2"/>
        <w:adjustRightInd w:val="0"/>
        <w:snapToGrid w:val="0"/>
        <w:spacing w:line="360" w:lineRule="auto"/>
        <w:ind w:firstLine="420" w:firstLineChars="200"/>
        <w:jc w:val="left"/>
        <w:textAlignment w:val="center"/>
        <w:rPr>
          <w:color w:val="FF0000"/>
        </w:rPr>
      </w:pPr>
      <w:r>
        <w:rPr>
          <w:color w:val="FF0000"/>
        </w:rPr>
        <w:t>背景素材：共同富裕</w:t>
      </w:r>
    </w:p>
    <w:p>
      <w:pPr>
        <w:shd w:val="clear" w:color="auto" w:fill="F2F2F2"/>
        <w:adjustRightInd w:val="0"/>
        <w:snapToGrid w:val="0"/>
        <w:spacing w:line="360" w:lineRule="auto"/>
        <w:ind w:firstLine="420" w:firstLineChars="200"/>
        <w:jc w:val="left"/>
        <w:textAlignment w:val="center"/>
        <w:rPr>
          <w:color w:val="FF0000"/>
        </w:rPr>
      </w:pPr>
      <w:r>
        <w:rPr>
          <w:color w:val="FF0000"/>
        </w:rPr>
        <w:t>考点考查：社会历史的主体、文化与生活相关知识、奋斗等知识</w:t>
      </w:r>
    </w:p>
    <w:p>
      <w:pPr>
        <w:shd w:val="clear" w:color="auto" w:fill="F2F2F2"/>
        <w:adjustRightInd w:val="0"/>
        <w:snapToGrid w:val="0"/>
        <w:spacing w:line="360" w:lineRule="auto"/>
        <w:ind w:firstLine="420" w:firstLineChars="200"/>
        <w:jc w:val="left"/>
        <w:textAlignment w:val="center"/>
        <w:rPr>
          <w:color w:val="FF0000"/>
        </w:rPr>
      </w:pPr>
      <w:r>
        <w:rPr>
          <w:color w:val="FF0000"/>
        </w:rPr>
        <w:t>能力考查：描述和阐释事物、论证和探究问题</w:t>
      </w:r>
    </w:p>
    <w:p>
      <w:pPr>
        <w:shd w:val="clear" w:color="auto" w:fill="F2F2F2"/>
        <w:adjustRightInd w:val="0"/>
        <w:snapToGrid w:val="0"/>
        <w:spacing w:line="360" w:lineRule="auto"/>
        <w:ind w:firstLine="420" w:firstLineChars="200"/>
        <w:jc w:val="left"/>
        <w:textAlignment w:val="center"/>
        <w:rPr>
          <w:color w:val="FF0000"/>
        </w:rPr>
      </w:pPr>
      <w:r>
        <w:rPr>
          <w:color w:val="FF0000"/>
        </w:rPr>
        <w:t>核心素养：政治认同、科学精神</w:t>
      </w:r>
    </w:p>
    <w:p>
      <w:pPr>
        <w:shd w:val="clear" w:color="auto" w:fill="F2F2F2"/>
        <w:adjustRightInd w:val="0"/>
        <w:snapToGrid w:val="0"/>
        <w:spacing w:line="360" w:lineRule="auto"/>
        <w:ind w:firstLine="420" w:firstLineChars="200"/>
        <w:jc w:val="left"/>
        <w:textAlignment w:val="center"/>
        <w:rPr>
          <w:color w:val="FF0000"/>
        </w:rPr>
      </w:pPr>
      <w:r>
        <w:rPr>
          <w:color w:val="FF0000"/>
        </w:rPr>
        <w:t>【详解】</w:t>
      </w:r>
    </w:p>
    <w:p>
      <w:pPr>
        <w:shd w:val="clear" w:color="auto" w:fill="F2F2F2"/>
        <w:adjustRightInd w:val="0"/>
        <w:snapToGrid w:val="0"/>
        <w:spacing w:line="360" w:lineRule="auto"/>
        <w:ind w:firstLine="420" w:firstLineChars="200"/>
        <w:jc w:val="left"/>
        <w:textAlignment w:val="center"/>
        <w:rPr>
          <w:color w:val="FF0000"/>
        </w:rPr>
      </w:pPr>
      <w:r>
        <w:rPr>
          <w:color w:val="FF0000"/>
        </w:rPr>
        <w:t>（1）第一步：审设问。明确主体、知识范围、问题限定和作答角度。本题为措施类主观题，需要准确调用人民群众是历史主体的基本原理，结合材料进行分析。</w:t>
      </w:r>
    </w:p>
    <w:p>
      <w:pPr>
        <w:shd w:val="clear" w:color="auto" w:fill="F2F2F2"/>
        <w:adjustRightInd w:val="0"/>
        <w:snapToGrid w:val="0"/>
        <w:spacing w:line="360" w:lineRule="auto"/>
        <w:ind w:firstLine="420" w:firstLineChars="200"/>
        <w:jc w:val="left"/>
        <w:textAlignment w:val="center"/>
        <w:rPr>
          <w:color w:val="FF0000"/>
        </w:rPr>
      </w:pPr>
      <w:r>
        <w:rPr>
          <w:color w:val="FF0000"/>
        </w:rPr>
        <w:t>第二步：审材料。提取关键词，链接教材知识。</w:t>
      </w:r>
    </w:p>
    <w:p>
      <w:pPr>
        <w:shd w:val="clear" w:color="auto" w:fill="F2F2F2"/>
        <w:adjustRightInd w:val="0"/>
        <w:snapToGrid w:val="0"/>
        <w:spacing w:line="360" w:lineRule="auto"/>
        <w:ind w:firstLine="420" w:firstLineChars="200"/>
        <w:jc w:val="left"/>
        <w:textAlignment w:val="center"/>
        <w:rPr>
          <w:color w:val="FF0000"/>
        </w:rPr>
      </w:pPr>
      <w:r>
        <w:rPr>
          <w:color w:val="FF0000"/>
        </w:rPr>
        <w:t>关键词：用自己的辛劳和汗水一砖一瓦建造起中国现代化的高楼大厦、共同富裕要靠共同奋斗，只有人人参与、人人尽力→可联系人民群众是物质财富、精神财富的创造者。</w:t>
      </w:r>
    </w:p>
    <w:p>
      <w:pPr>
        <w:shd w:val="clear" w:color="auto" w:fill="F2F2F2"/>
        <w:adjustRightInd w:val="0"/>
        <w:snapToGrid w:val="0"/>
        <w:spacing w:line="360" w:lineRule="auto"/>
        <w:ind w:firstLine="420" w:firstLineChars="200"/>
        <w:jc w:val="left"/>
        <w:textAlignment w:val="center"/>
        <w:rPr>
          <w:color w:val="FF0000"/>
        </w:rPr>
      </w:pPr>
      <w:r>
        <w:rPr>
          <w:color w:val="FF0000"/>
        </w:rPr>
        <w:t>第三步：整合信息，组织答案。</w:t>
      </w:r>
    </w:p>
    <w:p>
      <w:pPr>
        <w:shd w:val="clear" w:color="auto" w:fill="F2F2F2"/>
        <w:adjustRightInd w:val="0"/>
        <w:snapToGrid w:val="0"/>
        <w:spacing w:line="360" w:lineRule="auto"/>
        <w:ind w:firstLine="420" w:firstLineChars="200"/>
        <w:jc w:val="left"/>
        <w:textAlignment w:val="center"/>
        <w:rPr>
          <w:color w:val="FF0000"/>
        </w:rPr>
      </w:pPr>
      <w:r>
        <w:rPr>
          <w:color w:val="FF0000"/>
        </w:rPr>
        <w:t>（2）第一步：审设问。明确主体、知识范围、问题限定和作答角度。本题为A对B作用类主观题，需要找准逻辑起点和终点，并进行推理分析。</w:t>
      </w:r>
    </w:p>
    <w:p>
      <w:pPr>
        <w:shd w:val="clear" w:color="auto" w:fill="F2F2F2"/>
        <w:adjustRightInd w:val="0"/>
        <w:snapToGrid w:val="0"/>
        <w:spacing w:line="360" w:lineRule="auto"/>
        <w:ind w:firstLine="420" w:firstLineChars="200"/>
        <w:jc w:val="left"/>
        <w:textAlignment w:val="center"/>
        <w:rPr>
          <w:color w:val="FF0000"/>
        </w:rPr>
      </w:pPr>
      <w:r>
        <w:rPr>
          <w:color w:val="FF0000"/>
        </w:rPr>
        <w:t>第二步：审材料。提取关键词，链接教材知识。</w:t>
      </w:r>
    </w:p>
    <w:p>
      <w:pPr>
        <w:shd w:val="clear" w:color="auto" w:fill="F2F2F2"/>
        <w:adjustRightInd w:val="0"/>
        <w:snapToGrid w:val="0"/>
        <w:spacing w:line="360" w:lineRule="auto"/>
        <w:ind w:firstLine="420" w:firstLineChars="200"/>
        <w:jc w:val="left"/>
        <w:textAlignment w:val="center"/>
        <w:rPr>
          <w:color w:val="FF0000"/>
        </w:rPr>
      </w:pPr>
      <w:r>
        <w:rPr>
          <w:color w:val="FF0000"/>
        </w:rPr>
        <w:t>关键词：要在各自岗位上更加奋力拼搏，向着共同富裕的目标更加积极有为地进行努力→可联系文化的反作用、民族精神的意义。</w:t>
      </w:r>
    </w:p>
    <w:p>
      <w:pPr>
        <w:shd w:val="clear" w:color="auto" w:fill="F2F2F2"/>
        <w:adjustRightInd w:val="0"/>
        <w:snapToGrid w:val="0"/>
        <w:spacing w:line="360" w:lineRule="auto"/>
        <w:ind w:firstLine="420" w:firstLineChars="200"/>
        <w:jc w:val="left"/>
        <w:textAlignment w:val="center"/>
        <w:rPr>
          <w:color w:val="FF0000"/>
        </w:rPr>
      </w:pPr>
      <w:r>
        <w:rPr>
          <w:color w:val="FF0000"/>
        </w:rPr>
        <w:t>第三步：整合信息，组织答案。</w:t>
      </w:r>
    </w:p>
    <w:p>
      <w:pPr>
        <w:adjustRightInd w:val="0"/>
        <w:snapToGrid w:val="0"/>
        <w:spacing w:line="360" w:lineRule="auto"/>
      </w:pPr>
    </w:p>
    <w:sectPr>
      <w:headerReference r:id="rId3" w:type="default"/>
      <w:footerReference r:id="rId4" w:type="default"/>
      <w:pgSz w:w="11907" w:h="16839"/>
      <w:pgMar w:top="1440" w:right="1800" w:bottom="1440" w:left="1800" w:header="708" w:footer="708" w:gutter="0"/>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left"/>
      <w:rPr>
        <w:kern w:val="0"/>
        <w:sz w:val="2"/>
        <w:szCs w:val="2"/>
      </w:rPr>
    </w:pPr>
    <w:r>
      <w:rPr>
        <w:color w:val="FFFFFF"/>
        <w:sz w:val="2"/>
        <w:szCs w:val="2"/>
      </w:rPr>
      <w:pict>
        <v:shape id="PowerPlusWaterMarkObject1453549720" o:spid="_x0000_s2052" o:spt="136" alt="学科网 zxxk.com" type="#_x0000_t136" style="position:absolute;left:0pt;margin-left:158.95pt;margin-top:407.9pt;height:2.85pt;width:2.85pt;mso-position-horizontal-relative:margin;mso-position-vertical-relative:margin;rotation:20643840f;z-index:-251655168;mso-width-relative:page;mso-height-relative:page;" stroked="f" coordsize="21600,21600" o:allowincell="f">
          <v:path/>
          <v:fill opacity="32768f" focussize="0,0"/>
          <v:stroke on="f"/>
          <v:imagedata o:title=""/>
          <o:lock v:ext="edit"/>
          <v:textpath on="t" fitshape="t" fitpath="t" trim="f" xscale="f" string="zxxk.com" style="font-family:宋体;font-size:8pt;v-text-align:center;"/>
        </v:shape>
      </w:pict>
    </w:r>
    <w:r>
      <w:rPr>
        <w:color w:val="FFFFFF"/>
        <w:sz w:val="2"/>
        <w:szCs w:val="2"/>
      </w:rPr>
      <w:drawing>
        <wp:anchor distT="0" distB="0" distL="114300" distR="114300" simplePos="0" relativeHeight="251659264" behindDoc="0" locked="0" layoutInCell="1" allowOverlap="1">
          <wp:simplePos x="0" y="0"/>
          <wp:positionH relativeFrom="column">
            <wp:posOffset>813435</wp:posOffset>
          </wp:positionH>
          <wp:positionV relativeFrom="paragraph">
            <wp:posOffset>-263525</wp:posOffset>
          </wp:positionV>
          <wp:extent cx="635" cy="635"/>
          <wp:effectExtent l="0" t="0" r="0" b="0"/>
          <wp:wrapNone/>
          <wp:docPr id="4" name="图片 4"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学科网 zxxk.com"/>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a:xfrm>
                    <a:off x="0" y="0"/>
                    <a:ext cx="635" cy="635"/>
                  </a:xfrm>
                  <a:prstGeom prst="rect">
                    <a:avLst/>
                  </a:prstGeom>
                  <a:noFill/>
                  <a:ln>
                    <a:noFill/>
                  </a:ln>
                </pic:spPr>
              </pic:pic>
            </a:graphicData>
          </a:graphic>
        </wp:anchor>
      </w:drawing>
    </w:r>
    <w:r>
      <w:rPr>
        <w:rFonts w:hint="eastAsia"/>
        <w:color w:val="FFFFFF"/>
        <w:kern w:val="0"/>
        <w:sz w:val="2"/>
        <w:szCs w:val="2"/>
      </w:rPr>
      <w:t>学科网（北京）股份有限公司</w:t>
    </w:r>
  </w:p>
  <w:p>
    <w:pPr>
      <w:tabs>
        <w:tab w:val="center" w:pos="4153"/>
        <w:tab w:val="right" w:pos="8306"/>
      </w:tabs>
      <w:snapToGrid w:val="0"/>
      <w:jc w:val="left"/>
      <w:rPr>
        <w:kern w:val="0"/>
        <w:sz w:val="2"/>
        <w:szCs w:val="2"/>
      </w:rPr>
    </w:pPr>
    <w:r>
      <w:rPr>
        <w:color w:val="FFFFFF"/>
        <w:sz w:val="2"/>
        <w:szCs w:val="2"/>
      </w:rPr>
      <w:pict>
        <v:shape id="_x0000_s2053" o:spid="_x0000_s2053" o:spt="136" alt="学科网 zxxk.com" type="#_x0000_t136" style="position:absolute;left:0pt;margin-left:158.95pt;margin-top:407.9pt;height:2.85pt;width:2.85pt;mso-position-horizontal-relative:margin;mso-position-vertical-relative:margin;rotation:20643840f;z-index:-251654144;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
        <w:szCs w:val="2"/>
      </w:rPr>
      <w:pict>
        <v:shape id="图片 5" o:spid="_x0000_s2054" o:spt="75" alt="学科网 zxxk.com" type="#_x0000_t75" style="position:absolute;left:0pt;margin-left:64.05pt;margin-top:-20.75pt;height:0.05pt;width:0.05pt;z-index:251663360;mso-width-relative:page;mso-height-relative:page;" filled="f" o:preferrelative="t" stroked="f" coordsize="21600,21600">
          <v:path/>
          <v:fill on="f" focussize="0,0"/>
          <v:stroke on="f" joinstyle="miter"/>
          <v:imagedata r:id="rId2" r:href="rId3" o:title=""/>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1"/>
      </w:pBdr>
      <w:snapToGrid w:val="0"/>
      <w:rPr>
        <w:kern w:val="0"/>
        <w:sz w:val="2"/>
        <w:szCs w:val="2"/>
      </w:rPr>
    </w:pPr>
    <w:r>
      <w:drawing>
        <wp:anchor distT="0" distB="0" distL="114300" distR="114300" simplePos="0" relativeHeight="251659264" behindDoc="0" locked="0" layoutInCell="1" allowOverlap="1">
          <wp:simplePos x="0" y="0"/>
          <wp:positionH relativeFrom="column">
            <wp:posOffset>4457700</wp:posOffset>
          </wp:positionH>
          <wp:positionV relativeFrom="paragraph">
            <wp:posOffset>107315</wp:posOffset>
          </wp:positionV>
          <wp:extent cx="9525" cy="9525"/>
          <wp:effectExtent l="0" t="0" r="0" b="0"/>
          <wp:wrapNone/>
          <wp:docPr id="7" name="图片 7"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学科网 zxxk.com"/>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a:xfrm>
                    <a:off x="0" y="0"/>
                    <a:ext cx="9525" cy="9525"/>
                  </a:xfrm>
                  <a:prstGeom prst="rect">
                    <a:avLst/>
                  </a:prstGeom>
                  <a:noFill/>
                  <a:ln>
                    <a:noFill/>
                  </a:ln>
                </pic:spPr>
              </pic:pic>
            </a:graphicData>
          </a:graphic>
        </wp:anchor>
      </w:drawing>
    </w:r>
  </w:p>
  <w:p>
    <w:pPr>
      <w:pBdr>
        <w:bottom w:val="none" w:color="auto" w:sz="0" w:space="1"/>
      </w:pBdr>
      <w:snapToGrid w:val="0"/>
      <w:rPr>
        <w:kern w:val="0"/>
        <w:sz w:val="2"/>
        <w:szCs w:val="2"/>
      </w:rPr>
    </w:pPr>
    <w:r>
      <w:pict>
        <v:shape id="图片 4" o:spid="_x0000_s2049" o:spt="75" alt="学科网 zxxk.com" type="#_x0000_t75" style="position:absolute;left:0pt;margin-left:351pt;margin-top:8.45pt;height:0.75pt;width:0.75pt;z-index:251660288;mso-width-relative:page;mso-height-relative:page;" filled="f" o:preferrelative="t" stroked="f" coordsize="21600,21600">
          <v:path/>
          <v:fill on="f" focussize="0,0"/>
          <v:stroke on="f" joinstyle="miter"/>
          <v:imagedata r:id="rId2" r:href="rId3"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A1MWM1ZDA5OTMxMmQ3NDk3NTBjMjcyMGQ4ZjBhMTAifQ=="/>
  </w:docVars>
  <w:rsids>
    <w:rsidRoot w:val="00C806B0"/>
    <w:rsid w:val="00043B54"/>
    <w:rsid w:val="00095E65"/>
    <w:rsid w:val="001D7A06"/>
    <w:rsid w:val="00284433"/>
    <w:rsid w:val="002A1EC6"/>
    <w:rsid w:val="002E035E"/>
    <w:rsid w:val="002F49F5"/>
    <w:rsid w:val="004151FC"/>
    <w:rsid w:val="00502A3A"/>
    <w:rsid w:val="005E0577"/>
    <w:rsid w:val="006378E7"/>
    <w:rsid w:val="006B16C5"/>
    <w:rsid w:val="00835A5D"/>
    <w:rsid w:val="00857E73"/>
    <w:rsid w:val="00975336"/>
    <w:rsid w:val="00A8609B"/>
    <w:rsid w:val="00A8752C"/>
    <w:rsid w:val="00BF535F"/>
    <w:rsid w:val="00C02FC6"/>
    <w:rsid w:val="00C806B0"/>
    <w:rsid w:val="00D3183A"/>
    <w:rsid w:val="00E87C24"/>
    <w:rsid w:val="00EF035E"/>
    <w:rsid w:val="00FF3F9F"/>
    <w:rsid w:val="07AC2791"/>
    <w:rsid w:val="09D354AA"/>
    <w:rsid w:val="211865F8"/>
    <w:rsid w:val="2E1754AB"/>
    <w:rsid w:val="30113869"/>
    <w:rsid w:val="3075080D"/>
    <w:rsid w:val="329A3B20"/>
    <w:rsid w:val="37007D00"/>
    <w:rsid w:val="3ACB2C69"/>
    <w:rsid w:val="3F7501DC"/>
    <w:rsid w:val="42B23D5F"/>
    <w:rsid w:val="47315859"/>
    <w:rsid w:val="47F210A1"/>
    <w:rsid w:val="4A7E7E0D"/>
    <w:rsid w:val="51AC0513"/>
    <w:rsid w:val="530B044E"/>
    <w:rsid w:val="53D40724"/>
    <w:rsid w:val="542C29A8"/>
    <w:rsid w:val="54501629"/>
    <w:rsid w:val="5B0E0468"/>
    <w:rsid w:val="674A4997"/>
    <w:rsid w:val="7B1D3764"/>
    <w:rsid w:val="7EFA5A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rPr>
  </w:style>
  <w:style w:type="paragraph" w:styleId="3">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3" Type="http://schemas.openxmlformats.org/officeDocument/2006/relationships/image" Target="file:///D:\qq&#25991;&#20214;\712321467\Image\C2C\Image2\%25257B75232B38-A165-1FB7-499C-2E1C792CACB5%25257D.png" TargetMode="External"/><Relationship Id="rId2" Type="http://schemas.openxmlformats.org/officeDocument/2006/relationships/image" Target="media/image2.png"/><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3" Type="http://schemas.openxmlformats.org/officeDocument/2006/relationships/image" Target="file:///D:\qq&#25991;&#20214;\712321467\Image\C2C\Image2\%25257B75232B38-A165-1FB7-499C-2E1C792CACB5%25257D.png" TargetMode="External"/><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2052"/>
    <customShpInfo spid="_x0000_s2053"/>
    <customShpInfo spid="_x0000_s205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12766</Words>
  <Characters>13022</Characters>
  <Lines>96</Lines>
  <Paragraphs>27</Paragraphs>
  <TotalTime>28</TotalTime>
  <ScaleCrop>false</ScaleCrop>
  <LinksUpToDate>false</LinksUpToDate>
  <CharactersWithSpaces>13243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2017-07-19T12:07:00Z</dcterms:created>
  <dc:creator>组卷网zujuan.xkw.com</dc:creator>
  <cp:lastModifiedBy>じòぴé</cp:lastModifiedBy>
  <dcterms:modified xsi:type="dcterms:W3CDTF">2023-07-23T09:40:55Z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2052-12.1.0.15120</vt:lpwstr>
  </property>
  <property fmtid="{D5CDD505-2E9C-101B-9397-08002B2CF9AE}" pid="7" name="ICV">
    <vt:lpwstr>28D59E1A02F946339A8E7822C969C767_12</vt:lpwstr>
  </property>
</Properties>
</file>