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6172B">
      <w:pPr>
        <w:spacing w:before="95" w:line="212" w:lineRule="auto"/>
        <w:ind w:left="1270"/>
        <w:jc w:val="both"/>
        <w:outlineLvl w:val="0"/>
        <w:rPr>
          <w:rFonts w:hint="eastAsia" w:ascii="微软雅黑" w:hAnsi="微软雅黑" w:eastAsia="微软雅黑" w:cs="微软雅黑"/>
          <w:sz w:val="40"/>
          <w:szCs w:val="40"/>
          <w:lang w:eastAsia="zh-CN"/>
        </w:rPr>
      </w:pPr>
      <w:r>
        <w:rPr>
          <w:rFonts w:hint="eastAsia" w:ascii="微软雅黑" w:hAnsi="微软雅黑" w:eastAsia="微软雅黑" w:cs="微软雅黑"/>
          <w:b/>
          <w:bCs/>
          <w:spacing w:val="-10"/>
          <w:sz w:val="40"/>
          <w:szCs w:val="40"/>
          <w:lang w:eastAsia="zh-CN"/>
        </w:rPr>
        <w:t>2025</w:t>
      </w:r>
      <w:r>
        <w:rPr>
          <w:rFonts w:ascii="微软雅黑" w:hAnsi="微软雅黑" w:eastAsia="微软雅黑" w:cs="微软雅黑"/>
          <w:b/>
          <w:bCs/>
          <w:spacing w:val="-10"/>
          <w:sz w:val="40"/>
          <w:szCs w:val="40"/>
          <w:lang w:eastAsia="zh-CN"/>
        </w:rPr>
        <w:t>级医工融合实验班招生选拔方案</w:t>
      </w:r>
    </w:p>
    <w:p w14:paraId="63637EF9">
      <w:pPr>
        <w:spacing w:line="323" w:lineRule="auto"/>
        <w:jc w:val="both"/>
        <w:rPr>
          <w:lang w:eastAsia="zh-CN"/>
        </w:rPr>
      </w:pPr>
    </w:p>
    <w:p w14:paraId="7B0AF2B1">
      <w:pPr>
        <w:spacing w:line="324" w:lineRule="auto"/>
        <w:jc w:val="both"/>
        <w:rPr>
          <w:lang w:eastAsia="zh-CN"/>
        </w:rPr>
      </w:pPr>
    </w:p>
    <w:p w14:paraId="6E0D6124">
      <w:pPr>
        <w:pStyle w:val="2"/>
        <w:spacing w:before="91" w:line="220" w:lineRule="auto"/>
        <w:ind w:left="5"/>
        <w:jc w:val="both"/>
        <w:outlineLvl w:val="1"/>
        <w:rPr>
          <w:rFonts w:hint="eastAsia"/>
          <w:lang w:eastAsia="zh-CN"/>
        </w:rPr>
      </w:pPr>
      <w:r>
        <w:rPr>
          <w:b/>
          <w:bCs/>
          <w:spacing w:val="-4"/>
          <w:lang w:eastAsia="zh-CN"/>
        </w:rPr>
        <w:t>一、医工融合实验班培养目标</w:t>
      </w:r>
    </w:p>
    <w:p w14:paraId="12549133">
      <w:pPr>
        <w:pStyle w:val="2"/>
        <w:spacing w:before="294" w:line="411" w:lineRule="auto"/>
        <w:ind w:firstLine="580"/>
        <w:jc w:val="both"/>
        <w:rPr>
          <w:rFonts w:hint="eastAsia"/>
          <w:lang w:eastAsia="zh-CN"/>
        </w:rPr>
      </w:pPr>
      <w:r>
        <w:rPr>
          <w:spacing w:val="3"/>
          <w:lang w:eastAsia="zh-CN"/>
        </w:rPr>
        <w:t>围绕医工融合、生物医学工程领域的国际发展</w:t>
      </w:r>
      <w:r>
        <w:rPr>
          <w:spacing w:val="2"/>
          <w:lang w:eastAsia="zh-CN"/>
        </w:rPr>
        <w:t>前沿和国家重大需求，</w:t>
      </w:r>
      <w:r>
        <w:rPr>
          <w:spacing w:val="3"/>
          <w:lang w:eastAsia="zh-CN"/>
        </w:rPr>
        <w:t>培养具有高度国家使命感和社会责任感，具有学科领军、领导能力的医工融合一流创新拔尖人才。掌握医工融合领域坚实宽广的基础理论和系统深入的专门知识；具备独立地、创造性地从事科学研究和技术开发工作的能力，并具有良好的学术道德、敬业精神和团队精神。结合工科优势和临床</w:t>
      </w:r>
      <w:r>
        <w:rPr>
          <w:spacing w:val="-1"/>
          <w:lang w:eastAsia="zh-CN"/>
        </w:rPr>
        <w:t>需求，服务于医疗、健康工程等相关行业。</w:t>
      </w:r>
    </w:p>
    <w:p w14:paraId="51531363">
      <w:pPr>
        <w:pStyle w:val="2"/>
        <w:spacing w:before="1" w:line="219" w:lineRule="auto"/>
        <w:ind w:left="5"/>
        <w:jc w:val="both"/>
        <w:outlineLvl w:val="1"/>
        <w:rPr>
          <w:rFonts w:hint="eastAsia"/>
          <w:lang w:eastAsia="zh-CN"/>
        </w:rPr>
      </w:pPr>
      <w:r>
        <w:rPr>
          <w:b/>
          <w:bCs/>
          <w:spacing w:val="-4"/>
          <w:lang w:eastAsia="zh-CN"/>
        </w:rPr>
        <w:t>二、医工融合实验班培养特色</w:t>
      </w:r>
    </w:p>
    <w:p w14:paraId="7B1BB034">
      <w:pPr>
        <w:pStyle w:val="2"/>
        <w:spacing w:before="289" w:line="221" w:lineRule="auto"/>
        <w:ind w:left="567"/>
        <w:jc w:val="both"/>
        <w:outlineLvl w:val="2"/>
        <w:rPr>
          <w:rFonts w:hint="eastAsia"/>
          <w:lang w:eastAsia="zh-CN"/>
        </w:rPr>
      </w:pPr>
      <w:r>
        <w:rPr>
          <w:rFonts w:ascii="Times New Roman" w:hAnsi="Times New Roman" w:eastAsia="Times New Roman" w:cs="Times New Roman"/>
          <w:b/>
          <w:bCs/>
          <w:spacing w:val="-9"/>
          <w:lang w:eastAsia="zh-CN"/>
        </w:rPr>
        <w:t>1.</w:t>
      </w:r>
      <w:r>
        <w:rPr>
          <w:b/>
          <w:bCs/>
          <w:spacing w:val="-9"/>
          <w:lang w:eastAsia="zh-CN"/>
        </w:rPr>
        <w:t>国家战略需求</w:t>
      </w:r>
    </w:p>
    <w:p w14:paraId="6DC443A0">
      <w:pPr>
        <w:pStyle w:val="2"/>
        <w:spacing w:before="286" w:line="412" w:lineRule="auto"/>
        <w:ind w:firstLine="556"/>
        <w:jc w:val="both"/>
        <w:rPr>
          <w:rFonts w:hint="eastAsia"/>
          <w:lang w:eastAsia="zh-CN"/>
        </w:rPr>
        <w:sectPr>
          <w:pgSz w:w="11906" w:h="16839"/>
          <w:pgMar w:top="1392" w:right="1415" w:bottom="0" w:left="1428" w:header="0" w:footer="0" w:gutter="0"/>
          <w:cols w:space="720" w:num="1"/>
        </w:sectPr>
      </w:pPr>
      <w:r>
        <w:rPr>
          <w:spacing w:val="3"/>
          <w:lang w:eastAsia="zh-CN"/>
        </w:rPr>
        <w:t>众多发达国家和发展中国家在新一轮战略布局中，都将健康保障列入科技创新优先领域。而我国在先进医疗装备和生物医药方面强烈地依赖进口，在人才储备方面严重不足，已经成为束缚我国健康医疗产业发展的关</w:t>
      </w:r>
      <w:r>
        <w:rPr>
          <w:spacing w:val="2"/>
          <w:lang w:eastAsia="zh-CN"/>
        </w:rPr>
        <w:t>键问题。我国</w:t>
      </w:r>
      <w:r>
        <w:rPr>
          <w:rFonts w:ascii="Times New Roman" w:hAnsi="Times New Roman" w:eastAsia="Times New Roman" w:cs="Times New Roman"/>
          <w:spacing w:val="2"/>
          <w:lang w:eastAsia="zh-CN"/>
        </w:rPr>
        <w:t>“</w:t>
      </w:r>
      <w:r>
        <w:rPr>
          <w:spacing w:val="2"/>
          <w:lang w:eastAsia="zh-CN"/>
        </w:rPr>
        <w:t>十三五</w:t>
      </w:r>
      <w:r>
        <w:rPr>
          <w:rFonts w:ascii="Times New Roman" w:hAnsi="Times New Roman" w:eastAsia="Times New Roman" w:cs="Times New Roman"/>
          <w:spacing w:val="2"/>
          <w:lang w:eastAsia="zh-CN"/>
        </w:rPr>
        <w:t>”</w:t>
      </w:r>
      <w:r>
        <w:rPr>
          <w:spacing w:val="2"/>
          <w:lang w:eastAsia="zh-CN"/>
        </w:rPr>
        <w:t>规划提出了</w:t>
      </w:r>
      <w:r>
        <w:rPr>
          <w:rFonts w:ascii="Times New Roman" w:hAnsi="Times New Roman" w:eastAsia="Times New Roman" w:cs="Times New Roman"/>
          <w:spacing w:val="2"/>
          <w:lang w:eastAsia="zh-CN"/>
        </w:rPr>
        <w:t>“</w:t>
      </w:r>
      <w:r>
        <w:rPr>
          <w:spacing w:val="2"/>
          <w:lang w:eastAsia="zh-CN"/>
        </w:rPr>
        <w:t>健康中国</w:t>
      </w:r>
      <w:r>
        <w:rPr>
          <w:rFonts w:ascii="Times New Roman" w:hAnsi="Times New Roman" w:eastAsia="Times New Roman" w:cs="Times New Roman"/>
          <w:spacing w:val="2"/>
          <w:lang w:eastAsia="zh-CN"/>
        </w:rPr>
        <w:t>2030”</w:t>
      </w:r>
      <w:r>
        <w:rPr>
          <w:spacing w:val="2"/>
          <w:lang w:eastAsia="zh-CN"/>
        </w:rPr>
        <w:t>规划纲要，将推动我国</w:t>
      </w:r>
      <w:r>
        <w:rPr>
          <w:spacing w:val="-1"/>
          <w:lang w:eastAsia="zh-CN"/>
        </w:rPr>
        <w:t>健康产业的发展列为国家的战略工程，并相继启动了</w:t>
      </w:r>
      <w:r>
        <w:rPr>
          <w:rFonts w:ascii="Times New Roman" w:hAnsi="Times New Roman" w:eastAsia="Times New Roman" w:cs="Times New Roman"/>
          <w:spacing w:val="-1"/>
          <w:lang w:eastAsia="zh-CN"/>
        </w:rPr>
        <w:t>“</w:t>
      </w:r>
      <w:r>
        <w:rPr>
          <w:spacing w:val="-1"/>
          <w:lang w:eastAsia="zh-CN"/>
        </w:rPr>
        <w:t>数字诊疗</w:t>
      </w:r>
      <w:r>
        <w:rPr>
          <w:rFonts w:ascii="Times New Roman" w:hAnsi="Times New Roman" w:eastAsia="Times New Roman" w:cs="Times New Roman"/>
          <w:spacing w:val="-1"/>
          <w:lang w:eastAsia="zh-CN"/>
        </w:rPr>
        <w:t>”</w:t>
      </w:r>
      <w:r>
        <w:rPr>
          <w:spacing w:val="-1"/>
          <w:lang w:eastAsia="zh-CN"/>
        </w:rPr>
        <w:t>、</w:t>
      </w:r>
      <w:r>
        <w:rPr>
          <w:rFonts w:ascii="Times New Roman" w:hAnsi="Times New Roman" w:eastAsia="Times New Roman" w:cs="Times New Roman"/>
          <w:spacing w:val="-1"/>
          <w:lang w:eastAsia="zh-CN"/>
        </w:rPr>
        <w:t>“</w:t>
      </w:r>
      <w:r>
        <w:rPr>
          <w:spacing w:val="-1"/>
          <w:lang w:eastAsia="zh-CN"/>
        </w:rPr>
        <w:t>慢病管理</w:t>
      </w:r>
      <w:r>
        <w:rPr>
          <w:rFonts w:ascii="Times New Roman" w:hAnsi="Times New Roman" w:eastAsia="Times New Roman" w:cs="Times New Roman"/>
          <w:spacing w:val="-1"/>
          <w:lang w:eastAsia="zh-CN"/>
        </w:rPr>
        <w:t>”</w:t>
      </w:r>
      <w:r>
        <w:rPr>
          <w:spacing w:val="-1"/>
          <w:lang w:eastAsia="zh-CN"/>
        </w:rPr>
        <w:t>、</w:t>
      </w:r>
      <w:r>
        <w:rPr>
          <w:rFonts w:ascii="Times New Roman" w:hAnsi="Times New Roman" w:eastAsia="Times New Roman" w:cs="Times New Roman"/>
          <w:spacing w:val="-1"/>
          <w:lang w:eastAsia="zh-CN"/>
        </w:rPr>
        <w:t>“</w:t>
      </w:r>
      <w:r>
        <w:rPr>
          <w:spacing w:val="-1"/>
          <w:lang w:eastAsia="zh-CN"/>
        </w:rPr>
        <w:t>主动健康</w:t>
      </w:r>
      <w:r>
        <w:rPr>
          <w:rFonts w:ascii="Times New Roman" w:hAnsi="Times New Roman" w:eastAsia="Times New Roman" w:cs="Times New Roman"/>
          <w:spacing w:val="-1"/>
          <w:lang w:eastAsia="zh-CN"/>
        </w:rPr>
        <w:t>”</w:t>
      </w:r>
      <w:r>
        <w:rPr>
          <w:spacing w:val="-1"/>
          <w:lang w:eastAsia="zh-CN"/>
        </w:rPr>
        <w:t>等科研专项。北京理工大学在过去几十年的建设发展过程</w:t>
      </w:r>
      <w:r>
        <w:rPr>
          <w:spacing w:val="3"/>
          <w:lang w:eastAsia="zh-CN"/>
        </w:rPr>
        <w:t>中形成了显著的学科优势及特色，面向生命健康的最根本科学问题和前沿技术问题，深度融合多种工学理论及技术，与医学及健康产业形成协同创</w:t>
      </w:r>
      <w:r>
        <w:rPr>
          <w:spacing w:val="-6"/>
          <w:lang w:eastAsia="zh-CN"/>
        </w:rPr>
        <w:t>新和颠覆性技术突破。</w:t>
      </w:r>
      <w:r>
        <w:rPr>
          <w:rFonts w:ascii="Times New Roman" w:hAnsi="Times New Roman" w:eastAsia="Times New Roman" w:cs="Times New Roman"/>
          <w:spacing w:val="-6"/>
          <w:lang w:eastAsia="zh-CN"/>
        </w:rPr>
        <w:t>2018</w:t>
      </w:r>
      <w:r>
        <w:rPr>
          <w:spacing w:val="-6"/>
          <w:lang w:eastAsia="zh-CN"/>
        </w:rPr>
        <w:t>年</w:t>
      </w:r>
      <w:r>
        <w:rPr>
          <w:rFonts w:ascii="Times New Roman" w:hAnsi="Times New Roman" w:eastAsia="Times New Roman" w:cs="Times New Roman"/>
          <w:spacing w:val="-6"/>
          <w:lang w:eastAsia="zh-CN"/>
        </w:rPr>
        <w:t>5</w:t>
      </w:r>
      <w:r>
        <w:rPr>
          <w:spacing w:val="-6"/>
          <w:lang w:eastAsia="zh-CN"/>
        </w:rPr>
        <w:t>月</w:t>
      </w:r>
      <w:r>
        <w:rPr>
          <w:rFonts w:ascii="Times New Roman" w:hAnsi="Times New Roman" w:eastAsia="Times New Roman" w:cs="Times New Roman"/>
          <w:spacing w:val="-6"/>
          <w:lang w:eastAsia="zh-CN"/>
        </w:rPr>
        <w:t>12</w:t>
      </w:r>
      <w:r>
        <w:rPr>
          <w:spacing w:val="-6"/>
          <w:lang w:eastAsia="zh-CN"/>
        </w:rPr>
        <w:t>日学校成</w:t>
      </w:r>
      <w:r>
        <w:rPr>
          <w:spacing w:val="-7"/>
          <w:lang w:eastAsia="zh-CN"/>
        </w:rPr>
        <w:t>立了医工融合研究院，聘请</w:t>
      </w:r>
      <w:r>
        <w:rPr>
          <w:spacing w:val="3"/>
          <w:lang w:eastAsia="zh-CN"/>
        </w:rPr>
        <w:t>解放军总医院顾瑛院士担任院长，并与河北医科大学、中国人民解放军总医院、树兰医疗管理集团、北京积水潭医院、北京航天总医院签署了医工</w:t>
      </w:r>
    </w:p>
    <w:p w14:paraId="1D63324F">
      <w:pPr>
        <w:pStyle w:val="2"/>
        <w:spacing w:before="161" w:line="411" w:lineRule="auto"/>
        <w:ind w:left="19" w:right="320" w:firstLine="6"/>
        <w:jc w:val="both"/>
        <w:rPr>
          <w:rFonts w:hint="eastAsia"/>
          <w:lang w:eastAsia="zh-CN"/>
        </w:rPr>
      </w:pPr>
      <w:r>
        <w:rPr>
          <w:spacing w:val="2"/>
          <w:lang w:eastAsia="zh-CN"/>
        </w:rPr>
        <w:t>融合战略合作协议。积极贯彻落实“健康中</w:t>
      </w:r>
      <w:r>
        <w:rPr>
          <w:spacing w:val="1"/>
          <w:lang w:eastAsia="zh-CN"/>
        </w:rPr>
        <w:t>国”、军民融合、制造强国和</w:t>
      </w:r>
      <w:r>
        <w:rPr>
          <w:spacing w:val="3"/>
          <w:lang w:eastAsia="zh-CN"/>
        </w:rPr>
        <w:t>京津冀协同发展战略，瞄准医工领域世界科技前沿，以医工融合促进创新</w:t>
      </w:r>
      <w:r>
        <w:rPr>
          <w:spacing w:val="-4"/>
          <w:lang w:eastAsia="zh-CN"/>
        </w:rPr>
        <w:t>要素的整合协同，共建“产学研医”一体化创新合作平台，探索人才培养、</w:t>
      </w:r>
      <w:r>
        <w:rPr>
          <w:spacing w:val="-1"/>
          <w:lang w:eastAsia="zh-CN"/>
        </w:rPr>
        <w:t>科学研究和科技成果转化的新模式，引领国家大健康事业的发展。</w:t>
      </w:r>
      <w:r>
        <w:rPr>
          <w:rFonts w:ascii="Times New Roman" w:hAnsi="Times New Roman" w:eastAsia="Times New Roman" w:cs="Times New Roman"/>
          <w:spacing w:val="-1"/>
          <w:lang w:eastAsia="zh-CN"/>
        </w:rPr>
        <w:t>“</w:t>
      </w:r>
      <w:r>
        <w:rPr>
          <w:spacing w:val="-1"/>
          <w:lang w:eastAsia="zh-CN"/>
        </w:rPr>
        <w:t>医工融合实验班</w:t>
      </w:r>
      <w:r>
        <w:rPr>
          <w:rFonts w:ascii="Times New Roman" w:hAnsi="Times New Roman" w:eastAsia="Times New Roman" w:cs="Times New Roman"/>
          <w:spacing w:val="-1"/>
          <w:lang w:eastAsia="zh-CN"/>
        </w:rPr>
        <w:t>”</w:t>
      </w:r>
      <w:r>
        <w:rPr>
          <w:spacing w:val="-1"/>
          <w:lang w:eastAsia="zh-CN"/>
        </w:rPr>
        <w:t>面对当前的国内外形势，肩负历史重任和使命，为国家战略需求和区域经济发展培养领军人才，推动我国医疗产业的进步和发展。</w:t>
      </w:r>
    </w:p>
    <w:p w14:paraId="018DCACF">
      <w:pPr>
        <w:pStyle w:val="2"/>
        <w:spacing w:before="1" w:line="219" w:lineRule="auto"/>
        <w:ind w:left="574"/>
        <w:jc w:val="both"/>
        <w:outlineLvl w:val="2"/>
        <w:rPr>
          <w:rFonts w:hint="eastAsia"/>
          <w:lang w:eastAsia="zh-CN"/>
        </w:rPr>
      </w:pPr>
      <w:r>
        <w:rPr>
          <w:rFonts w:ascii="Times New Roman" w:hAnsi="Times New Roman" w:eastAsia="Times New Roman" w:cs="Times New Roman"/>
          <w:b/>
          <w:bCs/>
          <w:spacing w:val="-2"/>
          <w:lang w:eastAsia="zh-CN"/>
        </w:rPr>
        <w:t>2.</w:t>
      </w:r>
      <w:r>
        <w:rPr>
          <w:b/>
          <w:bCs/>
          <w:spacing w:val="-2"/>
          <w:lang w:eastAsia="zh-CN"/>
        </w:rPr>
        <w:t>医工结合贯通培养模式</w:t>
      </w:r>
    </w:p>
    <w:p w14:paraId="37AA0CF7">
      <w:pPr>
        <w:pStyle w:val="2"/>
        <w:spacing w:before="294" w:line="411" w:lineRule="auto"/>
        <w:ind w:left="20" w:right="418" w:firstLine="555"/>
        <w:jc w:val="both"/>
        <w:rPr>
          <w:rFonts w:hint="eastAsia"/>
          <w:lang w:eastAsia="zh-CN"/>
        </w:rPr>
      </w:pPr>
      <w:r>
        <w:rPr>
          <w:spacing w:val="3"/>
          <w:lang w:eastAsia="zh-CN"/>
        </w:rPr>
        <w:t>我校医工融合领域的人才培养是一项本、硕、博全方位建设的联合培养战略工程，</w:t>
      </w:r>
      <w:r>
        <w:rPr>
          <w:lang w:eastAsia="zh-CN"/>
        </w:rPr>
        <w:t>培养模式参考美国哈佛</w:t>
      </w:r>
      <w:r>
        <w:rPr>
          <w:rFonts w:ascii="Times New Roman" w:hAnsi="Times New Roman" w:eastAsia="Times New Roman" w:cs="Times New Roman"/>
          <w:lang w:eastAsia="zh-CN"/>
        </w:rPr>
        <w:t>-</w:t>
      </w:r>
      <w:r>
        <w:rPr>
          <w:lang w:eastAsia="zh-CN"/>
        </w:rPr>
        <w:t>麻省理工健康科学和技术项目，由北京理工大</w:t>
      </w:r>
      <w:r>
        <w:rPr>
          <w:spacing w:val="-2"/>
          <w:lang w:eastAsia="zh-CN"/>
        </w:rPr>
        <w:t>学与解放军总医院、积水潭医院、河北医科大学等</w:t>
      </w:r>
      <w:r>
        <w:rPr>
          <w:rFonts w:ascii="Times New Roman" w:hAnsi="Times New Roman" w:eastAsia="Times New Roman" w:cs="Times New Roman"/>
          <w:spacing w:val="-2"/>
          <w:lang w:eastAsia="zh-CN"/>
        </w:rPr>
        <w:t>15</w:t>
      </w:r>
      <w:r>
        <w:rPr>
          <w:spacing w:val="-2"/>
          <w:lang w:eastAsia="zh-CN"/>
        </w:rPr>
        <w:t>家</w:t>
      </w:r>
      <w:r>
        <w:rPr>
          <w:spacing w:val="-3"/>
          <w:lang w:eastAsia="zh-CN"/>
        </w:rPr>
        <w:t>企业和医院共同努</w:t>
      </w:r>
      <w:r>
        <w:rPr>
          <w:spacing w:val="3"/>
          <w:lang w:eastAsia="zh-CN"/>
        </w:rPr>
        <w:t>力推进优势工科与临床医学及健康工程的融合，为医工融合领域培养专门</w:t>
      </w:r>
      <w:r>
        <w:rPr>
          <w:spacing w:val="-4"/>
          <w:lang w:eastAsia="zh-CN"/>
        </w:rPr>
        <w:t>人才。</w:t>
      </w:r>
    </w:p>
    <w:p w14:paraId="122B05AF">
      <w:pPr>
        <w:pStyle w:val="2"/>
        <w:spacing w:before="1" w:line="411" w:lineRule="auto"/>
        <w:ind w:left="20" w:firstLine="571"/>
        <w:jc w:val="both"/>
        <w:rPr>
          <w:rFonts w:hint="eastAsia"/>
          <w:lang w:eastAsia="zh-CN"/>
        </w:rPr>
      </w:pPr>
      <w:r>
        <w:rPr>
          <w:spacing w:val="2"/>
          <w:lang w:eastAsia="zh-CN"/>
        </w:rPr>
        <w:t>医工融合实验班采用</w:t>
      </w:r>
      <w:r>
        <w:rPr>
          <w:rFonts w:ascii="Times New Roman" w:hAnsi="Times New Roman" w:eastAsia="Times New Roman" w:cs="Times New Roman"/>
          <w:spacing w:val="2"/>
          <w:lang w:eastAsia="zh-CN"/>
        </w:rPr>
        <w:t>3+X</w:t>
      </w:r>
      <w:r>
        <w:rPr>
          <w:spacing w:val="2"/>
          <w:lang w:eastAsia="zh-CN"/>
        </w:rPr>
        <w:t>年动态学制和</w:t>
      </w:r>
      <w:r>
        <w:rPr>
          <w:spacing w:val="1"/>
          <w:lang w:eastAsia="zh-CN"/>
        </w:rPr>
        <w:t>灵活的“分流</w:t>
      </w:r>
      <w:r>
        <w:rPr>
          <w:rFonts w:ascii="Times New Roman" w:hAnsi="Times New Roman" w:eastAsia="Times New Roman" w:cs="Times New Roman"/>
          <w:spacing w:val="1"/>
          <w:lang w:eastAsia="zh-CN"/>
        </w:rPr>
        <w:t>+</w:t>
      </w:r>
      <w:r>
        <w:rPr>
          <w:spacing w:val="1"/>
          <w:lang w:eastAsia="zh-CN"/>
        </w:rPr>
        <w:t>补入”</w:t>
      </w:r>
      <w:r>
        <w:rPr>
          <w:spacing w:val="3"/>
          <w:lang w:eastAsia="zh-CN"/>
        </w:rPr>
        <w:t>培养模式。入学后第一学期可根据科研讲座了解专业导师研究方向，</w:t>
      </w:r>
      <w:r>
        <w:rPr>
          <w:spacing w:val="2"/>
          <w:lang w:eastAsia="zh-CN"/>
        </w:rPr>
        <w:t>开展专业知识的学习以及</w:t>
      </w:r>
      <w:r>
        <w:rPr>
          <w:spacing w:val="3"/>
          <w:lang w:eastAsia="zh-CN"/>
        </w:rPr>
        <w:t>从事创新实践等学业活动。</w:t>
      </w:r>
      <w:r>
        <w:rPr>
          <w:rFonts w:hint="eastAsia"/>
          <w:spacing w:val="3"/>
          <w:lang w:eastAsia="zh-CN"/>
        </w:rPr>
        <w:t>大二或大三在双向选择的基础上确定导师，</w:t>
      </w:r>
      <w:r>
        <w:rPr>
          <w:spacing w:val="3"/>
          <w:lang w:eastAsia="zh-CN"/>
        </w:rPr>
        <w:t>专业导师可以延续到研究生阶段的学习，也可以在进入研究生阶段学习后根据学生感兴趣的研究方向变更导师。第七学期初通过考核且有志继续在我校从事医工融合研究的学生，在取得</w:t>
      </w:r>
      <w:r>
        <w:rPr>
          <w:rFonts w:hint="eastAsia"/>
          <w:spacing w:val="3"/>
          <w:lang w:eastAsia="zh-CN"/>
        </w:rPr>
        <w:t>推免</w:t>
      </w:r>
      <w:r>
        <w:rPr>
          <w:spacing w:val="3"/>
          <w:lang w:eastAsia="zh-CN"/>
        </w:rPr>
        <w:t>资格后，可提前进入生物医学工程研究生阶段学习；对于不适合攻读博士学位的学生可以选择攻读硕士学位。进入研究生阶段的学习后，实行校内专</w:t>
      </w:r>
      <w:r>
        <w:rPr>
          <w:spacing w:val="1"/>
          <w:lang w:eastAsia="zh-CN"/>
        </w:rPr>
        <w:t>业导师和医院医学导师（国内</w:t>
      </w:r>
      <w:r>
        <w:rPr>
          <w:rFonts w:ascii="Times New Roman" w:hAnsi="Times New Roman" w:eastAsia="Times New Roman" w:cs="Times New Roman"/>
          <w:spacing w:val="1"/>
          <w:lang w:eastAsia="zh-CN"/>
        </w:rPr>
        <w:t>/</w:t>
      </w:r>
      <w:r>
        <w:rPr>
          <w:spacing w:val="1"/>
          <w:lang w:eastAsia="zh-CN"/>
        </w:rPr>
        <w:t>国际）的双导师制，</w:t>
      </w:r>
      <w:r>
        <w:rPr>
          <w:lang w:eastAsia="zh-CN"/>
        </w:rPr>
        <w:t>两位导师共同指导学生</w:t>
      </w:r>
      <w:r>
        <w:rPr>
          <w:spacing w:val="-1"/>
          <w:lang w:eastAsia="zh-CN"/>
        </w:rPr>
        <w:t>开展医工融合课题的研究。</w:t>
      </w:r>
    </w:p>
    <w:p w14:paraId="1785CE50">
      <w:pPr>
        <w:pStyle w:val="2"/>
        <w:spacing w:before="1" w:line="219" w:lineRule="auto"/>
        <w:ind w:left="553"/>
        <w:jc w:val="both"/>
        <w:outlineLvl w:val="2"/>
        <w:rPr>
          <w:rFonts w:hint="eastAsia"/>
          <w:lang w:eastAsia="zh-CN"/>
        </w:rPr>
      </w:pPr>
      <w:r>
        <w:rPr>
          <w:rFonts w:ascii="Times New Roman" w:hAnsi="Times New Roman" w:eastAsia="Times New Roman" w:cs="Times New Roman"/>
          <w:b/>
          <w:bCs/>
          <w:spacing w:val="-2"/>
          <w:lang w:eastAsia="zh-CN"/>
        </w:rPr>
        <w:t>3.</w:t>
      </w:r>
      <w:r>
        <w:rPr>
          <w:b/>
          <w:bCs/>
          <w:spacing w:val="-2"/>
          <w:lang w:eastAsia="zh-CN"/>
        </w:rPr>
        <w:t>强大的导师队伍</w:t>
      </w:r>
    </w:p>
    <w:p w14:paraId="03488E56">
      <w:pPr>
        <w:pStyle w:val="2"/>
        <w:spacing w:before="292" w:line="411" w:lineRule="auto"/>
        <w:ind w:firstLine="568"/>
        <w:jc w:val="both"/>
        <w:rPr>
          <w:rFonts w:hint="eastAsia"/>
          <w:lang w:eastAsia="zh-CN"/>
        </w:rPr>
      </w:pPr>
      <w:r>
        <w:rPr>
          <w:spacing w:val="3"/>
          <w:lang w:eastAsia="zh-CN"/>
        </w:rPr>
        <w:t>医工融合实验班集合了北京理工大学强大的工科专业和河北医科大学优质的医学师资力量与实验资源，校内专业导师由来自全校医工融合学科</w:t>
      </w:r>
      <w:r>
        <w:rPr>
          <w:spacing w:val="-3"/>
          <w:lang w:eastAsia="zh-CN"/>
        </w:rPr>
        <w:t>相关研究、学术水平高、德行高尚的教授担任，医院导师由解放军总医院、</w:t>
      </w:r>
      <w:r>
        <w:rPr>
          <w:lang w:eastAsia="zh-CN"/>
        </w:rPr>
        <w:t>积水潭医院等合作医院对医工融合有明确研究兴趣</w:t>
      </w:r>
      <w:r>
        <w:rPr>
          <w:spacing w:val="-1"/>
          <w:lang w:eastAsia="zh-CN"/>
        </w:rPr>
        <w:t>的科室主任医师担任。</w:t>
      </w:r>
    </w:p>
    <w:p w14:paraId="1189205C">
      <w:pPr>
        <w:pStyle w:val="2"/>
        <w:spacing w:before="1" w:line="219" w:lineRule="auto"/>
        <w:ind w:left="556"/>
        <w:jc w:val="both"/>
        <w:outlineLvl w:val="2"/>
        <w:rPr>
          <w:rFonts w:hint="eastAsia"/>
          <w:lang w:eastAsia="zh-CN"/>
        </w:rPr>
      </w:pPr>
      <w:r>
        <w:rPr>
          <w:rFonts w:ascii="Times New Roman" w:hAnsi="Times New Roman" w:eastAsia="Times New Roman" w:cs="Times New Roman"/>
          <w:b/>
          <w:bCs/>
          <w:spacing w:val="-2"/>
          <w:lang w:eastAsia="zh-CN"/>
        </w:rPr>
        <w:t>4.</w:t>
      </w:r>
      <w:r>
        <w:rPr>
          <w:b/>
          <w:bCs/>
          <w:spacing w:val="-2"/>
          <w:lang w:eastAsia="zh-CN"/>
        </w:rPr>
        <w:t>培养过程</w:t>
      </w:r>
    </w:p>
    <w:p w14:paraId="54AB15DB">
      <w:pPr>
        <w:pStyle w:val="2"/>
        <w:spacing w:before="277" w:line="381" w:lineRule="auto"/>
        <w:ind w:left="974" w:right="97" w:hanging="406"/>
        <w:jc w:val="both"/>
        <w:rPr>
          <w:rFonts w:hint="eastAsia"/>
          <w:lang w:eastAsia="zh-CN"/>
        </w:rPr>
      </w:pPr>
      <w:r>
        <w:rPr>
          <w:rFonts w:ascii="Wingdings" w:hAnsi="Wingdings" w:eastAsia="Wingdings" w:cs="Wingdings"/>
          <w:spacing w:val="-2"/>
          <w:lang w:eastAsia="zh-CN"/>
        </w:rPr>
        <w:t>l</w:t>
      </w:r>
      <w:r>
        <w:rPr>
          <w:rFonts w:ascii="Wingdings" w:hAnsi="Wingdings" w:eastAsia="Wingdings" w:cs="Wingdings"/>
          <w:spacing w:val="-59"/>
          <w:lang w:eastAsia="zh-CN"/>
        </w:rPr>
        <w:t xml:space="preserve"> </w:t>
      </w:r>
      <w:r>
        <w:rPr>
          <w:spacing w:val="-2"/>
          <w:lang w:eastAsia="zh-CN"/>
        </w:rPr>
        <w:t>第一学年进行大类基础培养，注重数理基础知识和基本工科实验技</w:t>
      </w:r>
      <w:r>
        <w:rPr>
          <w:spacing w:val="-1"/>
          <w:lang w:eastAsia="zh-CN"/>
        </w:rPr>
        <w:t>能的训练。各门基础课的内容与徐特立学院学生完</w:t>
      </w:r>
      <w:r>
        <w:rPr>
          <w:spacing w:val="-2"/>
          <w:lang w:eastAsia="zh-CN"/>
        </w:rPr>
        <w:t>全相同。具体课</w:t>
      </w:r>
      <w:r>
        <w:rPr>
          <w:spacing w:val="-3"/>
          <w:lang w:eastAsia="zh-CN"/>
        </w:rPr>
        <w:t>程包括：数学分析，</w:t>
      </w:r>
      <w:r>
        <w:rPr>
          <w:rFonts w:hint="eastAsia"/>
          <w:spacing w:val="-3"/>
          <w:lang w:eastAsia="zh-CN"/>
        </w:rPr>
        <w:t>线性</w:t>
      </w:r>
      <w:r>
        <w:rPr>
          <w:spacing w:val="-3"/>
          <w:lang w:eastAsia="zh-CN"/>
        </w:rPr>
        <w:t>代数、大学物理、物</w:t>
      </w:r>
      <w:r>
        <w:rPr>
          <w:spacing w:val="-4"/>
          <w:lang w:eastAsia="zh-CN"/>
        </w:rPr>
        <w:t>理实验、大学</w:t>
      </w:r>
      <w:r>
        <w:rPr>
          <w:spacing w:val="-1"/>
          <w:lang w:eastAsia="zh-CN"/>
        </w:rPr>
        <w:t>化学、生命科学基础</w:t>
      </w:r>
      <w:r>
        <w:rPr>
          <w:rFonts w:hint="eastAsia"/>
          <w:spacing w:val="-1"/>
          <w:lang w:eastAsia="zh-CN"/>
        </w:rPr>
        <w:t>及实验</w:t>
      </w:r>
      <w:r>
        <w:rPr>
          <w:spacing w:val="-1"/>
          <w:lang w:eastAsia="zh-CN"/>
        </w:rPr>
        <w:t>、生物医学工程导论、</w:t>
      </w:r>
      <w:r>
        <w:rPr>
          <w:rFonts w:ascii="Times New Roman" w:hAnsi="Times New Roman" w:eastAsia="Times New Roman" w:cs="Times New Roman"/>
          <w:spacing w:val="-3"/>
          <w:lang w:eastAsia="zh-CN"/>
        </w:rPr>
        <w:t>C</w:t>
      </w:r>
      <w:r>
        <w:rPr>
          <w:spacing w:val="-3"/>
          <w:lang w:eastAsia="zh-CN"/>
        </w:rPr>
        <w:t>语言</w:t>
      </w:r>
      <w:r>
        <w:rPr>
          <w:rFonts w:hint="eastAsia"/>
          <w:spacing w:val="-3"/>
          <w:lang w:eastAsia="zh-CN"/>
        </w:rPr>
        <w:t>/</w:t>
      </w:r>
      <w:r>
        <w:rPr>
          <w:rFonts w:ascii="Times New Roman" w:hAnsi="Times New Roman" w:eastAsia="Times New Roman" w:cs="Times New Roman"/>
          <w:spacing w:val="-3"/>
          <w:lang w:eastAsia="zh-CN"/>
        </w:rPr>
        <w:t>C</w:t>
      </w:r>
      <w:r>
        <w:rPr>
          <w:rFonts w:hint="eastAsia"/>
          <w:spacing w:val="-3"/>
          <w:lang w:eastAsia="zh-CN"/>
        </w:rPr>
        <w:t>++</w:t>
      </w:r>
      <w:r>
        <w:rPr>
          <w:spacing w:val="-3"/>
          <w:lang w:eastAsia="zh-CN"/>
        </w:rPr>
        <w:t>语言、思政类课程、文化</w:t>
      </w:r>
      <w:r>
        <w:rPr>
          <w:spacing w:val="-1"/>
          <w:lang w:eastAsia="zh-CN"/>
        </w:rPr>
        <w:t>素质类通识课程等。</w:t>
      </w:r>
    </w:p>
    <w:p w14:paraId="42725863">
      <w:pPr>
        <w:pStyle w:val="2"/>
        <w:spacing w:before="140" w:line="395" w:lineRule="auto"/>
        <w:ind w:left="969" w:hanging="406"/>
        <w:jc w:val="both"/>
        <w:rPr>
          <w:rFonts w:hint="eastAsia"/>
          <w:spacing w:val="-2"/>
          <w:lang w:eastAsia="zh-CN"/>
        </w:rPr>
      </w:pPr>
      <w:r>
        <w:rPr>
          <w:rFonts w:ascii="Wingdings" w:hAnsi="Wingdings" w:eastAsia="Wingdings" w:cs="Wingdings"/>
          <w:spacing w:val="-2"/>
          <w:lang w:eastAsia="zh-CN"/>
        </w:rPr>
        <w:t>l</w:t>
      </w:r>
      <w:r>
        <w:rPr>
          <w:rFonts w:ascii="Wingdings" w:hAnsi="Wingdings" w:eastAsia="Wingdings" w:cs="Wingdings"/>
          <w:spacing w:val="-56"/>
          <w:lang w:eastAsia="zh-CN"/>
        </w:rPr>
        <w:t xml:space="preserve"> </w:t>
      </w:r>
      <w:r>
        <w:rPr>
          <w:spacing w:val="-2"/>
          <w:lang w:eastAsia="zh-CN"/>
        </w:rPr>
        <w:t>第二学年进行专业基础课程学习，注重电子学和信号处理相关课程</w:t>
      </w:r>
      <w:r>
        <w:rPr>
          <w:spacing w:val="-1"/>
          <w:lang w:eastAsia="zh-CN"/>
        </w:rPr>
        <w:t>的学习。各门课程的内容由相关院系的教师根据医</w:t>
      </w:r>
      <w:r>
        <w:rPr>
          <w:spacing w:val="-2"/>
          <w:lang w:eastAsia="zh-CN"/>
        </w:rPr>
        <w:t>工融合实验班学</w:t>
      </w:r>
      <w:r>
        <w:rPr>
          <w:spacing w:val="-7"/>
          <w:lang w:eastAsia="zh-CN"/>
        </w:rPr>
        <w:t>生的要求确定新的教学大纲。具体课程包括：复变函数</w:t>
      </w:r>
      <w:r>
        <w:rPr>
          <w:spacing w:val="-8"/>
          <w:lang w:eastAsia="zh-CN"/>
        </w:rPr>
        <w:t>与积分变换、概率与数理统计、</w:t>
      </w:r>
      <w:r>
        <w:rPr>
          <w:rFonts w:hint="eastAsia"/>
          <w:spacing w:val="-8"/>
          <w:lang w:eastAsia="zh-CN"/>
        </w:rPr>
        <w:t>医工电子技术基础、</w:t>
      </w:r>
      <w:r>
        <w:rPr>
          <w:spacing w:val="-7"/>
          <w:lang w:eastAsia="zh-CN"/>
        </w:rPr>
        <w:t>生物化学与分子生物学</w:t>
      </w:r>
      <w:r>
        <w:rPr>
          <w:rFonts w:hint="eastAsia"/>
          <w:spacing w:val="-7"/>
          <w:lang w:eastAsia="zh-CN"/>
        </w:rPr>
        <w:t>、</w:t>
      </w:r>
      <w:r>
        <w:rPr>
          <w:rFonts w:hint="eastAsia"/>
          <w:spacing w:val="-8"/>
          <w:lang w:eastAsia="zh-CN"/>
        </w:rPr>
        <w:t>生化与分子综合实验、信号与系统</w:t>
      </w:r>
      <w:r>
        <w:rPr>
          <w:spacing w:val="-2"/>
          <w:lang w:eastAsia="zh-CN"/>
        </w:rPr>
        <w:t>等；第二学年开始</w:t>
      </w:r>
      <w:r>
        <w:rPr>
          <w:rFonts w:hint="eastAsia"/>
          <w:spacing w:val="-2"/>
          <w:lang w:eastAsia="zh-CN"/>
        </w:rPr>
        <w:t>设立</w:t>
      </w:r>
      <w:r>
        <w:rPr>
          <w:spacing w:val="-2"/>
          <w:lang w:eastAsia="zh-CN"/>
        </w:rPr>
        <w:t>专业选修课。</w:t>
      </w:r>
    </w:p>
    <w:p w14:paraId="37B5A209">
      <w:pPr>
        <w:pStyle w:val="2"/>
        <w:spacing w:before="140" w:line="395" w:lineRule="auto"/>
        <w:ind w:left="969" w:hanging="406"/>
        <w:jc w:val="both"/>
        <w:rPr>
          <w:rFonts w:hint="eastAsia"/>
          <w:lang w:eastAsia="zh-CN"/>
        </w:rPr>
      </w:pPr>
      <w:r>
        <w:rPr>
          <w:rFonts w:ascii="Wingdings" w:hAnsi="Wingdings" w:eastAsia="Wingdings" w:cs="Wingdings"/>
          <w:spacing w:val="-2"/>
          <w:lang w:eastAsia="zh-CN"/>
        </w:rPr>
        <w:t>l</w:t>
      </w:r>
      <w:r>
        <w:rPr>
          <w:rFonts w:ascii="Wingdings" w:hAnsi="Wingdings" w:eastAsia="Wingdings" w:cs="Wingdings"/>
          <w:spacing w:val="-56"/>
          <w:lang w:eastAsia="zh-CN"/>
        </w:rPr>
        <w:t xml:space="preserve"> </w:t>
      </w:r>
      <w:r>
        <w:rPr>
          <w:spacing w:val="-2"/>
          <w:lang w:eastAsia="zh-CN"/>
        </w:rPr>
        <w:t>第三学年第一学期进行专业课程的学习，为开展生物医学工程的科</w:t>
      </w:r>
      <w:r>
        <w:rPr>
          <w:spacing w:val="-1"/>
          <w:lang w:eastAsia="zh-CN"/>
        </w:rPr>
        <w:t>学研究奠定工程实践能力基础。具体课程包括：数字信号处理、</w:t>
      </w:r>
      <w:r>
        <w:rPr>
          <w:rFonts w:hint="eastAsia"/>
          <w:spacing w:val="-1"/>
          <w:lang w:eastAsia="zh-CN"/>
        </w:rPr>
        <w:t>医疗仪器设计实验</w:t>
      </w:r>
      <w:r>
        <w:rPr>
          <w:spacing w:val="-1"/>
          <w:lang w:eastAsia="zh-CN"/>
        </w:rPr>
        <w:t>等，同时完成部分</w:t>
      </w:r>
      <w:r>
        <w:rPr>
          <w:spacing w:val="-2"/>
          <w:lang w:eastAsia="zh-CN"/>
        </w:rPr>
        <w:t>选修课的学</w:t>
      </w:r>
      <w:r>
        <w:rPr>
          <w:spacing w:val="-1"/>
          <w:lang w:eastAsia="zh-CN"/>
        </w:rPr>
        <w:t>习。第三学年第二学期在河北医科大学进行生物医</w:t>
      </w:r>
      <w:r>
        <w:rPr>
          <w:spacing w:val="-2"/>
          <w:lang w:eastAsia="zh-CN"/>
        </w:rPr>
        <w:t>学基础课程和桥</w:t>
      </w:r>
      <w:r>
        <w:rPr>
          <w:spacing w:val="-1"/>
          <w:lang w:eastAsia="zh-CN"/>
        </w:rPr>
        <w:t>梁课程以及生物医学仪器专业知识的学习，并完成</w:t>
      </w:r>
      <w:r>
        <w:rPr>
          <w:spacing w:val="-2"/>
          <w:lang w:eastAsia="zh-CN"/>
        </w:rPr>
        <w:t>临床及门诊的见</w:t>
      </w:r>
      <w:r>
        <w:rPr>
          <w:spacing w:val="-1"/>
          <w:lang w:eastAsia="zh-CN"/>
        </w:rPr>
        <w:t>习。具体课程包括：人体解剖生理学、人体组织学、病理与病</w:t>
      </w:r>
      <w:r>
        <w:rPr>
          <w:spacing w:val="-2"/>
          <w:lang w:eastAsia="zh-CN"/>
        </w:rPr>
        <w:t>理生</w:t>
      </w:r>
      <w:r>
        <w:rPr>
          <w:spacing w:val="-7"/>
          <w:lang w:eastAsia="zh-CN"/>
        </w:rPr>
        <w:t>理学、临床医学概论、微生物与免疫学、医学成像原理</w:t>
      </w:r>
      <w:r>
        <w:rPr>
          <w:spacing w:val="-8"/>
          <w:lang w:eastAsia="zh-CN"/>
        </w:rPr>
        <w:t>与图像处理、</w:t>
      </w:r>
      <w:r>
        <w:rPr>
          <w:spacing w:val="-1"/>
          <w:lang w:eastAsia="zh-CN"/>
        </w:rPr>
        <w:t>生物医学检验</w:t>
      </w:r>
      <w:r>
        <w:rPr>
          <w:rFonts w:hint="eastAsia"/>
          <w:spacing w:val="-1"/>
          <w:lang w:eastAsia="zh-CN"/>
        </w:rPr>
        <w:t>、医工融合临床实践等</w:t>
      </w:r>
      <w:r>
        <w:rPr>
          <w:spacing w:val="-1"/>
          <w:lang w:eastAsia="zh-CN"/>
        </w:rPr>
        <w:t>。各门课程的内容由河北医科</w:t>
      </w:r>
      <w:r>
        <w:rPr>
          <w:spacing w:val="-2"/>
          <w:lang w:eastAsia="zh-CN"/>
        </w:rPr>
        <w:t>大学和北京理工</w:t>
      </w:r>
      <w:r>
        <w:rPr>
          <w:spacing w:val="-1"/>
          <w:lang w:eastAsia="zh-CN"/>
        </w:rPr>
        <w:t>大学的教师根据医工融合实验班学生的要求共同确定教学大纲。</w:t>
      </w:r>
    </w:p>
    <w:p w14:paraId="4E160577">
      <w:pPr>
        <w:pStyle w:val="2"/>
        <w:spacing w:before="276" w:line="375" w:lineRule="auto"/>
        <w:ind w:left="969" w:right="97" w:hanging="406"/>
        <w:jc w:val="both"/>
        <w:rPr>
          <w:rFonts w:hint="eastAsia"/>
          <w:lang w:eastAsia="zh-CN"/>
        </w:rPr>
      </w:pPr>
      <w:r>
        <w:rPr>
          <w:rFonts w:ascii="Wingdings" w:hAnsi="Wingdings" w:eastAsia="Wingdings" w:cs="Wingdings"/>
          <w:spacing w:val="7"/>
          <w:lang w:eastAsia="zh-CN"/>
        </w:rPr>
        <w:t>l</w:t>
      </w:r>
      <w:r>
        <w:rPr>
          <w:rFonts w:ascii="Wingdings" w:hAnsi="Wingdings" w:eastAsia="Wingdings" w:cs="Wingdings"/>
          <w:spacing w:val="-42"/>
          <w:lang w:eastAsia="zh-CN"/>
        </w:rPr>
        <w:t xml:space="preserve"> </w:t>
      </w:r>
      <w:r>
        <w:rPr>
          <w:spacing w:val="7"/>
          <w:lang w:eastAsia="zh-CN"/>
        </w:rPr>
        <w:t>第四学年确定研究生阶段的指导教师并根据选择的研究方向完成</w:t>
      </w:r>
      <w:r>
        <w:rPr>
          <w:spacing w:val="-1"/>
          <w:lang w:eastAsia="zh-CN"/>
        </w:rPr>
        <w:t>本科毕业设计（论文）以及部分研究生阶段课程的学习</w:t>
      </w:r>
      <w:r>
        <w:rPr>
          <w:spacing w:val="-2"/>
          <w:lang w:eastAsia="zh-CN"/>
        </w:rPr>
        <w:t>。不在北京</w:t>
      </w:r>
      <w:r>
        <w:rPr>
          <w:spacing w:val="-1"/>
          <w:lang w:eastAsia="zh-CN"/>
        </w:rPr>
        <w:t>理工大学攻读研究生以及没有获得</w:t>
      </w:r>
      <w:r>
        <w:rPr>
          <w:rFonts w:hint="eastAsia"/>
          <w:spacing w:val="-1"/>
          <w:lang w:eastAsia="zh-CN"/>
        </w:rPr>
        <w:t>推免</w:t>
      </w:r>
      <w:r>
        <w:rPr>
          <w:spacing w:val="-1"/>
          <w:lang w:eastAsia="zh-CN"/>
        </w:rPr>
        <w:t>资格的学生</w:t>
      </w:r>
      <w:r>
        <w:rPr>
          <w:spacing w:val="-2"/>
          <w:lang w:eastAsia="zh-CN"/>
        </w:rPr>
        <w:t>，只完成本科毕</w:t>
      </w:r>
      <w:r>
        <w:rPr>
          <w:spacing w:val="-1"/>
          <w:lang w:eastAsia="zh-CN"/>
        </w:rPr>
        <w:t>业设计（论文）。毕业设计（论文）在学校导师和</w:t>
      </w:r>
      <w:r>
        <w:rPr>
          <w:spacing w:val="-2"/>
          <w:lang w:eastAsia="zh-CN"/>
        </w:rPr>
        <w:t>医院导师的共同指导下完成。</w:t>
      </w:r>
    </w:p>
    <w:p w14:paraId="3DDC8A09">
      <w:pPr>
        <w:pStyle w:val="2"/>
        <w:spacing w:before="280" w:line="319" w:lineRule="auto"/>
        <w:ind w:left="971" w:right="100" w:hanging="408"/>
        <w:jc w:val="both"/>
        <w:rPr>
          <w:rFonts w:hint="eastAsia"/>
          <w:lang w:eastAsia="zh-CN"/>
        </w:rPr>
      </w:pPr>
      <w:r>
        <w:rPr>
          <w:rFonts w:ascii="Wingdings" w:hAnsi="Wingdings" w:eastAsia="Wingdings" w:cs="Wingdings"/>
          <w:spacing w:val="2"/>
          <w:lang w:eastAsia="zh-CN"/>
        </w:rPr>
        <w:t>l</w:t>
      </w:r>
      <w:r>
        <w:rPr>
          <w:rFonts w:ascii="Wingdings" w:hAnsi="Wingdings" w:eastAsia="Wingdings" w:cs="Wingdings"/>
          <w:spacing w:val="-50"/>
          <w:lang w:eastAsia="zh-CN"/>
        </w:rPr>
        <w:t xml:space="preserve"> </w:t>
      </w:r>
      <w:r>
        <w:rPr>
          <w:spacing w:val="2"/>
          <w:lang w:eastAsia="zh-CN"/>
        </w:rPr>
        <w:t>第五</w:t>
      </w:r>
      <w:r>
        <w:rPr>
          <w:rFonts w:ascii="Times New Roman" w:hAnsi="Times New Roman" w:eastAsia="Times New Roman" w:cs="Times New Roman"/>
          <w:spacing w:val="2"/>
          <w:lang w:eastAsia="zh-CN"/>
        </w:rPr>
        <w:t>~</w:t>
      </w:r>
      <w:r>
        <w:rPr>
          <w:spacing w:val="2"/>
          <w:lang w:eastAsia="zh-CN"/>
        </w:rPr>
        <w:t>十年在学校或医院完成课程学习、博士毕业论文以及其他培</w:t>
      </w:r>
      <w:r>
        <w:rPr>
          <w:spacing w:val="-1"/>
          <w:lang w:eastAsia="zh-CN"/>
        </w:rPr>
        <w:t>养环节，发表相关学术论文，完成毕业答辩，申请学位。</w:t>
      </w:r>
    </w:p>
    <w:p w14:paraId="50A85303">
      <w:pPr>
        <w:pStyle w:val="2"/>
        <w:spacing w:before="291" w:line="221" w:lineRule="auto"/>
        <w:ind w:left="554"/>
        <w:jc w:val="both"/>
        <w:outlineLvl w:val="2"/>
        <w:rPr>
          <w:rFonts w:hint="eastAsia"/>
          <w:lang w:eastAsia="zh-CN"/>
        </w:rPr>
      </w:pPr>
      <w:r>
        <w:rPr>
          <w:rFonts w:ascii="Times New Roman" w:hAnsi="Times New Roman" w:eastAsia="Times New Roman" w:cs="Times New Roman"/>
          <w:b/>
          <w:bCs/>
          <w:spacing w:val="-10"/>
          <w:lang w:eastAsia="zh-CN"/>
        </w:rPr>
        <w:t>5.</w:t>
      </w:r>
      <w:r>
        <w:rPr>
          <w:b/>
          <w:bCs/>
          <w:spacing w:val="-10"/>
          <w:lang w:eastAsia="zh-CN"/>
        </w:rPr>
        <w:t>国际交流</w:t>
      </w:r>
    </w:p>
    <w:p w14:paraId="64856877">
      <w:pPr>
        <w:pStyle w:val="2"/>
        <w:spacing w:before="158" w:line="411" w:lineRule="auto"/>
        <w:ind w:left="279" w:leftChars="133" w:right="98" w:firstLine="561" w:firstLineChars="199"/>
        <w:jc w:val="both"/>
        <w:rPr>
          <w:rFonts w:hint="eastAsia"/>
          <w:spacing w:val="1"/>
          <w:lang w:eastAsia="zh-CN"/>
        </w:rPr>
      </w:pPr>
      <w:r>
        <w:rPr>
          <w:spacing w:val="1"/>
          <w:lang w:eastAsia="zh-CN"/>
        </w:rPr>
        <w:t>医工融合实验班的学生在读期间，在国家留学基金委、学校和个人共同出资的情况下，每个学生在国外交流时间至少3个月，形式可以是暑期短期访问、校际交换学生项目、毕业设计（论文）等。</w:t>
      </w:r>
    </w:p>
    <w:p w14:paraId="6D0576EB">
      <w:pPr>
        <w:pStyle w:val="2"/>
        <w:spacing w:before="156" w:line="221" w:lineRule="auto"/>
        <w:ind w:left="558"/>
        <w:jc w:val="both"/>
        <w:outlineLvl w:val="2"/>
        <w:rPr>
          <w:rFonts w:hint="eastAsia"/>
          <w:lang w:eastAsia="zh-CN"/>
        </w:rPr>
      </w:pPr>
      <w:r>
        <w:rPr>
          <w:rFonts w:ascii="Times New Roman" w:hAnsi="Times New Roman" w:eastAsia="Times New Roman" w:cs="Times New Roman"/>
          <w:b/>
          <w:bCs/>
          <w:spacing w:val="-3"/>
          <w:lang w:eastAsia="zh-CN"/>
        </w:rPr>
        <w:t>6.</w:t>
      </w:r>
      <w:r>
        <w:rPr>
          <w:b/>
          <w:bCs/>
          <w:spacing w:val="-3"/>
          <w:lang w:eastAsia="zh-CN"/>
        </w:rPr>
        <w:t>选拔与分流</w:t>
      </w:r>
    </w:p>
    <w:p w14:paraId="05AFFF79">
      <w:pPr>
        <w:pStyle w:val="2"/>
        <w:spacing w:before="277" w:line="320" w:lineRule="auto"/>
        <w:ind w:left="975" w:right="2" w:hanging="408"/>
        <w:jc w:val="both"/>
        <w:rPr>
          <w:rFonts w:hint="eastAsia"/>
          <w:lang w:eastAsia="zh-CN"/>
        </w:rPr>
      </w:pPr>
      <w:r>
        <w:rPr>
          <w:rFonts w:ascii="Wingdings" w:hAnsi="Wingdings" w:eastAsia="Wingdings" w:cs="Wingdings"/>
          <w:spacing w:val="-2"/>
          <w:lang w:eastAsia="zh-CN"/>
        </w:rPr>
        <w:t>l</w:t>
      </w:r>
      <w:r>
        <w:rPr>
          <w:rFonts w:ascii="Wingdings" w:hAnsi="Wingdings" w:eastAsia="Wingdings" w:cs="Wingdings"/>
          <w:spacing w:val="-54"/>
          <w:lang w:eastAsia="zh-CN"/>
        </w:rPr>
        <w:t xml:space="preserve"> </w:t>
      </w:r>
      <w:r>
        <w:rPr>
          <w:spacing w:val="-2"/>
          <w:lang w:eastAsia="zh-CN"/>
        </w:rPr>
        <w:t>一次选拔机制：新生入学后在全校进行二次报名，采取</w:t>
      </w:r>
      <w:r>
        <w:rPr>
          <w:spacing w:val="-3"/>
          <w:lang w:eastAsia="zh-CN"/>
        </w:rPr>
        <w:t>高考成绩和</w:t>
      </w:r>
      <w:r>
        <w:rPr>
          <w:spacing w:val="-1"/>
          <w:lang w:eastAsia="zh-CN"/>
        </w:rPr>
        <w:t>面试相结合的方式进行遴选。</w:t>
      </w:r>
    </w:p>
    <w:p w14:paraId="4BE8803A">
      <w:pPr>
        <w:pStyle w:val="2"/>
        <w:spacing w:before="276" w:line="381" w:lineRule="auto"/>
        <w:ind w:left="973" w:hanging="406"/>
        <w:jc w:val="both"/>
        <w:rPr>
          <w:rFonts w:hint="eastAsia"/>
          <w:lang w:eastAsia="zh-CN"/>
        </w:rPr>
      </w:pPr>
      <w:r>
        <w:rPr>
          <w:rFonts w:ascii="Wingdings" w:hAnsi="Wingdings" w:eastAsia="Wingdings" w:cs="Wingdings"/>
          <w:spacing w:val="-2"/>
          <w:lang w:eastAsia="zh-CN"/>
        </w:rPr>
        <w:t>l</w:t>
      </w:r>
      <w:r>
        <w:rPr>
          <w:rFonts w:ascii="Wingdings" w:hAnsi="Wingdings" w:eastAsia="Wingdings" w:cs="Wingdings"/>
          <w:spacing w:val="-56"/>
          <w:lang w:eastAsia="zh-CN"/>
        </w:rPr>
        <w:t xml:space="preserve"> </w:t>
      </w:r>
      <w:r>
        <w:rPr>
          <w:spacing w:val="-2"/>
          <w:lang w:eastAsia="zh-CN"/>
        </w:rPr>
        <w:t>分流（淘汰）机制：第一学年末对学生进行二次遴选，对于不适合</w:t>
      </w:r>
      <w:r>
        <w:rPr>
          <w:spacing w:val="9"/>
          <w:lang w:eastAsia="zh-CN"/>
        </w:rPr>
        <w:t>在实验班学习的学生按照学校转专业的有关规</w:t>
      </w:r>
      <w:r>
        <w:rPr>
          <w:spacing w:val="8"/>
          <w:lang w:eastAsia="zh-CN"/>
        </w:rPr>
        <w:t>定转入其他专业学</w:t>
      </w:r>
      <w:r>
        <w:rPr>
          <w:spacing w:val="-1"/>
          <w:lang w:eastAsia="zh-CN"/>
        </w:rPr>
        <w:t>习，不再享有实验班各项政策。第二学年及以后出</w:t>
      </w:r>
      <w:r>
        <w:rPr>
          <w:spacing w:val="-2"/>
          <w:lang w:eastAsia="zh-CN"/>
        </w:rPr>
        <w:t>现考核不达标情</w:t>
      </w:r>
      <w:r>
        <w:rPr>
          <w:spacing w:val="-1"/>
          <w:lang w:eastAsia="zh-CN"/>
        </w:rPr>
        <w:t>况或自愿放弃研究生培养资格的学生，可继续在实验班</w:t>
      </w:r>
      <w:r>
        <w:rPr>
          <w:spacing w:val="-2"/>
          <w:lang w:eastAsia="zh-CN"/>
        </w:rPr>
        <w:t>学习，不再</w:t>
      </w:r>
      <w:r>
        <w:rPr>
          <w:spacing w:val="-1"/>
          <w:lang w:eastAsia="zh-CN"/>
        </w:rPr>
        <w:t>享受实验班各项政策。符合毕业及学士学位授予要求的</w:t>
      </w:r>
      <w:r>
        <w:rPr>
          <w:spacing w:val="-2"/>
          <w:lang w:eastAsia="zh-CN"/>
        </w:rPr>
        <w:t>，毕业时授</w:t>
      </w:r>
      <w:r>
        <w:rPr>
          <w:spacing w:val="-1"/>
          <w:lang w:eastAsia="zh-CN"/>
        </w:rPr>
        <w:t>予生物医学工程专业工学学士学位。</w:t>
      </w:r>
    </w:p>
    <w:p w14:paraId="318BFE8C">
      <w:pPr>
        <w:pStyle w:val="2"/>
        <w:spacing w:before="278" w:line="350" w:lineRule="auto"/>
        <w:ind w:left="975" w:hanging="408"/>
        <w:jc w:val="both"/>
        <w:rPr>
          <w:rFonts w:hint="eastAsia"/>
          <w:lang w:eastAsia="zh-CN"/>
        </w:rPr>
      </w:pPr>
      <w:r>
        <w:rPr>
          <w:rFonts w:ascii="Wingdings" w:hAnsi="Wingdings" w:eastAsia="Wingdings" w:cs="Wingdings"/>
          <w:spacing w:val="-2"/>
          <w:lang w:eastAsia="zh-CN"/>
        </w:rPr>
        <w:t>l</w:t>
      </w:r>
      <w:r>
        <w:rPr>
          <w:rFonts w:ascii="Wingdings" w:hAnsi="Wingdings" w:eastAsia="Wingdings" w:cs="Wingdings"/>
          <w:spacing w:val="-56"/>
          <w:lang w:eastAsia="zh-CN"/>
        </w:rPr>
        <w:t xml:space="preserve"> </w:t>
      </w:r>
      <w:r>
        <w:rPr>
          <w:spacing w:val="-2"/>
          <w:lang w:eastAsia="zh-CN"/>
        </w:rPr>
        <w:t>补入机制：已修课程与医工融合实验班相近，成绩优秀，对医工融</w:t>
      </w:r>
      <w:r>
        <w:rPr>
          <w:spacing w:val="-1"/>
          <w:lang w:eastAsia="zh-CN"/>
        </w:rPr>
        <w:t>合有准确的认识，对发展医学工程有强烈兴趣，</w:t>
      </w:r>
      <w:r>
        <w:rPr>
          <w:rFonts w:hint="eastAsia"/>
          <w:spacing w:val="-1"/>
          <w:lang w:eastAsia="zh-CN"/>
        </w:rPr>
        <w:t>按照学校转专业要求</w:t>
      </w:r>
      <w:r>
        <w:rPr>
          <w:spacing w:val="-1"/>
          <w:lang w:eastAsia="zh-CN"/>
        </w:rPr>
        <w:t>经</w:t>
      </w:r>
      <w:r>
        <w:rPr>
          <w:spacing w:val="-2"/>
          <w:lang w:eastAsia="zh-CN"/>
        </w:rPr>
        <w:t>成绩考察和面试合格后准予转入。</w:t>
      </w:r>
      <w:r>
        <w:rPr>
          <w:rFonts w:hint="eastAsia"/>
          <w:spacing w:val="-2"/>
          <w:lang w:eastAsia="zh-CN"/>
        </w:rPr>
        <w:t>原则上，补入学生仅在第一学年和第二学年，第三学年之后不再进行补入。</w:t>
      </w:r>
    </w:p>
    <w:p w14:paraId="62B113A7">
      <w:pPr>
        <w:pStyle w:val="2"/>
        <w:spacing w:before="290" w:line="220" w:lineRule="auto"/>
        <w:ind w:left="557"/>
        <w:jc w:val="both"/>
        <w:outlineLvl w:val="2"/>
        <w:rPr>
          <w:rFonts w:hint="eastAsia"/>
          <w:lang w:eastAsia="zh-CN"/>
        </w:rPr>
      </w:pPr>
      <w:r>
        <w:rPr>
          <w:rFonts w:ascii="Times New Roman" w:hAnsi="Times New Roman" w:eastAsia="Times New Roman" w:cs="Times New Roman"/>
          <w:b/>
          <w:bCs/>
          <w:spacing w:val="-6"/>
          <w:lang w:eastAsia="zh-CN"/>
        </w:rPr>
        <w:t>7.</w:t>
      </w:r>
      <w:r>
        <w:rPr>
          <w:b/>
          <w:bCs/>
          <w:spacing w:val="-6"/>
          <w:lang w:eastAsia="zh-CN"/>
        </w:rPr>
        <w:t>管理模式：</w:t>
      </w:r>
    </w:p>
    <w:p w14:paraId="3E4BE2DB">
      <w:pPr>
        <w:pStyle w:val="2"/>
        <w:spacing w:before="294" w:line="411" w:lineRule="auto"/>
        <w:ind w:left="1" w:right="2" w:firstLine="566"/>
        <w:jc w:val="both"/>
        <w:rPr>
          <w:rFonts w:hint="eastAsia"/>
          <w:lang w:eastAsia="zh-CN"/>
        </w:rPr>
      </w:pPr>
      <w:r>
        <w:rPr>
          <w:spacing w:val="3"/>
          <w:lang w:eastAsia="zh-CN"/>
        </w:rPr>
        <w:t>医工融合实验班学生，大一年级课程由徐特立学院管理，大二年级开</w:t>
      </w:r>
      <w:r>
        <w:rPr>
          <w:spacing w:val="2"/>
          <w:lang w:eastAsia="zh-CN"/>
        </w:rPr>
        <w:t>始由医学技术学院管理。完成“一对一”专业导师双向</w:t>
      </w:r>
      <w:r>
        <w:rPr>
          <w:spacing w:val="1"/>
          <w:lang w:eastAsia="zh-CN"/>
        </w:rPr>
        <w:t>选择后，导师将指</w:t>
      </w:r>
      <w:r>
        <w:rPr>
          <w:spacing w:val="3"/>
          <w:lang w:eastAsia="zh-CN"/>
        </w:rPr>
        <w:t>导学生开展专业知识的学习以及从事创新实践等学业活动。大一至大三的行政班由求是书院管理，大四年级行政班由医学技术学院管理。进入研究</w:t>
      </w:r>
      <w:r>
        <w:rPr>
          <w:spacing w:val="-1"/>
          <w:lang w:eastAsia="zh-CN"/>
        </w:rPr>
        <w:t>生学习阶段，学术管理由导师负责，行政管理由医学技术学院负责。</w:t>
      </w:r>
    </w:p>
    <w:p w14:paraId="004AC8B3">
      <w:pPr>
        <w:pStyle w:val="2"/>
        <w:spacing w:before="1" w:line="219" w:lineRule="auto"/>
        <w:ind w:left="558"/>
        <w:jc w:val="both"/>
        <w:outlineLvl w:val="2"/>
        <w:rPr>
          <w:rFonts w:hint="eastAsia"/>
          <w:lang w:eastAsia="zh-CN"/>
        </w:rPr>
      </w:pPr>
      <w:r>
        <w:rPr>
          <w:rFonts w:ascii="Times New Roman" w:hAnsi="Times New Roman" w:eastAsia="Times New Roman" w:cs="Times New Roman"/>
          <w:b/>
          <w:bCs/>
          <w:spacing w:val="-6"/>
          <w:lang w:eastAsia="zh-CN"/>
        </w:rPr>
        <w:t>8.</w:t>
      </w:r>
      <w:r>
        <w:rPr>
          <w:b/>
          <w:bCs/>
          <w:spacing w:val="-6"/>
          <w:lang w:eastAsia="zh-CN"/>
        </w:rPr>
        <w:t>毕业与学位</w:t>
      </w:r>
    </w:p>
    <w:p w14:paraId="50022609">
      <w:pPr>
        <w:pStyle w:val="2"/>
        <w:spacing w:before="294" w:line="411" w:lineRule="auto"/>
        <w:ind w:left="1" w:right="2" w:firstLine="566"/>
        <w:jc w:val="both"/>
        <w:rPr>
          <w:rFonts w:hint="eastAsia"/>
          <w:spacing w:val="3"/>
          <w:lang w:eastAsia="zh-CN"/>
        </w:rPr>
      </w:pPr>
      <w:r>
        <w:rPr>
          <w:spacing w:val="3"/>
          <w:lang w:eastAsia="zh-CN"/>
        </w:rPr>
        <w:t>医工融合实验班学生本科阶段完成培养方案规定的内容，达到毕业合格标准并符合《学位条例》规定</w:t>
      </w:r>
      <w:r>
        <w:rPr>
          <w:rFonts w:hint="eastAsia"/>
          <w:spacing w:val="3"/>
          <w:lang w:eastAsia="zh-CN"/>
        </w:rPr>
        <w:t>要求</w:t>
      </w:r>
      <w:r>
        <w:rPr>
          <w:spacing w:val="3"/>
          <w:lang w:eastAsia="zh-CN"/>
        </w:rPr>
        <w:t>，</w:t>
      </w:r>
      <w:r>
        <w:rPr>
          <w:rFonts w:hint="eastAsia"/>
          <w:spacing w:val="3"/>
          <w:lang w:eastAsia="zh-CN"/>
        </w:rPr>
        <w:t>将</w:t>
      </w:r>
      <w:r>
        <w:rPr>
          <w:spacing w:val="3"/>
          <w:lang w:eastAsia="zh-CN"/>
        </w:rPr>
        <w:t>授予生物医学工程专业工学学士学位。研究生阶段完成博士生的培养环节和毕业论文，达到学位规定要求，授予生物医学工程工学博士学位。</w:t>
      </w:r>
    </w:p>
    <w:p w14:paraId="7D7A0B26">
      <w:pPr>
        <w:pStyle w:val="2"/>
        <w:spacing w:before="1" w:line="219" w:lineRule="auto"/>
        <w:ind w:left="558"/>
        <w:jc w:val="both"/>
        <w:outlineLvl w:val="2"/>
        <w:rPr>
          <w:rFonts w:hint="eastAsia"/>
          <w:lang w:eastAsia="zh-CN"/>
        </w:rPr>
      </w:pPr>
      <w:r>
        <w:rPr>
          <w:rFonts w:ascii="Times New Roman" w:hAnsi="Times New Roman" w:eastAsia="Times New Roman" w:cs="Times New Roman"/>
          <w:b/>
          <w:bCs/>
          <w:spacing w:val="-5"/>
          <w:lang w:eastAsia="zh-CN"/>
        </w:rPr>
        <w:t>9.</w:t>
      </w:r>
      <w:r>
        <w:rPr>
          <w:b/>
          <w:bCs/>
          <w:spacing w:val="-5"/>
          <w:lang w:eastAsia="zh-CN"/>
        </w:rPr>
        <w:t>就业前景</w:t>
      </w:r>
    </w:p>
    <w:p w14:paraId="4E0A9DE6">
      <w:pPr>
        <w:pStyle w:val="2"/>
        <w:spacing w:before="292" w:line="411" w:lineRule="auto"/>
        <w:ind w:firstLine="568"/>
        <w:jc w:val="both"/>
        <w:rPr>
          <w:rFonts w:hint="eastAsia"/>
          <w:lang w:eastAsia="zh-CN"/>
        </w:rPr>
      </w:pPr>
      <w:r>
        <w:rPr>
          <w:spacing w:val="-3"/>
          <w:lang w:eastAsia="zh-CN"/>
        </w:rPr>
        <w:t>医工融合实验班的毕业生适合在高等院校、研究机构、政府监管部门、医院、生物医药和医疗器械等企业从事科学研究、技术开发和管理等工作，</w:t>
      </w:r>
      <w:r>
        <w:rPr>
          <w:spacing w:val="3"/>
          <w:lang w:eastAsia="zh-CN"/>
        </w:rPr>
        <w:t>有望成为未来从事医学工程研究的科学家、医疗领域的教育家以及医疗产</w:t>
      </w:r>
      <w:r>
        <w:rPr>
          <w:spacing w:val="-2"/>
          <w:lang w:eastAsia="zh-CN"/>
        </w:rPr>
        <w:t>业的企业家。</w:t>
      </w:r>
    </w:p>
    <w:p w14:paraId="08586C61">
      <w:pPr>
        <w:pStyle w:val="2"/>
        <w:spacing w:before="1" w:line="220" w:lineRule="auto"/>
        <w:ind w:left="1"/>
        <w:jc w:val="both"/>
        <w:outlineLvl w:val="1"/>
        <w:rPr>
          <w:rFonts w:hint="eastAsia"/>
          <w:lang w:eastAsia="zh-CN"/>
        </w:rPr>
      </w:pPr>
      <w:r>
        <w:rPr>
          <w:b/>
          <w:bCs/>
          <w:spacing w:val="-3"/>
          <w:lang w:eastAsia="zh-CN"/>
        </w:rPr>
        <w:t>三、招生计划与选拔方式</w:t>
      </w:r>
    </w:p>
    <w:p w14:paraId="43428753">
      <w:pPr>
        <w:pStyle w:val="2"/>
        <w:spacing w:before="291" w:line="411" w:lineRule="auto"/>
        <w:ind w:right="97" w:firstLine="555"/>
        <w:jc w:val="both"/>
        <w:rPr>
          <w:rFonts w:hint="eastAsia"/>
          <w:lang w:eastAsia="zh-CN"/>
        </w:rPr>
      </w:pPr>
      <w:r>
        <w:rPr>
          <w:spacing w:val="-1"/>
          <w:lang w:eastAsia="zh-CN"/>
        </w:rPr>
        <w:t>根据学校总体安排，面向</w:t>
      </w:r>
      <w:r>
        <w:rPr>
          <w:rFonts w:hint="eastAsia" w:ascii="Times New Roman" w:hAnsi="Times New Roman" w:cs="Times New Roman"/>
          <w:spacing w:val="-1"/>
          <w:lang w:eastAsia="zh-CN"/>
        </w:rPr>
        <w:t>2025</w:t>
      </w:r>
      <w:r>
        <w:rPr>
          <w:spacing w:val="-1"/>
          <w:lang w:eastAsia="zh-CN"/>
        </w:rPr>
        <w:t>级新生（限理科生或选考</w:t>
      </w:r>
      <w:r>
        <w:rPr>
          <w:spacing w:val="-2"/>
          <w:lang w:eastAsia="zh-CN"/>
        </w:rPr>
        <w:t>物理），择优</w:t>
      </w:r>
      <w:r>
        <w:rPr>
          <w:spacing w:val="3"/>
          <w:lang w:eastAsia="zh-CN"/>
        </w:rPr>
        <w:t>选拔富于创新精神，对发展医学工程有强烈兴趣，有志于推动我国健康产</w:t>
      </w:r>
      <w:r>
        <w:rPr>
          <w:spacing w:val="-3"/>
          <w:lang w:eastAsia="zh-CN"/>
        </w:rPr>
        <w:t>业的学生进入医工融合实验班学习。</w:t>
      </w:r>
      <w:r>
        <w:rPr>
          <w:rFonts w:hint="eastAsia" w:ascii="Times New Roman" w:hAnsi="Times New Roman" w:cs="Times New Roman"/>
          <w:spacing w:val="-3"/>
          <w:lang w:eastAsia="zh-CN"/>
        </w:rPr>
        <w:t>2025</w:t>
      </w:r>
      <w:r>
        <w:rPr>
          <w:spacing w:val="-3"/>
          <w:lang w:eastAsia="zh-CN"/>
        </w:rPr>
        <w:t>年计划招生</w:t>
      </w:r>
      <w:r>
        <w:rPr>
          <w:rFonts w:ascii="Times New Roman" w:hAnsi="Times New Roman" w:eastAsia="Times New Roman" w:cs="Times New Roman"/>
          <w:spacing w:val="-3"/>
          <w:lang w:eastAsia="zh-CN"/>
        </w:rPr>
        <w:t>20</w:t>
      </w:r>
      <w:r>
        <w:rPr>
          <w:spacing w:val="-3"/>
          <w:lang w:eastAsia="zh-CN"/>
        </w:rPr>
        <w:t>人。</w:t>
      </w:r>
      <w:r>
        <w:rPr>
          <w:spacing w:val="-4"/>
          <w:lang w:eastAsia="zh-CN"/>
        </w:rPr>
        <w:t>选拔程序和具</w:t>
      </w:r>
      <w:r>
        <w:rPr>
          <w:spacing w:val="-2"/>
          <w:lang w:eastAsia="zh-CN"/>
        </w:rPr>
        <w:t>体安排如下：</w:t>
      </w:r>
    </w:p>
    <w:p w14:paraId="6A4E5CEE">
      <w:pPr>
        <w:pStyle w:val="2"/>
        <w:spacing w:before="2" w:line="219" w:lineRule="auto"/>
        <w:ind w:left="567"/>
        <w:jc w:val="both"/>
        <w:outlineLvl w:val="2"/>
        <w:rPr>
          <w:rFonts w:hint="eastAsia"/>
          <w:lang w:eastAsia="zh-CN"/>
        </w:rPr>
      </w:pPr>
      <w:r>
        <w:rPr>
          <w:rFonts w:ascii="Times New Roman" w:hAnsi="Times New Roman" w:eastAsia="Times New Roman" w:cs="Times New Roman"/>
          <w:b/>
          <w:bCs/>
          <w:spacing w:val="-10"/>
          <w:lang w:eastAsia="zh-CN"/>
        </w:rPr>
        <w:t>1</w:t>
      </w:r>
      <w:r>
        <w:rPr>
          <w:b/>
          <w:bCs/>
          <w:spacing w:val="-10"/>
          <w:lang w:eastAsia="zh-CN"/>
        </w:rPr>
        <w:t>、</w:t>
      </w:r>
      <w:r>
        <w:rPr>
          <w:rFonts w:hint="eastAsia"/>
          <w:b/>
          <w:bCs/>
          <w:spacing w:val="-10"/>
          <w:lang w:eastAsia="zh-CN"/>
        </w:rPr>
        <w:t>线上</w:t>
      </w:r>
      <w:r>
        <w:rPr>
          <w:b/>
          <w:bCs/>
          <w:spacing w:val="-10"/>
          <w:lang w:eastAsia="zh-CN"/>
        </w:rPr>
        <w:t>报名</w:t>
      </w:r>
    </w:p>
    <w:p w14:paraId="143F8B6A">
      <w:pPr>
        <w:pStyle w:val="2"/>
        <w:spacing w:before="291" w:line="411" w:lineRule="auto"/>
        <w:ind w:right="97" w:firstLine="555"/>
        <w:jc w:val="both"/>
        <w:rPr>
          <w:rFonts w:hint="eastAsia"/>
          <w:spacing w:val="-3"/>
          <w:lang w:eastAsia="zh-CN"/>
        </w:rPr>
      </w:pPr>
      <w:r>
        <w:rPr>
          <w:rFonts w:hint="eastAsia"/>
          <w:spacing w:val="-3"/>
          <w:lang w:eastAsia="zh-CN"/>
        </w:rPr>
        <w:t>2025</w:t>
      </w:r>
      <w:r>
        <w:rPr>
          <w:spacing w:val="-3"/>
          <w:lang w:eastAsia="zh-CN"/>
        </w:rPr>
        <w:t>级新生（限理科生或选考物理）可根据个人意愿于</w:t>
      </w:r>
      <w:r>
        <w:rPr>
          <w:rFonts w:hint="eastAsia"/>
          <w:spacing w:val="-3"/>
          <w:lang w:eastAsia="zh-CN"/>
        </w:rPr>
        <w:t>8月16日-8月24日完成线上报名。</w:t>
      </w:r>
    </w:p>
    <w:p w14:paraId="2ABEA6B7">
      <w:pPr>
        <w:pStyle w:val="2"/>
        <w:spacing w:before="291" w:line="411" w:lineRule="auto"/>
        <w:ind w:right="97" w:firstLine="555"/>
        <w:jc w:val="both"/>
        <w:rPr>
          <w:rFonts w:hint="eastAsia"/>
          <w:spacing w:val="-3"/>
          <w:lang w:eastAsia="zh-CN"/>
        </w:rPr>
      </w:pPr>
      <w:r>
        <w:rPr>
          <w:rFonts w:hint="eastAsia"/>
          <w:spacing w:val="-3"/>
          <w:lang w:eastAsia="zh-CN"/>
        </w:rPr>
        <w:t>8月25日下午17:00后，申请人可进入报名系统查看是否获得考核资格，并请于8月26日中午12:00之前完成考核确认。</w:t>
      </w:r>
    </w:p>
    <w:p w14:paraId="6F0E8A0D">
      <w:pPr>
        <w:pStyle w:val="2"/>
        <w:spacing w:before="290" w:line="220" w:lineRule="auto"/>
        <w:ind w:left="556"/>
        <w:jc w:val="both"/>
        <w:outlineLvl w:val="2"/>
        <w:rPr>
          <w:rFonts w:hint="eastAsia"/>
          <w:lang w:eastAsia="zh-CN"/>
        </w:rPr>
      </w:pPr>
      <w:r>
        <w:rPr>
          <w:rFonts w:ascii="Times New Roman" w:hAnsi="Times New Roman" w:eastAsia="Times New Roman" w:cs="Times New Roman"/>
          <w:b/>
          <w:bCs/>
          <w:spacing w:val="-8"/>
          <w:lang w:eastAsia="zh-CN"/>
        </w:rPr>
        <w:t>2</w:t>
      </w:r>
      <w:r>
        <w:rPr>
          <w:b/>
          <w:bCs/>
          <w:spacing w:val="-8"/>
          <w:lang w:eastAsia="zh-CN"/>
        </w:rPr>
        <w:t>、报名咨询</w:t>
      </w:r>
    </w:p>
    <w:p w14:paraId="1BD3112E">
      <w:pPr>
        <w:pStyle w:val="2"/>
        <w:spacing w:before="291" w:line="222" w:lineRule="auto"/>
        <w:ind w:left="561"/>
        <w:jc w:val="both"/>
        <w:rPr>
          <w:rFonts w:ascii="Times New Roman" w:hAnsi="Times New Roman" w:eastAsia="Times New Roman" w:cs="Times New Roman"/>
          <w:spacing w:val="-1"/>
          <w:lang w:eastAsia="zh-CN"/>
        </w:rPr>
      </w:pPr>
      <w:r>
        <w:rPr>
          <w:rFonts w:hint="eastAsia"/>
          <w:spacing w:val="-1"/>
          <w:lang w:eastAsia="zh-CN"/>
        </w:rPr>
        <w:t xml:space="preserve">李老师   </w:t>
      </w:r>
      <w:r>
        <w:rPr>
          <w:spacing w:val="-1"/>
          <w:lang w:eastAsia="zh-CN"/>
        </w:rPr>
        <w:t>联系电话：</w:t>
      </w:r>
      <w:r>
        <w:rPr>
          <w:rFonts w:ascii="Times New Roman" w:hAnsi="Times New Roman" w:eastAsia="Times New Roman" w:cs="Times New Roman"/>
          <w:spacing w:val="-1"/>
          <w:lang w:eastAsia="zh-CN"/>
        </w:rPr>
        <w:t>13693067129</w:t>
      </w:r>
    </w:p>
    <w:p w14:paraId="0B46E050">
      <w:pPr>
        <w:pStyle w:val="2"/>
        <w:spacing w:before="287" w:line="220" w:lineRule="auto"/>
        <w:ind w:left="553"/>
        <w:jc w:val="both"/>
        <w:outlineLvl w:val="2"/>
        <w:rPr>
          <w:rFonts w:hint="eastAsia"/>
          <w:lang w:eastAsia="zh-CN"/>
        </w:rPr>
      </w:pPr>
      <w:r>
        <w:rPr>
          <w:rFonts w:ascii="Times New Roman" w:hAnsi="Times New Roman" w:eastAsia="Times New Roman" w:cs="Times New Roman"/>
          <w:b/>
          <w:bCs/>
          <w:spacing w:val="-8"/>
          <w:lang w:eastAsia="zh-CN"/>
        </w:rPr>
        <w:t>3</w:t>
      </w:r>
      <w:r>
        <w:rPr>
          <w:b/>
          <w:bCs/>
          <w:spacing w:val="-8"/>
          <w:lang w:eastAsia="zh-CN"/>
        </w:rPr>
        <w:t>、专业宣讲</w:t>
      </w:r>
    </w:p>
    <w:p w14:paraId="3918254B">
      <w:pPr>
        <w:pStyle w:val="2"/>
        <w:spacing w:before="290" w:line="220" w:lineRule="auto"/>
        <w:ind w:left="568"/>
        <w:jc w:val="both"/>
        <w:rPr>
          <w:rFonts w:ascii="Times New Roman" w:hAnsi="Times New Roman" w:cs="Times New Roman"/>
          <w:lang w:eastAsia="zh-CN"/>
        </w:rPr>
      </w:pPr>
      <w:r>
        <w:rPr>
          <w:spacing w:val="-9"/>
          <w:lang w:eastAsia="zh-CN"/>
        </w:rPr>
        <w:t>时间：</w:t>
      </w:r>
      <w:r>
        <w:rPr>
          <w:rFonts w:hint="eastAsia"/>
          <w:spacing w:val="-9"/>
          <w:lang w:eastAsia="zh-CN"/>
        </w:rPr>
        <w:t>8</w:t>
      </w:r>
      <w:r>
        <w:rPr>
          <w:spacing w:val="-9"/>
          <w:lang w:eastAsia="zh-CN"/>
        </w:rPr>
        <w:t>月</w:t>
      </w:r>
      <w:r>
        <w:rPr>
          <w:rFonts w:hint="eastAsia"/>
          <w:spacing w:val="-9"/>
          <w:lang w:eastAsia="zh-CN"/>
        </w:rPr>
        <w:t>11</w:t>
      </w:r>
      <w:r>
        <w:rPr>
          <w:spacing w:val="-9"/>
          <w:lang w:eastAsia="zh-CN"/>
        </w:rPr>
        <w:t>日</w:t>
      </w:r>
      <w:r>
        <w:rPr>
          <w:rFonts w:hint="eastAsia"/>
          <w:spacing w:val="-9"/>
          <w:lang w:eastAsia="zh-CN"/>
        </w:rPr>
        <w:t>19:00-20:00</w:t>
      </w:r>
      <w:bookmarkStart w:id="0" w:name="_GoBack"/>
      <w:bookmarkEnd w:id="0"/>
    </w:p>
    <w:p w14:paraId="6E5B8BFB">
      <w:pPr>
        <w:pStyle w:val="2"/>
        <w:spacing w:before="291" w:line="219" w:lineRule="auto"/>
        <w:ind w:left="554"/>
        <w:jc w:val="both"/>
        <w:rPr>
          <w:rFonts w:hint="default" w:ascii="Times New Roman" w:hAnsi="Times New Roman" w:eastAsia="Times New Roman" w:cs="Times New Roman"/>
          <w:highlight w:val="none"/>
          <w:lang w:val="en-US" w:eastAsia="zh-CN"/>
        </w:rPr>
      </w:pPr>
      <w:r>
        <w:rPr>
          <w:rFonts w:hint="eastAsia"/>
          <w:spacing w:val="-2"/>
          <w:lang w:eastAsia="zh-CN"/>
        </w:rPr>
        <w:t>宣讲方式</w:t>
      </w:r>
      <w:r>
        <w:rPr>
          <w:spacing w:val="-2"/>
          <w:lang w:eastAsia="zh-CN"/>
        </w:rPr>
        <w:t>：</w:t>
      </w:r>
      <w:r>
        <w:rPr>
          <w:rFonts w:hint="eastAsia"/>
          <w:spacing w:val="-2"/>
          <w:highlight w:val="none"/>
          <w:lang w:eastAsia="zh-CN"/>
        </w:rPr>
        <w:t>#腾讯会议：607-654-296</w:t>
      </w:r>
    </w:p>
    <w:p w14:paraId="4915FEF0">
      <w:pPr>
        <w:pStyle w:val="2"/>
        <w:spacing w:before="292" w:line="220" w:lineRule="auto"/>
        <w:ind w:left="589"/>
        <w:jc w:val="both"/>
        <w:rPr>
          <w:rFonts w:hint="eastAsia"/>
          <w:lang w:eastAsia="zh-CN"/>
        </w:rPr>
      </w:pPr>
      <w:r>
        <w:rPr>
          <w:spacing w:val="-4"/>
          <w:lang w:eastAsia="zh-CN"/>
        </w:rPr>
        <w:t>内容：医工融合实验班招生宣讲</w:t>
      </w:r>
    </w:p>
    <w:p w14:paraId="6BE2269C">
      <w:pPr>
        <w:pStyle w:val="2"/>
        <w:numPr>
          <w:ilvl w:val="0"/>
          <w:numId w:val="1"/>
        </w:numPr>
        <w:spacing w:before="157" w:line="220" w:lineRule="auto"/>
        <w:ind w:left="568"/>
        <w:jc w:val="both"/>
        <w:rPr>
          <w:rFonts w:hint="eastAsia"/>
          <w:b/>
          <w:bCs/>
          <w:color w:val="FF0000"/>
          <w:spacing w:val="-6"/>
        </w:rPr>
      </w:pPr>
      <w:r>
        <w:rPr>
          <w:b/>
          <w:bCs/>
          <w:spacing w:val="-6"/>
        </w:rPr>
        <w:t>综合面试</w:t>
      </w:r>
    </w:p>
    <w:p w14:paraId="5DF01E50">
      <w:pPr>
        <w:pStyle w:val="2"/>
        <w:spacing w:before="157" w:line="220" w:lineRule="auto"/>
        <w:ind w:firstLine="532" w:firstLineChars="200"/>
        <w:jc w:val="both"/>
        <w:rPr>
          <w:rFonts w:ascii="Times New Roman" w:hAnsi="Times New Roman" w:cs="Times New Roman"/>
          <w:color w:val="FF0000"/>
          <w:lang w:eastAsia="zh-CN"/>
        </w:rPr>
      </w:pPr>
      <w:r>
        <w:rPr>
          <w:spacing w:val="-7"/>
        </w:rPr>
        <w:t>时间：</w:t>
      </w:r>
      <w:r>
        <w:rPr>
          <w:spacing w:val="-7"/>
          <w:lang w:eastAsia="zh-CN"/>
        </w:rPr>
        <w:t>8月</w:t>
      </w:r>
      <w:r>
        <w:rPr>
          <w:rFonts w:hint="eastAsia"/>
          <w:spacing w:val="-7"/>
          <w:lang w:eastAsia="zh-CN"/>
        </w:rPr>
        <w:t>27</w:t>
      </w:r>
      <w:r>
        <w:rPr>
          <w:spacing w:val="-7"/>
          <w:lang w:eastAsia="zh-CN"/>
        </w:rPr>
        <w:t>日</w:t>
      </w:r>
      <w:r>
        <w:rPr>
          <w:rFonts w:hint="eastAsia"/>
          <w:spacing w:val="-7"/>
          <w:lang w:eastAsia="zh-CN"/>
        </w:rPr>
        <w:t>13:00-17:00</w:t>
      </w:r>
      <w:r>
        <w:rPr>
          <w:rFonts w:hint="eastAsia"/>
          <w:color w:val="FF0000"/>
          <w:spacing w:val="-7"/>
          <w:lang w:eastAsia="zh-CN"/>
        </w:rPr>
        <w:t>（</w:t>
      </w:r>
      <w:r>
        <w:rPr>
          <w:rFonts w:hint="eastAsia"/>
          <w:color w:val="FF0000"/>
          <w:spacing w:val="-7"/>
          <w:lang w:val="en-US" w:eastAsia="zh-CN"/>
        </w:rPr>
        <w:t>暂定，具体根据学校安排军训情况可以调整</w:t>
      </w:r>
      <w:r>
        <w:rPr>
          <w:rFonts w:hint="eastAsia"/>
          <w:color w:val="FF0000"/>
          <w:spacing w:val="-7"/>
          <w:lang w:eastAsia="zh-CN"/>
        </w:rPr>
        <w:t>）</w:t>
      </w:r>
    </w:p>
    <w:p w14:paraId="5FC7D5C7">
      <w:pPr>
        <w:pStyle w:val="2"/>
        <w:spacing w:before="289" w:line="221" w:lineRule="auto"/>
        <w:ind w:left="556"/>
        <w:jc w:val="both"/>
        <w:rPr>
          <w:rFonts w:hint="eastAsia"/>
          <w:lang w:eastAsia="zh-CN"/>
        </w:rPr>
      </w:pPr>
      <w:r>
        <w:rPr>
          <w:spacing w:val="-1"/>
          <w:lang w:eastAsia="zh-CN"/>
        </w:rPr>
        <w:t>面试形式：现场面试（面试地点另行通知）</w:t>
      </w:r>
    </w:p>
    <w:p w14:paraId="106110A8">
      <w:pPr>
        <w:pStyle w:val="2"/>
        <w:spacing w:before="292" w:line="412" w:lineRule="auto"/>
        <w:ind w:firstLine="556"/>
        <w:jc w:val="both"/>
        <w:rPr>
          <w:rFonts w:hint="eastAsia"/>
          <w:spacing w:val="-2"/>
          <w:lang w:eastAsia="zh-CN"/>
        </w:rPr>
      </w:pPr>
      <w:r>
        <w:rPr>
          <w:spacing w:val="3"/>
          <w:lang w:eastAsia="zh-CN"/>
        </w:rPr>
        <w:t>面试采取专家提问考生回答方式，通过对固定题目的提问和自由交流了解考生的创新能力，考察考生对于医工融合技术推动医学进步的理解、对疑难问题的处理能力以及遇到挫折能否坚持不懈的心理素质，从而遴选出有志于推动医工融合技术发展、心理健康、勇于创新的考生进入医工融</w:t>
      </w:r>
      <w:r>
        <w:rPr>
          <w:spacing w:val="-2"/>
          <w:lang w:eastAsia="zh-CN"/>
        </w:rPr>
        <w:t>合实验班学习。</w:t>
      </w:r>
    </w:p>
    <w:p w14:paraId="76C8BCF1">
      <w:pPr>
        <w:pStyle w:val="2"/>
        <w:numPr>
          <w:ilvl w:val="0"/>
          <w:numId w:val="1"/>
        </w:numPr>
        <w:spacing w:before="157" w:line="220" w:lineRule="auto"/>
        <w:ind w:left="568"/>
        <w:jc w:val="both"/>
        <w:rPr>
          <w:rFonts w:hint="eastAsia"/>
          <w:b/>
          <w:bCs/>
          <w:spacing w:val="-6"/>
        </w:rPr>
      </w:pPr>
      <w:r>
        <w:rPr>
          <w:rFonts w:hint="eastAsia"/>
          <w:b/>
          <w:bCs/>
          <w:spacing w:val="-6"/>
          <w:lang w:eastAsia="zh-CN"/>
        </w:rPr>
        <w:t>公布选拔结果</w:t>
      </w:r>
    </w:p>
    <w:p w14:paraId="0E05676F">
      <w:pPr>
        <w:pStyle w:val="2"/>
        <w:spacing w:before="292" w:line="412" w:lineRule="auto"/>
        <w:ind w:firstLine="556"/>
        <w:jc w:val="both"/>
        <w:rPr>
          <w:rFonts w:hint="eastAsia"/>
          <w:spacing w:val="3"/>
        </w:rPr>
      </w:pPr>
      <w:r>
        <w:rPr>
          <w:rFonts w:hint="eastAsia"/>
          <w:spacing w:val="3"/>
        </w:rPr>
        <w:t>8月</w:t>
      </w:r>
      <w:r>
        <w:rPr>
          <w:rFonts w:hint="eastAsia"/>
          <w:spacing w:val="3"/>
          <w:lang w:eastAsia="zh-CN"/>
        </w:rPr>
        <w:t>30</w:t>
      </w:r>
      <w:r>
        <w:rPr>
          <w:rFonts w:hint="eastAsia"/>
          <w:spacing w:val="3"/>
        </w:rPr>
        <w:t>日，选拔工作组基于</w:t>
      </w:r>
      <w:r>
        <w:rPr>
          <w:spacing w:val="-3"/>
          <w:lang w:eastAsia="zh-CN"/>
        </w:rPr>
        <w:t>高考和</w:t>
      </w:r>
      <w:r>
        <w:rPr>
          <w:spacing w:val="-1"/>
          <w:lang w:eastAsia="zh-CN"/>
        </w:rPr>
        <w:t>面试</w:t>
      </w:r>
      <w:r>
        <w:rPr>
          <w:rFonts w:hint="eastAsia"/>
          <w:spacing w:val="3"/>
          <w:lang w:eastAsia="zh-CN"/>
        </w:rPr>
        <w:t>成绩</w:t>
      </w:r>
      <w:r>
        <w:rPr>
          <w:rFonts w:hint="eastAsia"/>
          <w:spacing w:val="3"/>
        </w:rPr>
        <w:t>，确定并</w:t>
      </w:r>
      <w:r>
        <w:rPr>
          <w:rFonts w:hint="eastAsia"/>
          <w:spacing w:val="3"/>
          <w:lang w:eastAsia="zh-CN"/>
        </w:rPr>
        <w:t>在学院网站</w:t>
      </w:r>
      <w:r>
        <w:rPr>
          <w:rFonts w:hint="eastAsia"/>
          <w:spacing w:val="3"/>
        </w:rPr>
        <w:t>公示选拔结果名单（公示网址：https://smt.bit.edu.cn/）。</w:t>
      </w:r>
    </w:p>
    <w:p w14:paraId="005DC6CC">
      <w:pPr>
        <w:pStyle w:val="2"/>
        <w:spacing w:before="1" w:line="220" w:lineRule="auto"/>
        <w:ind w:left="1"/>
        <w:jc w:val="both"/>
        <w:outlineLvl w:val="1"/>
        <w:rPr>
          <w:rFonts w:hint="eastAsia"/>
          <w:b/>
          <w:bCs/>
          <w:spacing w:val="-3"/>
          <w:lang w:eastAsia="zh-CN"/>
        </w:rPr>
      </w:pPr>
      <w:r>
        <w:rPr>
          <w:rFonts w:hint="eastAsia"/>
          <w:b/>
          <w:bCs/>
          <w:spacing w:val="-3"/>
          <w:lang w:eastAsia="zh-CN"/>
        </w:rPr>
        <w:t>四、监督和考核机制</w:t>
      </w:r>
    </w:p>
    <w:p w14:paraId="28A03FCD">
      <w:pPr>
        <w:pStyle w:val="2"/>
        <w:spacing w:before="292" w:line="412" w:lineRule="auto"/>
        <w:ind w:firstLine="556"/>
        <w:jc w:val="both"/>
        <w:rPr>
          <w:rFonts w:hint="eastAsia"/>
          <w:spacing w:val="3"/>
          <w:lang w:eastAsia="zh-CN"/>
        </w:rPr>
      </w:pPr>
      <w:r>
        <w:rPr>
          <w:rFonts w:hint="eastAsia"/>
          <w:spacing w:val="3"/>
          <w:lang w:eastAsia="zh-CN"/>
        </w:rPr>
        <w:t>1.本项目选拔工作在教务部的领导下开展，并接受学校纪委、师生和社会各界的监督；</w:t>
      </w:r>
    </w:p>
    <w:p w14:paraId="26BC5E16">
      <w:pPr>
        <w:pStyle w:val="2"/>
        <w:spacing w:before="292" w:line="412" w:lineRule="auto"/>
        <w:ind w:firstLine="556"/>
        <w:jc w:val="both"/>
        <w:rPr>
          <w:rFonts w:hint="eastAsia"/>
          <w:spacing w:val="3"/>
          <w:lang w:eastAsia="zh-CN"/>
        </w:rPr>
      </w:pPr>
      <w:r>
        <w:rPr>
          <w:rFonts w:hint="eastAsia"/>
          <w:spacing w:val="3"/>
          <w:lang w:eastAsia="zh-CN"/>
        </w:rPr>
        <w:t>2.参与选拔的新生须本着诚信原则，确保材料内容属实。材料如有弄虚作假，一经查实，将取消其方向就读资格，已经入学的，按相关学籍规定处理；</w:t>
      </w:r>
    </w:p>
    <w:p w14:paraId="23724637">
      <w:pPr>
        <w:pStyle w:val="2"/>
        <w:spacing w:before="292" w:line="412" w:lineRule="auto"/>
        <w:ind w:firstLine="556"/>
        <w:jc w:val="both"/>
        <w:rPr>
          <w:rFonts w:hint="eastAsia"/>
          <w:spacing w:val="3"/>
          <w:lang w:eastAsia="zh-CN"/>
        </w:rPr>
      </w:pPr>
      <w:r>
        <w:rPr>
          <w:rFonts w:hint="eastAsia"/>
          <w:spacing w:val="3"/>
          <w:lang w:eastAsia="zh-CN"/>
        </w:rPr>
        <w:t>3.通过选拔的学生进入拔尖创新人才培养项目，经大学四年学习，考核合格者获得推荐免试研究生资格。如不能完成培养方案要求、出现考核不达标情况或选择自愿退出，则不再享有相应拔尖创新人才培养各项政策；原则上第一学年内应转回高考录取大类，第一学年之后转入对应的普通班继续学业。</w:t>
      </w:r>
    </w:p>
    <w:p w14:paraId="71FC65BF">
      <w:pPr>
        <w:pStyle w:val="2"/>
        <w:spacing w:before="1" w:line="220" w:lineRule="auto"/>
        <w:ind w:left="1"/>
        <w:jc w:val="both"/>
        <w:outlineLvl w:val="1"/>
        <w:rPr>
          <w:rFonts w:hint="eastAsia"/>
          <w:b/>
          <w:bCs/>
          <w:spacing w:val="-3"/>
          <w:lang w:eastAsia="zh-CN"/>
        </w:rPr>
      </w:pPr>
      <w:r>
        <w:rPr>
          <w:rFonts w:hint="eastAsia"/>
          <w:b/>
          <w:bCs/>
          <w:spacing w:val="-3"/>
          <w:lang w:eastAsia="zh-CN"/>
        </w:rPr>
        <w:t>五、其他</w:t>
      </w:r>
    </w:p>
    <w:p w14:paraId="7AD8524F">
      <w:pPr>
        <w:pStyle w:val="2"/>
        <w:spacing w:before="292" w:line="412" w:lineRule="auto"/>
        <w:ind w:firstLine="556"/>
        <w:jc w:val="both"/>
        <w:rPr>
          <w:rFonts w:hint="eastAsia"/>
          <w:spacing w:val="3"/>
          <w:lang w:eastAsia="zh-CN"/>
        </w:rPr>
      </w:pPr>
      <w:r>
        <w:rPr>
          <w:rFonts w:hint="eastAsia"/>
          <w:spacing w:val="3"/>
          <w:lang w:eastAsia="zh-CN"/>
        </w:rPr>
        <w:t>以上所有选拔的面向对象均不含：以特殊招生形式录取的、国家有相关规定或者录取前与学校有明确约定不得转专业的学生，包括但不限于艺术类学生、高水平艺术团学生、高水平运动队学生、外语类保送生、强基计划学生、中外合作办学（会计学、北理鲍曼联合学院）学生等。</w:t>
      </w:r>
    </w:p>
    <w:p w14:paraId="57DA9FB4">
      <w:pPr>
        <w:pStyle w:val="2"/>
        <w:spacing w:before="292" w:line="412" w:lineRule="auto"/>
        <w:ind w:firstLine="556"/>
        <w:jc w:val="both"/>
        <w:rPr>
          <w:rFonts w:hint="eastAsia"/>
          <w:spacing w:val="3"/>
          <w:lang w:eastAsia="zh-CN"/>
        </w:rPr>
      </w:pPr>
      <w:r>
        <w:rPr>
          <w:rFonts w:hint="eastAsia"/>
          <w:spacing w:val="3"/>
          <w:lang w:eastAsia="zh-CN"/>
        </w:rPr>
        <w:t>本方案由教务部、医学技术学院负责解释。</w:t>
      </w:r>
    </w:p>
    <w:p w14:paraId="792D91BB">
      <w:pPr>
        <w:spacing w:line="285" w:lineRule="auto"/>
        <w:jc w:val="both"/>
        <w:rPr>
          <w:lang w:eastAsia="zh-CN"/>
        </w:rPr>
      </w:pPr>
    </w:p>
    <w:p w14:paraId="643CAEDD">
      <w:pPr>
        <w:spacing w:line="285" w:lineRule="auto"/>
        <w:jc w:val="both"/>
        <w:rPr>
          <w:lang w:eastAsia="zh-CN"/>
        </w:rPr>
      </w:pPr>
    </w:p>
    <w:p w14:paraId="070D3EE9">
      <w:pPr>
        <w:spacing w:line="286" w:lineRule="auto"/>
        <w:jc w:val="both"/>
        <w:rPr>
          <w:lang w:eastAsia="zh-CN"/>
        </w:rPr>
      </w:pPr>
    </w:p>
    <w:p w14:paraId="22333654">
      <w:pPr>
        <w:spacing w:line="286" w:lineRule="auto"/>
        <w:jc w:val="both"/>
        <w:rPr>
          <w:lang w:eastAsia="zh-CN"/>
        </w:rPr>
      </w:pPr>
    </w:p>
    <w:p w14:paraId="21B80B82">
      <w:pPr>
        <w:pStyle w:val="2"/>
        <w:spacing w:before="91" w:line="220" w:lineRule="auto"/>
        <w:ind w:left="6844" w:firstLine="272" w:firstLineChars="100"/>
        <w:jc w:val="both"/>
        <w:rPr>
          <w:rFonts w:hint="eastAsia"/>
        </w:rPr>
      </w:pPr>
      <w:r>
        <w:rPr>
          <w:spacing w:val="-4"/>
        </w:rPr>
        <w:t>医学技术学院</w:t>
      </w:r>
    </w:p>
    <w:p w14:paraId="2C9E4FA5">
      <w:pPr>
        <w:pStyle w:val="2"/>
        <w:spacing w:before="290" w:line="220" w:lineRule="auto"/>
        <w:ind w:left="7035"/>
        <w:jc w:val="both"/>
        <w:rPr>
          <w:rFonts w:hint="eastAsia"/>
        </w:rPr>
      </w:pPr>
      <w:r>
        <w:rPr>
          <w:rFonts w:hint="eastAsia" w:ascii="Times New Roman" w:hAnsi="Times New Roman" w:cs="Times New Roman"/>
          <w:spacing w:val="-5"/>
          <w:lang w:eastAsia="zh-CN"/>
        </w:rPr>
        <w:t xml:space="preserve">2025 </w:t>
      </w:r>
      <w:r>
        <w:rPr>
          <w:spacing w:val="-5"/>
        </w:rPr>
        <w:t>年</w:t>
      </w:r>
      <w:r>
        <w:rPr>
          <w:rFonts w:hint="eastAsia"/>
          <w:spacing w:val="-5"/>
          <w:lang w:eastAsia="zh-CN"/>
        </w:rPr>
        <w:t xml:space="preserve"> </w:t>
      </w:r>
      <w:r>
        <w:rPr>
          <w:rFonts w:hint="eastAsia"/>
          <w:spacing w:val="-56"/>
          <w:lang w:eastAsia="zh-CN"/>
        </w:rPr>
        <w:t xml:space="preserve">7  </w:t>
      </w:r>
      <w:r>
        <w:rPr>
          <w:spacing w:val="-5"/>
        </w:rPr>
        <w:t>月</w:t>
      </w:r>
    </w:p>
    <w:sectPr>
      <w:pgSz w:w="11906" w:h="16839"/>
      <w:pgMar w:top="1431" w:right="1415" w:bottom="0" w:left="142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4F08F"/>
    <w:multiLevelType w:val="singleLevel"/>
    <w:tmpl w:val="4EC4F08F"/>
    <w:lvl w:ilvl="0" w:tentative="0">
      <w:start w:val="4"/>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172A27"/>
    <w:rsid w:val="00172A27"/>
    <w:rsid w:val="00307022"/>
    <w:rsid w:val="003A4690"/>
    <w:rsid w:val="003B3CC4"/>
    <w:rsid w:val="00431476"/>
    <w:rsid w:val="006B1E22"/>
    <w:rsid w:val="006F4523"/>
    <w:rsid w:val="00711DDF"/>
    <w:rsid w:val="00725412"/>
    <w:rsid w:val="00744015"/>
    <w:rsid w:val="0077777E"/>
    <w:rsid w:val="00A06B50"/>
    <w:rsid w:val="00AD5A44"/>
    <w:rsid w:val="00B23891"/>
    <w:rsid w:val="00FD10F9"/>
    <w:rsid w:val="01AD41A8"/>
    <w:rsid w:val="037D639C"/>
    <w:rsid w:val="0D0E5602"/>
    <w:rsid w:val="5C3F2D80"/>
    <w:rsid w:val="6667456E"/>
    <w:rsid w:val="6E4E5E7C"/>
    <w:rsid w:val="6EC365D3"/>
    <w:rsid w:val="77E71047"/>
    <w:rsid w:val="797F1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正文文字 仿宋"/>
    <w:basedOn w:val="1"/>
    <w:qFormat/>
    <w:uiPriority w:val="0"/>
    <w:pPr>
      <w:ind w:firstLine="64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3753</Words>
  <Characters>3871</Characters>
  <Lines>86</Lines>
  <Paragraphs>56</Paragraphs>
  <TotalTime>71</TotalTime>
  <ScaleCrop>false</ScaleCrop>
  <LinksUpToDate>false</LinksUpToDate>
  <CharactersWithSpaces>3878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2023-08-04T18:50:00Z</dcterms:created>
  <dc:creator>XYJ</dc:creator>
  <cp:lastModifiedBy>宛若初</cp:lastModifiedBy>
  <dcterms:modified xsi:type="dcterms:W3CDTF">2025-07-25T06:23:37Z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2025-07-23T15:46:37Z</vt:filetime>
  </property>
  <property fmtid="{D5CDD505-2E9C-101B-9397-08002B2CF9AE}" pid="4" name="KSOTemplateDocerSaveRecord">
    <vt:lpwstr>eyJoZGlkIjoiY2MzZmZiNjBiMjUyMDE2OWUxMjg5NmE5NmI3ZTkxY2IiLCJ1c2VySWQiOiIzNjMyNzQyNjIifQ==</vt:lpwstr>
  </property>
  <property fmtid="{D5CDD505-2E9C-101B-9397-08002B2CF9AE}" pid="5" name="KSOProductBuildVer">
    <vt:lpwstr>2052-12.1.0.22215</vt:lpwstr>
  </property>
  <property fmtid="{D5CDD505-2E9C-101B-9397-08002B2CF9AE}" pid="6" name="ICV">
    <vt:lpwstr>AFC17F608C414189949A7948268394AC_13</vt:lpwstr>
  </property>
</Properties>
</file>