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spacing w:line="580" w:lineRule="exact"/>
        <w:rPr>
          <w:rFonts w:hint="default" w:ascii="Times New Roman" w:hAnsi="Times New Roman" w:eastAsia="黑体" w:cs="Times New Roman"/>
          <w:sz w:val="32"/>
          <w:szCs w:val="32"/>
        </w:rPr>
      </w:pPr>
    </w:p>
    <w:p>
      <w:pPr>
        <w:spacing w:line="58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2024年进入中小学校的全省性竞赛项目名单</w:t>
      </w:r>
    </w:p>
    <w:p>
      <w:pPr>
        <w:rPr>
          <w:rFonts w:hint="default" w:ascii="Times New Roman" w:hAnsi="Times New Roman" w:eastAsia="黑体" w:cs="Times New Roman"/>
          <w:sz w:val="32"/>
          <w:szCs w:val="32"/>
        </w:rPr>
      </w:pPr>
    </w:p>
    <w:tbl>
      <w:tblPr>
        <w:tblStyle w:val="7"/>
        <w:tblW w:w="9706" w:type="dxa"/>
        <w:jc w:val="center"/>
        <w:tblInd w:w="0" w:type="dxa"/>
        <w:tblLayout w:type="fixed"/>
        <w:tblCellMar>
          <w:top w:w="0" w:type="dxa"/>
          <w:left w:w="0" w:type="dxa"/>
          <w:bottom w:w="0" w:type="dxa"/>
          <w:right w:w="0" w:type="dxa"/>
        </w:tblCellMar>
      </w:tblPr>
      <w:tblGrid>
        <w:gridCol w:w="761"/>
        <w:gridCol w:w="2533"/>
        <w:gridCol w:w="2099"/>
        <w:gridCol w:w="2126"/>
        <w:gridCol w:w="2187"/>
      </w:tblGrid>
      <w:tr>
        <w:tblPrEx>
          <w:tblLayout w:type="fixed"/>
          <w:tblCellMar>
            <w:top w:w="0" w:type="dxa"/>
            <w:left w:w="0" w:type="dxa"/>
            <w:bottom w:w="0" w:type="dxa"/>
            <w:right w:w="0" w:type="dxa"/>
          </w:tblCellMar>
        </w:tblPrEx>
        <w:trPr>
          <w:trHeight w:val="559" w:hRule="atLeast"/>
          <w:tblHeader/>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序号</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竞赛名称</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主办单位</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竞赛面向群体</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lang w:bidi="ar"/>
              </w:rPr>
              <w:t>有效期</w:t>
            </w:r>
          </w:p>
        </w:tc>
      </w:tr>
      <w:tr>
        <w:tblPrEx>
          <w:tblLayout w:type="fixed"/>
          <w:tblCellMar>
            <w:top w:w="0" w:type="dxa"/>
            <w:left w:w="0" w:type="dxa"/>
            <w:bottom w:w="0" w:type="dxa"/>
            <w:right w:w="0" w:type="dxa"/>
          </w:tblCellMar>
        </w:tblPrEx>
        <w:trPr>
          <w:trHeight w:val="843"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1</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浙江省中小学生文化寻根活动</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浙江日报报业集团</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2024—2026学年</w:t>
            </w:r>
          </w:p>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（2024年延续）</w:t>
            </w:r>
          </w:p>
        </w:tc>
      </w:tr>
      <w:tr>
        <w:tblPrEx>
          <w:tblLayout w:type="fixed"/>
          <w:tblCellMar>
            <w:top w:w="0" w:type="dxa"/>
            <w:left w:w="0" w:type="dxa"/>
            <w:bottom w:w="0" w:type="dxa"/>
            <w:right w:w="0" w:type="dxa"/>
          </w:tblCellMar>
        </w:tblPrEx>
        <w:trPr>
          <w:trHeight w:val="843"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浙江省青少年标准化奥林匹克竞赛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浙江省计量与标准化学会</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2024—2026学年</w:t>
            </w:r>
          </w:p>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（2024年延续）</w:t>
            </w:r>
          </w:p>
        </w:tc>
      </w:tr>
      <w:tr>
        <w:tblPrEx>
          <w:tblLayout w:type="fixed"/>
          <w:tblCellMar>
            <w:top w:w="0" w:type="dxa"/>
            <w:left w:w="0" w:type="dxa"/>
            <w:bottom w:w="0" w:type="dxa"/>
            <w:right w:w="0" w:type="dxa"/>
          </w:tblCellMar>
        </w:tblPrEx>
        <w:trPr>
          <w:trHeight w:val="899"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3</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浙江省中小学生课文朗诵大赛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浙江省朗诵协会</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2023—2025学年</w:t>
            </w:r>
          </w:p>
        </w:tc>
      </w:tr>
      <w:tr>
        <w:tblPrEx>
          <w:tblLayout w:type="fixed"/>
          <w:tblCellMar>
            <w:top w:w="0" w:type="dxa"/>
            <w:left w:w="0" w:type="dxa"/>
            <w:bottom w:w="0" w:type="dxa"/>
            <w:right w:w="0" w:type="dxa"/>
          </w:tblCellMar>
        </w:tblPrEx>
        <w:trPr>
          <w:trHeight w:val="782"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4</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浙江诗词大会</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浙江师范大学</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2023—2025学年</w:t>
            </w:r>
          </w:p>
        </w:tc>
      </w:tr>
      <w:tr>
        <w:tblPrEx>
          <w:tblLayout w:type="fixed"/>
          <w:tblCellMar>
            <w:top w:w="0" w:type="dxa"/>
            <w:left w:w="0" w:type="dxa"/>
            <w:bottom w:w="0" w:type="dxa"/>
            <w:right w:w="0" w:type="dxa"/>
          </w:tblCellMar>
        </w:tblPrEx>
        <w:trPr>
          <w:trHeight w:val="843"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lang w:bidi="ar"/>
              </w:rPr>
            </w:pPr>
            <w:r>
              <w:rPr>
                <w:rFonts w:hint="default" w:ascii="Times New Roman" w:hAnsi="Times New Roman" w:eastAsia="仿宋_GB2312" w:cs="Times New Roman"/>
                <w:kern w:val="0"/>
                <w:sz w:val="24"/>
                <w:szCs w:val="24"/>
                <w:lang w:bidi="ar"/>
              </w:rPr>
              <w:t>5</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浙江省青少年媒介素养大赛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spacing w:line="360" w:lineRule="exact"/>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浙江省媒介素养研究会</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spacing w:line="360" w:lineRule="exact"/>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2023—2025学年</w:t>
            </w:r>
          </w:p>
        </w:tc>
      </w:tr>
      <w:tr>
        <w:tblPrEx>
          <w:tblLayout w:type="fixed"/>
          <w:tblCellMar>
            <w:top w:w="0" w:type="dxa"/>
            <w:left w:w="0" w:type="dxa"/>
            <w:bottom w:w="0" w:type="dxa"/>
            <w:right w:w="0" w:type="dxa"/>
          </w:tblCellMar>
        </w:tblPrEx>
        <w:trPr>
          <w:trHeight w:val="843"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napToGrid w:val="0"/>
              <w:jc w:val="left"/>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“阳光成长·美育之江”浙江省学生美育成果展示活动</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spacing w:line="360" w:lineRule="exact"/>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浙江省学校艺术教育协会</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spacing w:line="360" w:lineRule="exact"/>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2023—2025学年</w:t>
            </w:r>
          </w:p>
        </w:tc>
      </w:tr>
      <w:tr>
        <w:tblPrEx>
          <w:tblLayout w:type="fixed"/>
          <w:tblCellMar>
            <w:top w:w="0" w:type="dxa"/>
            <w:left w:w="0" w:type="dxa"/>
            <w:bottom w:w="0" w:type="dxa"/>
            <w:right w:w="0" w:type="dxa"/>
          </w:tblCellMar>
        </w:tblPrEx>
        <w:trPr>
          <w:trHeight w:val="843"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全省中小学生爱国主义主题读书教育活动（主题征文活动、演讲比赛）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浙江省关心下一代工作委员会、浙江省新华书店集团有限公司、美术报社</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2022—2024学年</w:t>
            </w:r>
          </w:p>
        </w:tc>
      </w:tr>
      <w:tr>
        <w:tblPrEx>
          <w:tblLayout w:type="fixed"/>
          <w:tblCellMar>
            <w:top w:w="0" w:type="dxa"/>
            <w:left w:w="0" w:type="dxa"/>
            <w:bottom w:w="0" w:type="dxa"/>
            <w:right w:w="0" w:type="dxa"/>
          </w:tblCellMar>
        </w:tblPrEx>
        <w:trPr>
          <w:trHeight w:val="843"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浙江省中小学生作文大赛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left"/>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浙江省教育宣传中心（浙江教育报刊总社）</w:t>
            </w:r>
            <w:bookmarkStart w:id="0" w:name="_GoBack"/>
            <w:bookmarkEnd w:id="0"/>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2022—2024学年</w:t>
            </w:r>
          </w:p>
        </w:tc>
      </w:tr>
      <w:tr>
        <w:tblPrEx>
          <w:tblLayout w:type="fixed"/>
          <w:tblCellMar>
            <w:top w:w="0" w:type="dxa"/>
            <w:left w:w="0" w:type="dxa"/>
            <w:bottom w:w="0" w:type="dxa"/>
            <w:right w:w="0" w:type="dxa"/>
          </w:tblCellMar>
        </w:tblPrEx>
        <w:trPr>
          <w:trHeight w:val="835"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9</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浙江省中小学天文知识竞赛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浙江省天文学会</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小学生、初中生、普通高中生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2022—2024学年</w:t>
            </w:r>
          </w:p>
        </w:tc>
      </w:tr>
      <w:tr>
        <w:tblPrEx>
          <w:tblLayout w:type="fixed"/>
          <w:tblCellMar>
            <w:top w:w="0" w:type="dxa"/>
            <w:left w:w="0" w:type="dxa"/>
            <w:bottom w:w="0" w:type="dxa"/>
            <w:right w:w="0" w:type="dxa"/>
          </w:tblCellMar>
        </w:tblPrEx>
        <w:trPr>
          <w:trHeight w:val="1402"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10</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浙江省学生信息素养提升实践活动</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浙江省教育技术中心、浙江省青少年校外教育中心</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2022—2024学年</w:t>
            </w:r>
          </w:p>
        </w:tc>
      </w:tr>
      <w:tr>
        <w:tblPrEx>
          <w:tblLayout w:type="fixed"/>
          <w:tblCellMar>
            <w:top w:w="0" w:type="dxa"/>
            <w:left w:w="0" w:type="dxa"/>
            <w:bottom w:w="0" w:type="dxa"/>
            <w:right w:w="0" w:type="dxa"/>
          </w:tblCellMar>
        </w:tblPrEx>
        <w:trPr>
          <w:trHeight w:val="770"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11</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“冲刺！科学+”大型科普益智竞赛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浙江省科学技术协会</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小学生、初中生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2022—2024学年</w:t>
            </w:r>
          </w:p>
        </w:tc>
      </w:tr>
      <w:tr>
        <w:tblPrEx>
          <w:tblLayout w:type="fixed"/>
          <w:tblCellMar>
            <w:top w:w="0" w:type="dxa"/>
            <w:left w:w="0" w:type="dxa"/>
            <w:bottom w:w="0" w:type="dxa"/>
            <w:right w:w="0" w:type="dxa"/>
          </w:tblCellMar>
        </w:tblPrEx>
        <w:trPr>
          <w:trHeight w:val="770"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12</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浙江省青少年电脑机器人大赛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浙江省科学技术协会</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2022—2024学年</w:t>
            </w:r>
          </w:p>
        </w:tc>
      </w:tr>
      <w:tr>
        <w:tblPrEx>
          <w:tblLayout w:type="fixed"/>
          <w:tblCellMar>
            <w:top w:w="0" w:type="dxa"/>
            <w:left w:w="0" w:type="dxa"/>
            <w:bottom w:w="0" w:type="dxa"/>
            <w:right w:w="0" w:type="dxa"/>
          </w:tblCellMar>
        </w:tblPrEx>
        <w:trPr>
          <w:trHeight w:val="770"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13</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浙江省中小学信息技术创作大赛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浙江省科学技术协会</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2022—2024学年</w:t>
            </w:r>
          </w:p>
        </w:tc>
      </w:tr>
      <w:tr>
        <w:tblPrEx>
          <w:tblLayout w:type="fixed"/>
          <w:tblCellMar>
            <w:top w:w="0" w:type="dxa"/>
            <w:left w:w="0" w:type="dxa"/>
            <w:bottom w:w="0" w:type="dxa"/>
            <w:right w:w="0" w:type="dxa"/>
          </w:tblCellMar>
        </w:tblPrEx>
        <w:trPr>
          <w:trHeight w:val="770"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szCs w:val="24"/>
              </w:rPr>
              <w:t>14</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浙江省青少年科学才能挑战赛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浙江省青少年科技活动中心</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bidi="ar"/>
              </w:rPr>
              <w:t>2022—2024学年</w:t>
            </w:r>
          </w:p>
        </w:tc>
      </w:tr>
      <w:tr>
        <w:tblPrEx>
          <w:tblLayout w:type="fixed"/>
          <w:tblCellMar>
            <w:top w:w="0" w:type="dxa"/>
            <w:left w:w="0" w:type="dxa"/>
            <w:bottom w:w="0" w:type="dxa"/>
            <w:right w:w="0" w:type="dxa"/>
          </w:tblCellMar>
        </w:tblPrEx>
        <w:trPr>
          <w:trHeight w:val="770" w:hRule="atLeast"/>
          <w:jc w:val="center"/>
        </w:trPr>
        <w:tc>
          <w:tcPr>
            <w:tcW w:w="76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szCs w:val="24"/>
              </w:rPr>
              <w:t>15</w:t>
            </w:r>
          </w:p>
        </w:tc>
        <w:tc>
          <w:tcPr>
            <w:tcW w:w="2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浙江省中小学生美术作品大赛</w:t>
            </w: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浙江省教育宣传中心（浙江教育报刊总社）</w:t>
            </w:r>
          </w:p>
        </w:tc>
        <w:tc>
          <w:tcPr>
            <w:tcW w:w="212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小学生、初中生、普通高中生、中职生</w:t>
            </w:r>
          </w:p>
        </w:tc>
        <w:tc>
          <w:tcPr>
            <w:tcW w:w="218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adjustRightInd w:val="0"/>
              <w:snapToGrid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2022—2024学年</w:t>
            </w:r>
          </w:p>
        </w:tc>
      </w:tr>
    </w:tbl>
    <w:p>
      <w:pPr>
        <w:snapToGrid w:val="0"/>
        <w:spacing w:line="580" w:lineRule="exact"/>
        <w:jc w:val="center"/>
        <w:rPr>
          <w:rFonts w:hint="default" w:ascii="Times New Roman" w:hAnsi="Times New Roman" w:cs="Times New Roman"/>
        </w:rPr>
      </w:pPr>
    </w:p>
    <w:sectPr>
      <w:footerReference r:id="rId3" w:type="default"/>
      <w:footerReference r:id="rId4" w:type="even"/>
      <w:pgSz w:w="11906" w:h="16838"/>
      <w:pgMar w:top="1928" w:right="1531" w:bottom="1928" w:left="1531"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3"/>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val="1"/>
  <w:bordersDoNotSurroundFooter w:val="1"/>
  <w:doNotTrackMoves/>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Q0MTczNDM2MDhmYzNhNzc4NzQ2MTBlZjg3MGI1OGUifQ=="/>
    <w:docVar w:name="KGWebUrl" w:val="https://oa.zjedu.gov.cn/aigov-service/api/iweboffice/officeServer/loadFile"/>
  </w:docVars>
  <w:rsids>
    <w:rsidRoot w:val="009F344C"/>
    <w:rsid w:val="0007676F"/>
    <w:rsid w:val="0008618B"/>
    <w:rsid w:val="000A4FB4"/>
    <w:rsid w:val="000F5E5A"/>
    <w:rsid w:val="000F7453"/>
    <w:rsid w:val="00101F54"/>
    <w:rsid w:val="00104D81"/>
    <w:rsid w:val="00112CA2"/>
    <w:rsid w:val="001418A8"/>
    <w:rsid w:val="001826BF"/>
    <w:rsid w:val="00196A14"/>
    <w:rsid w:val="001C2FFA"/>
    <w:rsid w:val="0023039F"/>
    <w:rsid w:val="00280E70"/>
    <w:rsid w:val="00283155"/>
    <w:rsid w:val="002A24D8"/>
    <w:rsid w:val="002B6D84"/>
    <w:rsid w:val="002E73B1"/>
    <w:rsid w:val="00315AC6"/>
    <w:rsid w:val="00355AE6"/>
    <w:rsid w:val="00381E0E"/>
    <w:rsid w:val="00395721"/>
    <w:rsid w:val="003A0D2F"/>
    <w:rsid w:val="003B0849"/>
    <w:rsid w:val="003F700B"/>
    <w:rsid w:val="00430EBB"/>
    <w:rsid w:val="00435252"/>
    <w:rsid w:val="004508A1"/>
    <w:rsid w:val="004A4048"/>
    <w:rsid w:val="005313AD"/>
    <w:rsid w:val="00533C64"/>
    <w:rsid w:val="0055285F"/>
    <w:rsid w:val="005617B6"/>
    <w:rsid w:val="00573BB1"/>
    <w:rsid w:val="00581C68"/>
    <w:rsid w:val="005C1CD5"/>
    <w:rsid w:val="005F3D10"/>
    <w:rsid w:val="00600500"/>
    <w:rsid w:val="00611879"/>
    <w:rsid w:val="00613901"/>
    <w:rsid w:val="00615E88"/>
    <w:rsid w:val="00652113"/>
    <w:rsid w:val="00660075"/>
    <w:rsid w:val="00670BBE"/>
    <w:rsid w:val="006F47C5"/>
    <w:rsid w:val="00703026"/>
    <w:rsid w:val="0072752A"/>
    <w:rsid w:val="00732E01"/>
    <w:rsid w:val="0077361A"/>
    <w:rsid w:val="00776C67"/>
    <w:rsid w:val="007821E0"/>
    <w:rsid w:val="007B57B1"/>
    <w:rsid w:val="008265BC"/>
    <w:rsid w:val="00845EDF"/>
    <w:rsid w:val="00853D49"/>
    <w:rsid w:val="00881CE8"/>
    <w:rsid w:val="008960FB"/>
    <w:rsid w:val="008D2DF1"/>
    <w:rsid w:val="008F3025"/>
    <w:rsid w:val="008F5097"/>
    <w:rsid w:val="00973DAB"/>
    <w:rsid w:val="009B2513"/>
    <w:rsid w:val="009C17C7"/>
    <w:rsid w:val="009F344C"/>
    <w:rsid w:val="009F4A74"/>
    <w:rsid w:val="00A05BC1"/>
    <w:rsid w:val="00A77DD3"/>
    <w:rsid w:val="00A94359"/>
    <w:rsid w:val="00AE5A3F"/>
    <w:rsid w:val="00B44674"/>
    <w:rsid w:val="00B66935"/>
    <w:rsid w:val="00B82BCD"/>
    <w:rsid w:val="00BB3298"/>
    <w:rsid w:val="00BB469C"/>
    <w:rsid w:val="00BD3199"/>
    <w:rsid w:val="00BE117B"/>
    <w:rsid w:val="00C2345D"/>
    <w:rsid w:val="00C53181"/>
    <w:rsid w:val="00C92E24"/>
    <w:rsid w:val="00CA4A11"/>
    <w:rsid w:val="00CA60BC"/>
    <w:rsid w:val="00CF0904"/>
    <w:rsid w:val="00CF0BF2"/>
    <w:rsid w:val="00CF2582"/>
    <w:rsid w:val="00D04116"/>
    <w:rsid w:val="00D048F3"/>
    <w:rsid w:val="00D06E82"/>
    <w:rsid w:val="00D120B9"/>
    <w:rsid w:val="00D27F38"/>
    <w:rsid w:val="00D35A89"/>
    <w:rsid w:val="00D643DF"/>
    <w:rsid w:val="00D67E12"/>
    <w:rsid w:val="00D87764"/>
    <w:rsid w:val="00D97772"/>
    <w:rsid w:val="00DA1E9D"/>
    <w:rsid w:val="00DB4D56"/>
    <w:rsid w:val="00DD0D26"/>
    <w:rsid w:val="00DD2EFA"/>
    <w:rsid w:val="00E17F2F"/>
    <w:rsid w:val="00E36B38"/>
    <w:rsid w:val="00E54F93"/>
    <w:rsid w:val="00E73DE4"/>
    <w:rsid w:val="00F025C9"/>
    <w:rsid w:val="00F436F9"/>
    <w:rsid w:val="00F6559E"/>
    <w:rsid w:val="00F73C6A"/>
    <w:rsid w:val="00F97079"/>
    <w:rsid w:val="00FA1C29"/>
    <w:rsid w:val="00FA2B8E"/>
    <w:rsid w:val="00FA50A0"/>
    <w:rsid w:val="00FC2975"/>
    <w:rsid w:val="00FF3369"/>
    <w:rsid w:val="05700A7B"/>
    <w:rsid w:val="07037346"/>
    <w:rsid w:val="0F575F05"/>
    <w:rsid w:val="11FD1B5F"/>
    <w:rsid w:val="12776AF0"/>
    <w:rsid w:val="141E230F"/>
    <w:rsid w:val="156B206D"/>
    <w:rsid w:val="1CBB76B3"/>
    <w:rsid w:val="1F37FEC2"/>
    <w:rsid w:val="26243349"/>
    <w:rsid w:val="288E75EA"/>
    <w:rsid w:val="2B5F2336"/>
    <w:rsid w:val="37EEC1B9"/>
    <w:rsid w:val="398B79AD"/>
    <w:rsid w:val="3C351B35"/>
    <w:rsid w:val="3D926A85"/>
    <w:rsid w:val="3DB9C5A0"/>
    <w:rsid w:val="3F6B3752"/>
    <w:rsid w:val="3F7E8BBC"/>
    <w:rsid w:val="3FDB366B"/>
    <w:rsid w:val="47486AA4"/>
    <w:rsid w:val="478A7047"/>
    <w:rsid w:val="4E7E2EC6"/>
    <w:rsid w:val="572F09B8"/>
    <w:rsid w:val="595730A8"/>
    <w:rsid w:val="5B7DF90D"/>
    <w:rsid w:val="5BF78BE0"/>
    <w:rsid w:val="5DB77E22"/>
    <w:rsid w:val="5FDECE0C"/>
    <w:rsid w:val="618320BA"/>
    <w:rsid w:val="62055379"/>
    <w:rsid w:val="66A47A92"/>
    <w:rsid w:val="66B6077B"/>
    <w:rsid w:val="67D9D992"/>
    <w:rsid w:val="6907721A"/>
    <w:rsid w:val="6A7B1A91"/>
    <w:rsid w:val="6BDCAF90"/>
    <w:rsid w:val="6E7FC3E1"/>
    <w:rsid w:val="6FDF4385"/>
    <w:rsid w:val="6FEDAD69"/>
    <w:rsid w:val="71ED4733"/>
    <w:rsid w:val="74F71619"/>
    <w:rsid w:val="756FB844"/>
    <w:rsid w:val="76FF2BD2"/>
    <w:rsid w:val="77676A5C"/>
    <w:rsid w:val="79BEC387"/>
    <w:rsid w:val="7A772B4B"/>
    <w:rsid w:val="7B2CFDFA"/>
    <w:rsid w:val="7B927647"/>
    <w:rsid w:val="7C070D6E"/>
    <w:rsid w:val="7D6F9D16"/>
    <w:rsid w:val="7E3EA9F9"/>
    <w:rsid w:val="7E5F973E"/>
    <w:rsid w:val="7EBFD61E"/>
    <w:rsid w:val="7FB7C9E9"/>
    <w:rsid w:val="7FF6B100"/>
    <w:rsid w:val="94EC35E5"/>
    <w:rsid w:val="97AD0786"/>
    <w:rsid w:val="ABFDE56A"/>
    <w:rsid w:val="AFBD73B4"/>
    <w:rsid w:val="B7BB78C9"/>
    <w:rsid w:val="B7EF0337"/>
    <w:rsid w:val="B7FB3618"/>
    <w:rsid w:val="B9F716A1"/>
    <w:rsid w:val="BBE6CAC5"/>
    <w:rsid w:val="BD7B9DD0"/>
    <w:rsid w:val="BEFD0B9D"/>
    <w:rsid w:val="BFE7A22F"/>
    <w:rsid w:val="EBFEFAFD"/>
    <w:rsid w:val="EE833E10"/>
    <w:rsid w:val="EEFF7575"/>
    <w:rsid w:val="EF75DFA2"/>
    <w:rsid w:val="EFBF5A80"/>
    <w:rsid w:val="EFFCB640"/>
    <w:rsid w:val="F5AF1163"/>
    <w:rsid w:val="F7735A84"/>
    <w:rsid w:val="F9A6A083"/>
    <w:rsid w:val="F9B7E332"/>
    <w:rsid w:val="FA4B8EFD"/>
    <w:rsid w:val="FCB7FE9C"/>
    <w:rsid w:val="FE6F06E0"/>
    <w:rsid w:val="FE7F3EBB"/>
    <w:rsid w:val="FF6FE828"/>
    <w:rsid w:val="FFAF120C"/>
    <w:rsid w:val="FFFF55E3"/>
    <w:rsid w:val="FFFFA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8">
    <w:name w:val="批注框文本 字符"/>
    <w:link w:val="2"/>
    <w:semiHidden/>
    <w:uiPriority w:val="99"/>
    <w:rPr>
      <w:kern w:val="2"/>
      <w:sz w:val="18"/>
      <w:szCs w:val="18"/>
    </w:rPr>
  </w:style>
  <w:style w:type="character" w:customStyle="1" w:styleId="9">
    <w:name w:val="页脚 字符"/>
    <w:link w:val="3"/>
    <w:uiPriority w:val="99"/>
    <w:rPr>
      <w:kern w:val="2"/>
      <w:sz w:val="18"/>
      <w:szCs w:val="18"/>
    </w:rPr>
  </w:style>
  <w:style w:type="character" w:customStyle="1" w:styleId="10">
    <w:name w:val="页眉 字符"/>
    <w:link w:val="4"/>
    <w:uiPriority w:val="99"/>
    <w:rPr>
      <w:kern w:val="2"/>
      <w:sz w:val="18"/>
      <w:szCs w:val="18"/>
    </w:rPr>
  </w:style>
  <w:style w:type="paragraph" w:customStyle="1" w:styleId="11">
    <w:name w:val="Revision"/>
    <w:unhideWhenUsed/>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143</Words>
  <Characters>816</Characters>
  <Lines>6</Lines>
  <Paragraphs>1</Paragraphs>
  <TotalTime>0</TotalTime>
  <ScaleCrop>false</ScaleCrop>
  <LinksUpToDate>false</LinksUpToDate>
  <CharactersWithSpaces>958</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2019-10-15T17:13:00Z</dcterms:created>
  <dc:creator>系统管理员</dc:creator>
  <cp:lastModifiedBy>徐漾</cp:lastModifiedBy>
  <cp:lastPrinted>2023-10-22T05:46:00Z</cp:lastPrinted>
  <dcterms:modified xsi:type="dcterms:W3CDTF">2024-10-16T02:09:52Z</dcterms:modified>
  <dc:title>浙江省教育厅办公室关于公布进入中小学校的全省性竞赛项目名单的通知</dc:title>
  <cp:revision>178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8577BF765FF444379BC508A0C5D028FD</vt:lpwstr>
  </property>
  <property fmtid="{D5CDD505-2E9C-101B-9397-08002B2CF9AE}" pid="3" name="KSOProductBuildVer">
    <vt:lpwstr>2052-10.8.0.6157</vt:lpwstr>
  </property>
</Properties>
</file>