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400" w:lineRule="exact"/>
        <w:jc w:val="center"/>
        <w:rPr>
          <w:rFonts w:ascii="黑体" w:eastAsia="黑体"/>
          <w:sz w:val="32"/>
          <w:szCs w:val="32"/>
        </w:rPr>
      </w:pPr>
      <w:r>
        <w:rPr>
          <w:rFonts w:hint="eastAsia" w:ascii="黑体" w:eastAsia="黑体"/>
          <w:b/>
          <w:sz w:val="32"/>
          <w:szCs w:val="32"/>
        </w:rPr>
        <w:t>浙江师范大学硕士研究生入学考试初试科目</w:t>
      </w:r>
      <w:r>
        <w:rPr>
          <w:rFonts w:ascii="黑体" w:eastAsia="黑体"/>
          <w:b/>
          <w:sz w:val="32"/>
          <w:szCs w:val="32"/>
        </w:rPr>
        <w:br w:type="textWrapping"/>
      </w:r>
      <w:r>
        <w:rPr>
          <w:rFonts w:hint="eastAsia" w:ascii="黑体" w:eastAsia="黑体"/>
          <w:b/>
          <w:sz w:val="32"/>
          <w:szCs w:val="32"/>
        </w:rPr>
        <w:t>考　试　大　纲</w:t>
      </w:r>
    </w:p>
    <w:tbl>
      <w:tblPr>
        <w:tblStyle w:val="7"/>
        <w:tblW w:w="8460"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80"/>
        <w:gridCol w:w="540"/>
        <w:gridCol w:w="6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20" w:type="dxa"/>
            <w:gridSpan w:val="2"/>
            <w:vAlign w:val="bottom"/>
          </w:tcPr>
          <w:p>
            <w:pPr>
              <w:spacing w:after="46" w:afterLines="15"/>
              <w:ind w:left="-105" w:leftChars="-50" w:right="-105" w:rightChars="-50"/>
              <w:rPr>
                <w:rFonts w:ascii="宋体" w:hAnsi="宋体"/>
                <w:b/>
                <w:szCs w:val="21"/>
              </w:rPr>
            </w:pPr>
            <w:r>
              <w:rPr>
                <w:rFonts w:hint="eastAsia" w:ascii="宋体" w:hAnsi="宋体"/>
                <w:b/>
                <w:szCs w:val="21"/>
              </w:rPr>
              <w:t>科目代码、名称:</w:t>
            </w:r>
          </w:p>
        </w:tc>
        <w:tc>
          <w:tcPr>
            <w:tcW w:w="6840" w:type="dxa"/>
            <w:tcBorders>
              <w:bottom w:val="single" w:color="auto" w:sz="4" w:space="0"/>
            </w:tcBorders>
            <w:vAlign w:val="bottom"/>
          </w:tcPr>
          <w:p>
            <w:pPr>
              <w:pStyle w:val="2"/>
              <w:spacing w:before="78" w:beforeLines="25" w:after="31" w:afterLines="10" w:line="240" w:lineRule="auto"/>
              <w:jc w:val="center"/>
              <w:outlineLvl w:val="0"/>
              <w:rPr>
                <w:sz w:val="21"/>
                <w:szCs w:val="21"/>
              </w:rPr>
            </w:pPr>
            <w:bookmarkStart w:id="0" w:name="_Toc302728997"/>
            <w:r>
              <w:rPr>
                <w:rFonts w:hint="eastAsia"/>
                <w:sz w:val="21"/>
                <w:szCs w:val="21"/>
              </w:rPr>
              <w:t>地理学</w:t>
            </w:r>
            <w:bookmarkEnd w:id="0"/>
            <w:r>
              <w:rPr>
                <w:rFonts w:hint="eastAsia"/>
                <w:sz w:val="21"/>
                <w:szCs w:val="21"/>
              </w:rPr>
              <w:t>综合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080" w:type="dxa"/>
            <w:vAlign w:val="bottom"/>
          </w:tcPr>
          <w:p>
            <w:pPr>
              <w:spacing w:after="62" w:afterLines="20"/>
              <w:ind w:left="-105" w:leftChars="-50" w:right="-105" w:rightChars="-50"/>
              <w:rPr>
                <w:rFonts w:ascii="宋体" w:hAnsi="宋体"/>
                <w:b/>
                <w:szCs w:val="21"/>
              </w:rPr>
            </w:pPr>
            <w:r>
              <w:rPr>
                <w:rFonts w:hint="eastAsia" w:ascii="宋体" w:hAnsi="宋体"/>
                <w:b/>
                <w:szCs w:val="21"/>
              </w:rPr>
              <w:t>适用专业:</w:t>
            </w:r>
          </w:p>
        </w:tc>
        <w:tc>
          <w:tcPr>
            <w:tcW w:w="7380" w:type="dxa"/>
            <w:gridSpan w:val="2"/>
            <w:tcBorders>
              <w:bottom w:val="single" w:color="auto" w:sz="4" w:space="0"/>
            </w:tcBorders>
            <w:vAlign w:val="bottom"/>
          </w:tcPr>
          <w:p>
            <w:pPr>
              <w:spacing w:after="62" w:afterLines="20"/>
              <w:rPr>
                <w:b/>
                <w:szCs w:val="21"/>
              </w:rPr>
            </w:pPr>
            <w:r>
              <w:rPr>
                <w:rFonts w:hint="eastAsia"/>
                <w:b/>
                <w:szCs w:val="21"/>
              </w:rPr>
              <w:t>0705</w:t>
            </w:r>
            <w:r>
              <w:rPr>
                <w:b/>
                <w:szCs w:val="21"/>
              </w:rPr>
              <w:t>01自然地理学、</w:t>
            </w:r>
            <w:r>
              <w:rPr>
                <w:rFonts w:hint="eastAsia"/>
                <w:b/>
                <w:szCs w:val="21"/>
              </w:rPr>
              <w:t>0</w:t>
            </w:r>
            <w:r>
              <w:rPr>
                <w:b/>
                <w:szCs w:val="21"/>
              </w:rPr>
              <w:t>70502人文地理学</w:t>
            </w:r>
            <w:bookmarkStart w:id="1" w:name="_GoBack"/>
            <w:bookmarkEnd w:id="1"/>
            <w:r>
              <w:rPr>
                <w:b/>
                <w:szCs w:val="21"/>
              </w:rPr>
              <w:t>、</w:t>
            </w:r>
            <w:r>
              <w:rPr>
                <w:rFonts w:hint="eastAsia"/>
                <w:b/>
                <w:szCs w:val="21"/>
              </w:rPr>
              <w:t>045110学科教学（地理）</w:t>
            </w:r>
          </w:p>
        </w:tc>
      </w:tr>
    </w:tbl>
    <w:p>
      <w:pPr>
        <w:numPr>
          <w:ilvl w:val="0"/>
          <w:numId w:val="1"/>
        </w:numPr>
        <w:rPr>
          <w:b/>
          <w:szCs w:val="21"/>
        </w:rPr>
      </w:pPr>
      <w:r>
        <w:rPr>
          <w:rFonts w:hint="eastAsia"/>
          <w:b/>
          <w:szCs w:val="21"/>
        </w:rPr>
        <w:t>考试形式与试卷结构</w:t>
      </w:r>
    </w:p>
    <w:p>
      <w:pPr>
        <w:spacing w:before="31" w:beforeLines="10" w:after="31" w:afterLines="10"/>
        <w:ind w:firstLine="413" w:firstLineChars="196"/>
        <w:rPr>
          <w:b/>
          <w:szCs w:val="21"/>
        </w:rPr>
      </w:pPr>
      <w:r>
        <w:rPr>
          <w:rFonts w:hint="eastAsia"/>
          <w:b/>
          <w:szCs w:val="21"/>
        </w:rPr>
        <w:t>（一）试卷满分 及 考试时间</w:t>
      </w:r>
    </w:p>
    <w:p>
      <w:pPr>
        <w:pStyle w:val="9"/>
        <w:spacing w:before="31" w:beforeLines="10" w:after="31" w:afterLines="10"/>
        <w:rPr>
          <w:rFonts w:ascii="新宋体" w:hAnsi="新宋体" w:eastAsia="新宋体"/>
          <w:szCs w:val="21"/>
        </w:rPr>
      </w:pPr>
      <w:r>
        <w:rPr>
          <w:rFonts w:hint="eastAsia" w:ascii="新宋体" w:hAnsi="新宋体" w:eastAsia="新宋体"/>
          <w:szCs w:val="21"/>
        </w:rPr>
        <w:t>本试卷满分为150分，考试时间为180分钟。</w:t>
      </w:r>
    </w:p>
    <w:p>
      <w:pPr>
        <w:spacing w:before="31" w:beforeLines="10" w:after="31" w:afterLines="10"/>
        <w:ind w:firstLine="413" w:firstLineChars="196"/>
        <w:rPr>
          <w:b/>
          <w:szCs w:val="21"/>
        </w:rPr>
      </w:pPr>
      <w:r>
        <w:rPr>
          <w:rFonts w:hint="eastAsia"/>
          <w:b/>
          <w:szCs w:val="21"/>
        </w:rPr>
        <w:t>（二）答题方式</w:t>
      </w:r>
    </w:p>
    <w:p>
      <w:pPr>
        <w:pStyle w:val="9"/>
        <w:spacing w:before="31" w:beforeLines="10" w:after="31" w:afterLines="10"/>
        <w:rPr>
          <w:rFonts w:ascii="新宋体" w:hAnsi="新宋体" w:eastAsia="新宋体"/>
          <w:szCs w:val="21"/>
        </w:rPr>
      </w:pPr>
      <w:r>
        <w:rPr>
          <w:rFonts w:hint="eastAsia" w:ascii="新宋体" w:hAnsi="新宋体" w:eastAsia="新宋体"/>
          <w:szCs w:val="21"/>
        </w:rPr>
        <w:t>答题方式为闭卷、笔试。</w:t>
      </w:r>
    </w:p>
    <w:p>
      <w:pPr>
        <w:pStyle w:val="9"/>
        <w:spacing w:before="31" w:beforeLines="10" w:after="31" w:afterLines="10"/>
        <w:rPr>
          <w:rFonts w:ascii="新宋体" w:hAnsi="新宋体" w:eastAsia="新宋体"/>
          <w:szCs w:val="21"/>
        </w:rPr>
      </w:pPr>
      <w:r>
        <w:rPr>
          <w:rFonts w:hint="eastAsia" w:ascii="新宋体" w:hAnsi="新宋体" w:eastAsia="新宋体"/>
          <w:szCs w:val="21"/>
        </w:rPr>
        <w:t>试卷由试题和答题纸组成；答案必须写在答题纸（由考点提供）相应的位置上。</w:t>
      </w:r>
    </w:p>
    <w:p>
      <w:pPr>
        <w:spacing w:before="31" w:beforeLines="10" w:after="31" w:afterLines="10"/>
        <w:ind w:firstLine="413" w:firstLineChars="196"/>
        <w:rPr>
          <w:b/>
          <w:szCs w:val="21"/>
        </w:rPr>
      </w:pPr>
      <w:r>
        <w:rPr>
          <w:rFonts w:hint="eastAsia"/>
          <w:b/>
          <w:szCs w:val="21"/>
        </w:rPr>
        <w:t>（三）试卷题型结构</w:t>
      </w:r>
    </w:p>
    <w:p>
      <w:pPr>
        <w:pStyle w:val="9"/>
        <w:spacing w:before="31" w:beforeLines="10" w:after="31" w:afterLines="10"/>
        <w:rPr>
          <w:rFonts w:ascii="新宋体" w:hAnsi="新宋体" w:eastAsia="新宋体"/>
          <w:szCs w:val="21"/>
        </w:rPr>
      </w:pPr>
      <w:r>
        <w:rPr>
          <w:rFonts w:hint="eastAsia" w:ascii="新宋体" w:hAnsi="新宋体" w:eastAsia="新宋体"/>
          <w:szCs w:val="21"/>
        </w:rPr>
        <w:t>名词解释题（概念题）</w:t>
      </w:r>
    </w:p>
    <w:p>
      <w:pPr>
        <w:pStyle w:val="9"/>
        <w:spacing w:before="31" w:beforeLines="10" w:after="31" w:afterLines="10"/>
        <w:rPr>
          <w:rFonts w:ascii="新宋体" w:hAnsi="新宋体" w:eastAsia="新宋体"/>
          <w:szCs w:val="21"/>
        </w:rPr>
      </w:pPr>
      <w:r>
        <w:rPr>
          <w:rFonts w:hint="eastAsia" w:ascii="新宋体" w:hAnsi="新宋体" w:eastAsia="新宋体"/>
          <w:szCs w:val="21"/>
        </w:rPr>
        <w:t>简答题（简述题）</w:t>
      </w:r>
    </w:p>
    <w:p>
      <w:pPr>
        <w:pStyle w:val="9"/>
        <w:spacing w:before="31" w:beforeLines="10" w:after="31" w:afterLines="10"/>
        <w:rPr>
          <w:rFonts w:ascii="新宋体" w:hAnsi="新宋体" w:eastAsia="新宋体"/>
          <w:szCs w:val="21"/>
        </w:rPr>
      </w:pPr>
      <w:r>
        <w:rPr>
          <w:rFonts w:hint="eastAsia" w:ascii="新宋体" w:hAnsi="新宋体" w:eastAsia="新宋体"/>
          <w:szCs w:val="21"/>
        </w:rPr>
        <w:t>分析论述题（综合题）</w:t>
      </w:r>
    </w:p>
    <w:p>
      <w:pPr>
        <w:spacing w:before="156" w:beforeLines="50" w:after="31" w:afterLines="10"/>
        <w:rPr>
          <w:b/>
          <w:szCs w:val="21"/>
        </w:rPr>
      </w:pPr>
      <w:r>
        <w:rPr>
          <w:rFonts w:hint="eastAsia"/>
          <w:b/>
          <w:szCs w:val="21"/>
        </w:rPr>
        <w:t>二、考查目标（复习要求）</w:t>
      </w:r>
    </w:p>
    <w:p>
      <w:pPr>
        <w:spacing w:before="31" w:beforeLines="10" w:after="31" w:afterLines="10"/>
        <w:ind w:firstLine="420" w:firstLineChars="200"/>
        <w:rPr>
          <w:rFonts w:ascii="新宋体" w:hAnsi="新宋体" w:eastAsia="新宋体"/>
          <w:szCs w:val="21"/>
        </w:rPr>
      </w:pPr>
      <w:r>
        <w:rPr>
          <w:rFonts w:hint="eastAsia" w:ascii="新宋体" w:hAnsi="新宋体" w:eastAsia="新宋体"/>
          <w:szCs w:val="21"/>
        </w:rPr>
        <w:t>全日制攻读硕士学位研究生入学考试科目内容包括地貌学、气象与气候学、水文学、土壤地理学、植物地理学、综合自然地理学、人文地理学、经济地理学、城市地理学等多门地理学科的基础课程，要求考生系统掌握相关学科的基本知识、基础理论和基本方法，并能运用相关理论和方法分析、解决地理中的实际问题。</w:t>
      </w:r>
    </w:p>
    <w:p>
      <w:pPr>
        <w:spacing w:before="156" w:beforeLines="50" w:after="31" w:afterLines="10"/>
        <w:rPr>
          <w:b/>
          <w:szCs w:val="21"/>
        </w:rPr>
      </w:pPr>
      <w:r>
        <w:rPr>
          <w:rFonts w:hint="eastAsia"/>
          <w:b/>
          <w:szCs w:val="21"/>
        </w:rPr>
        <w:t>三、考查范围或考试内容概要</w:t>
      </w:r>
    </w:p>
    <w:p>
      <w:pPr>
        <w:ind w:left="840" w:leftChars="400"/>
        <w:rPr>
          <w:b/>
          <w:szCs w:val="21"/>
        </w:rPr>
      </w:pPr>
      <w:r>
        <w:rPr>
          <w:rFonts w:hint="eastAsia"/>
          <w:b/>
          <w:szCs w:val="21"/>
        </w:rPr>
        <w:t>（一）　绪论</w:t>
      </w:r>
    </w:p>
    <w:p>
      <w:pPr>
        <w:ind w:left="840" w:leftChars="400" w:firstLine="420" w:firstLineChars="200"/>
        <w:rPr>
          <w:b/>
          <w:szCs w:val="21"/>
        </w:rPr>
      </w:pPr>
      <w:r>
        <w:rPr>
          <w:rFonts w:hint="eastAsia" w:ascii="宋体" w:hAnsi="宋体"/>
          <w:bCs/>
          <w:szCs w:val="22"/>
        </w:rPr>
        <w:t>了解地理科学发展简史、发展动态及其科学和实践意义以</w:t>
      </w:r>
      <w:r>
        <w:rPr>
          <w:rFonts w:ascii="宋体" w:hAnsi="宋体"/>
          <w:bCs/>
          <w:szCs w:val="22"/>
        </w:rPr>
        <w:t>及在不同</w:t>
      </w:r>
      <w:r>
        <w:rPr>
          <w:rFonts w:hint="eastAsia" w:ascii="宋体" w:hAnsi="宋体"/>
          <w:bCs/>
          <w:szCs w:val="22"/>
        </w:rPr>
        <w:t>时期发</w:t>
      </w:r>
      <w:r>
        <w:rPr>
          <w:rFonts w:ascii="宋体" w:hAnsi="宋体"/>
          <w:bCs/>
          <w:szCs w:val="22"/>
        </w:rPr>
        <w:t>挥的功能</w:t>
      </w:r>
      <w:r>
        <w:rPr>
          <w:rFonts w:hint="eastAsia" w:ascii="宋体" w:hAnsi="宋体"/>
          <w:bCs/>
          <w:szCs w:val="22"/>
        </w:rPr>
        <w:t>和</w:t>
      </w:r>
      <w:r>
        <w:rPr>
          <w:rFonts w:ascii="宋体" w:hAnsi="宋体"/>
          <w:bCs/>
          <w:szCs w:val="22"/>
        </w:rPr>
        <w:t>承担的任务</w:t>
      </w:r>
      <w:r>
        <w:rPr>
          <w:rFonts w:hint="eastAsia" w:ascii="宋体" w:hAnsi="宋体"/>
          <w:bCs/>
          <w:szCs w:val="22"/>
        </w:rPr>
        <w:t>。熟悉地</w:t>
      </w:r>
      <w:r>
        <w:rPr>
          <w:rFonts w:ascii="宋体" w:hAnsi="宋体"/>
          <w:bCs/>
          <w:szCs w:val="22"/>
        </w:rPr>
        <w:t>理科学</w:t>
      </w:r>
      <w:r>
        <w:rPr>
          <w:rFonts w:hint="eastAsia" w:ascii="宋体" w:hAnsi="宋体"/>
          <w:bCs/>
          <w:szCs w:val="22"/>
        </w:rPr>
        <w:t>传统和</w:t>
      </w:r>
      <w:r>
        <w:rPr>
          <w:rFonts w:ascii="宋体" w:hAnsi="宋体"/>
          <w:bCs/>
          <w:szCs w:val="22"/>
        </w:rPr>
        <w:t>现代</w:t>
      </w:r>
      <w:r>
        <w:rPr>
          <w:rFonts w:hint="eastAsia" w:ascii="宋体" w:hAnsi="宋体"/>
          <w:bCs/>
          <w:szCs w:val="22"/>
        </w:rPr>
        <w:t>研究</w:t>
      </w:r>
      <w:r>
        <w:rPr>
          <w:rFonts w:ascii="宋体" w:hAnsi="宋体"/>
          <w:bCs/>
          <w:szCs w:val="22"/>
        </w:rPr>
        <w:t>方法，</w:t>
      </w:r>
      <w:r>
        <w:rPr>
          <w:rFonts w:hint="eastAsia" w:ascii="宋体" w:hAnsi="宋体"/>
          <w:bCs/>
          <w:szCs w:val="22"/>
        </w:rPr>
        <w:t>并</w:t>
      </w:r>
      <w:r>
        <w:rPr>
          <w:rFonts w:ascii="宋体" w:hAnsi="宋体"/>
          <w:bCs/>
          <w:szCs w:val="22"/>
        </w:rPr>
        <w:t>能</w:t>
      </w:r>
      <w:r>
        <w:rPr>
          <w:rFonts w:hint="eastAsia" w:ascii="宋体" w:hAnsi="宋体"/>
          <w:bCs/>
          <w:szCs w:val="22"/>
        </w:rPr>
        <w:t>比较全面地了解基本地理过程、</w:t>
      </w:r>
      <w:r>
        <w:rPr>
          <w:rFonts w:ascii="宋体" w:hAnsi="宋体"/>
          <w:bCs/>
          <w:szCs w:val="22"/>
        </w:rPr>
        <w:t>概念</w:t>
      </w:r>
      <w:r>
        <w:rPr>
          <w:rFonts w:hint="eastAsia" w:ascii="宋体" w:hAnsi="宋体"/>
          <w:bCs/>
          <w:szCs w:val="22"/>
        </w:rPr>
        <w:t>、规律，以及地理科学学术思想发展过程、思想</w:t>
      </w:r>
      <w:r>
        <w:rPr>
          <w:rFonts w:ascii="宋体" w:hAnsi="宋体"/>
          <w:bCs/>
          <w:szCs w:val="22"/>
        </w:rPr>
        <w:t>流派</w:t>
      </w:r>
      <w:r>
        <w:rPr>
          <w:rFonts w:hint="eastAsia" w:ascii="宋体" w:hAnsi="宋体"/>
          <w:bCs/>
          <w:szCs w:val="22"/>
        </w:rPr>
        <w:t>和现代地理学的发展趋势。</w:t>
      </w:r>
    </w:p>
    <w:p>
      <w:pPr>
        <w:numPr>
          <w:ilvl w:val="0"/>
          <w:numId w:val="2"/>
        </w:numPr>
        <w:ind w:left="840" w:leftChars="400"/>
        <w:rPr>
          <w:b/>
          <w:szCs w:val="21"/>
        </w:rPr>
      </w:pPr>
      <w:r>
        <w:rPr>
          <w:rFonts w:hint="eastAsia"/>
          <w:b/>
          <w:szCs w:val="21"/>
        </w:rPr>
        <w:t>地球</w:t>
      </w:r>
    </w:p>
    <w:p>
      <w:pPr>
        <w:ind w:left="840" w:leftChars="400" w:firstLine="420" w:firstLineChars="200"/>
        <w:rPr>
          <w:szCs w:val="21"/>
        </w:rPr>
      </w:pPr>
      <w:r>
        <w:rPr>
          <w:rFonts w:hint="eastAsia"/>
          <w:szCs w:val="21"/>
        </w:rPr>
        <w:t>理解地理坐标的概念。掌握地球形状、大小、运动规律及其地理意义，地球的圈层构造及各圈层关系，以及地球表面基本特征。基本</w:t>
      </w:r>
      <w:r>
        <w:rPr>
          <w:rFonts w:hint="eastAsia" w:ascii="宋体" w:hAnsi="宋体"/>
          <w:bCs/>
          <w:szCs w:val="22"/>
        </w:rPr>
        <w:t>掌握地</w:t>
      </w:r>
      <w:r>
        <w:rPr>
          <w:rFonts w:ascii="宋体" w:hAnsi="宋体"/>
          <w:bCs/>
          <w:szCs w:val="22"/>
        </w:rPr>
        <w:t>球系统、地球表层系统、</w:t>
      </w:r>
      <w:r>
        <w:rPr>
          <w:rFonts w:hint="eastAsia" w:ascii="宋体" w:hAnsi="宋体"/>
          <w:bCs/>
          <w:szCs w:val="22"/>
        </w:rPr>
        <w:t>地表空间与地表环境的基本理论和思想方法。</w:t>
      </w:r>
    </w:p>
    <w:p>
      <w:pPr>
        <w:ind w:left="840" w:leftChars="400"/>
        <w:rPr>
          <w:b/>
          <w:szCs w:val="21"/>
        </w:rPr>
      </w:pPr>
      <w:r>
        <w:rPr>
          <w:rFonts w:hint="eastAsia"/>
          <w:b/>
          <w:szCs w:val="21"/>
        </w:rPr>
        <w:t>（三）　地壳</w:t>
      </w:r>
    </w:p>
    <w:p>
      <w:pPr>
        <w:ind w:left="840" w:leftChars="400" w:firstLine="420" w:firstLineChars="200"/>
        <w:rPr>
          <w:szCs w:val="21"/>
        </w:rPr>
      </w:pPr>
      <w:r>
        <w:rPr>
          <w:rFonts w:hint="eastAsia" w:ascii="宋体" w:hAnsi="宋体"/>
          <w:color w:val="000000"/>
          <w:szCs w:val="21"/>
        </w:rPr>
        <w:t>掌握地壳的物质成分、内部分层，以及地壳中常见矿物种类和岩石类型。可以通过岩相、建造和地层接触关系等地层记录认识区域构造运动过程，判断地质构造的方法。掌握火山和地震的主要类型、分布特征，以及常见的地貌类型。熟悉地壳的演变简史</w:t>
      </w:r>
      <w:r>
        <w:rPr>
          <w:rFonts w:hint="eastAsia" w:ascii="宋体" w:hAnsi="宋体"/>
          <w:bCs/>
          <w:szCs w:val="22"/>
        </w:rPr>
        <w:t>。</w:t>
      </w:r>
    </w:p>
    <w:p>
      <w:pPr>
        <w:ind w:left="840" w:leftChars="400"/>
        <w:rPr>
          <w:b/>
          <w:szCs w:val="21"/>
        </w:rPr>
      </w:pPr>
      <w:r>
        <w:rPr>
          <w:rFonts w:hint="eastAsia"/>
          <w:b/>
          <w:szCs w:val="21"/>
        </w:rPr>
        <w:t>（四）　大气和气候</w:t>
      </w:r>
    </w:p>
    <w:p>
      <w:pPr>
        <w:ind w:left="840" w:leftChars="400" w:firstLine="420" w:firstLineChars="200"/>
        <w:rPr>
          <w:szCs w:val="21"/>
        </w:rPr>
      </w:pPr>
      <w:r>
        <w:rPr>
          <w:rFonts w:hint="eastAsia" w:ascii="宋体" w:hAnsi="宋体"/>
          <w:bCs/>
          <w:szCs w:val="22"/>
        </w:rPr>
        <w:t>掌握大气的组成和垂直分层、水分及其相变规律。掌握太阳辐射的基本知识、在地表的分布规律，及其影响下的地球表层气温的分布规律。掌握气压的变化规律、了解大气环流的形成、气团和锋、大型空气涡旋。熟悉陆地气候的地带性和非地带性分布规律，掌握柯本及斯查勒的气候分类、各类气候的分布特征。熟悉全球气候变化的历史、现状和趋势。了解温室效应和人类活动对气候的影响。</w:t>
      </w:r>
    </w:p>
    <w:p>
      <w:pPr>
        <w:ind w:left="840" w:leftChars="400"/>
        <w:rPr>
          <w:b/>
          <w:szCs w:val="21"/>
        </w:rPr>
      </w:pPr>
      <w:r>
        <w:rPr>
          <w:rFonts w:hint="eastAsia"/>
          <w:b/>
          <w:szCs w:val="21"/>
        </w:rPr>
        <w:t>（五）　海洋与陆地水</w:t>
      </w:r>
    </w:p>
    <w:p>
      <w:pPr>
        <w:ind w:left="840" w:leftChars="400" w:firstLine="420" w:firstLineChars="200"/>
        <w:rPr>
          <w:rFonts w:ascii="宋体" w:hAnsi="宋体"/>
          <w:bCs/>
          <w:szCs w:val="22"/>
        </w:rPr>
      </w:pPr>
      <w:r>
        <w:rPr>
          <w:rFonts w:hint="eastAsia" w:ascii="宋体" w:hAnsi="宋体"/>
          <w:bCs/>
          <w:szCs w:val="22"/>
        </w:rPr>
        <w:t>掌握水的物理性质、化学性质以及水资源的分布情况，理解水量平衡理论的含义，掌握水循环各个环节的运动过程，掌握不同水体（河流、湖泊、海洋、地下水）的运动变化规律，理解水循环与自然地理要素以及人类社会间的相互关系。</w:t>
      </w:r>
    </w:p>
    <w:p>
      <w:pPr>
        <w:ind w:left="840" w:leftChars="400"/>
        <w:rPr>
          <w:b/>
          <w:szCs w:val="21"/>
        </w:rPr>
      </w:pPr>
      <w:r>
        <w:rPr>
          <w:rFonts w:hint="eastAsia"/>
          <w:b/>
          <w:szCs w:val="21"/>
        </w:rPr>
        <w:t>（六）　地貌</w:t>
      </w:r>
    </w:p>
    <w:p>
      <w:pPr>
        <w:ind w:left="840" w:leftChars="400" w:firstLine="420" w:firstLineChars="200"/>
        <w:rPr>
          <w:rFonts w:ascii="宋体" w:hAnsi="宋体"/>
          <w:bCs/>
          <w:szCs w:val="22"/>
        </w:rPr>
      </w:pPr>
      <w:r>
        <w:rPr>
          <w:rFonts w:hint="eastAsia" w:ascii="宋体" w:hAnsi="宋体"/>
          <w:bCs/>
          <w:szCs w:val="22"/>
        </w:rPr>
        <w:t>掌握地貌的主要类型，及其形态特征、分布规律、演化规律。能综合运用地貌学的基础理论知识解释现实生活中的自然地理现象和地理过程，会初步分析人与地理环境相互作用的机理。</w:t>
      </w:r>
    </w:p>
    <w:p>
      <w:pPr>
        <w:ind w:left="840" w:leftChars="400"/>
        <w:rPr>
          <w:b/>
          <w:szCs w:val="21"/>
        </w:rPr>
      </w:pPr>
      <w:r>
        <w:rPr>
          <w:rFonts w:hint="eastAsia"/>
          <w:b/>
          <w:szCs w:val="21"/>
        </w:rPr>
        <w:t>（七）　土壤圈</w:t>
      </w:r>
    </w:p>
    <w:p>
      <w:pPr>
        <w:ind w:left="840" w:leftChars="400" w:firstLine="420" w:firstLineChars="200"/>
        <w:rPr>
          <w:rFonts w:ascii="宋体" w:hAnsi="宋体"/>
          <w:bCs/>
          <w:szCs w:val="22"/>
        </w:rPr>
      </w:pPr>
      <w:r>
        <w:rPr>
          <w:rFonts w:hint="eastAsia" w:ascii="宋体" w:hAnsi="宋体"/>
          <w:bCs/>
          <w:szCs w:val="22"/>
        </w:rPr>
        <w:t>掌握土壤的概念、形态、物质组成，以及组成物质之间的相互作用。掌握土壤的主要类型，及其理化性质。熟悉</w:t>
      </w:r>
      <w:r>
        <w:rPr>
          <w:rFonts w:hint="eastAsia" w:ascii="宋体" w:hAnsi="宋体" w:cs="宋体"/>
          <w:kern w:val="0"/>
          <w:szCs w:val="21"/>
        </w:rPr>
        <w:t>土壤地理分布于气候、植被、母质、地形的关系，</w:t>
      </w:r>
      <w:r>
        <w:rPr>
          <w:rFonts w:hint="eastAsia" w:ascii="宋体" w:hAnsi="宋体"/>
          <w:bCs/>
          <w:szCs w:val="22"/>
        </w:rPr>
        <w:t>掌握土壤的发生、发展、分异和分布规律。了解土壤圈与其他圈层的基本关系。具有指导合理开发和利用土壤资源的基本能力。</w:t>
      </w:r>
    </w:p>
    <w:p>
      <w:pPr>
        <w:ind w:left="840" w:leftChars="400"/>
        <w:rPr>
          <w:b/>
          <w:szCs w:val="21"/>
        </w:rPr>
      </w:pPr>
      <w:r>
        <w:rPr>
          <w:rFonts w:hint="eastAsia"/>
          <w:b/>
          <w:szCs w:val="21"/>
        </w:rPr>
        <w:t>（八）　生物群落与生态系统</w:t>
      </w:r>
    </w:p>
    <w:p>
      <w:pPr>
        <w:ind w:left="840" w:leftChars="400" w:firstLine="420" w:firstLineChars="200"/>
        <w:rPr>
          <w:rFonts w:ascii="宋体" w:hAnsi="宋体"/>
          <w:bCs/>
          <w:szCs w:val="22"/>
        </w:rPr>
      </w:pPr>
      <w:r>
        <w:rPr>
          <w:rFonts w:hint="eastAsia" w:ascii="宋体" w:hAnsi="宋体"/>
          <w:bCs/>
          <w:szCs w:val="22"/>
        </w:rPr>
        <w:t>掌握生物的分类。掌握生物与环境的关系。掌握生物种群、生物群落、生态系统等的概念和特征，并进一步深刻理解生态系统的组成、结构、功能，以及其反馈调节机制与生态平衡。掌握陆地生态系统的主要特征、分布规律，以及主要类型。深刻认识社会-经济-自然复合生态系统。理解生物多样性的概念、价值、面临的威胁，以及基本的保护方法。</w:t>
      </w:r>
    </w:p>
    <w:p>
      <w:pPr>
        <w:ind w:left="840" w:leftChars="400"/>
        <w:rPr>
          <w:b/>
          <w:szCs w:val="21"/>
        </w:rPr>
      </w:pPr>
      <w:r>
        <w:rPr>
          <w:rFonts w:hint="eastAsia"/>
          <w:b/>
          <w:szCs w:val="21"/>
        </w:rPr>
        <w:t>（九）　自然地理综合研究</w:t>
      </w:r>
    </w:p>
    <w:p>
      <w:pPr>
        <w:ind w:left="840" w:leftChars="400" w:firstLine="420" w:firstLineChars="200"/>
        <w:rPr>
          <w:ins w:id="0" w:author="Administrator" w:date="2023-09-19T11:35:00Z"/>
          <w:rFonts w:ascii="宋体" w:hAnsi="宋体"/>
          <w:bCs/>
          <w:szCs w:val="22"/>
        </w:rPr>
      </w:pPr>
      <w:r>
        <w:rPr>
          <w:rFonts w:hint="eastAsia" w:ascii="宋体" w:hAnsi="宋体"/>
          <w:bCs/>
          <w:szCs w:val="22"/>
        </w:rPr>
        <w:t>掌握自然地理环境的结构、整体性规律、时间演化规律、地域分异规律等基本理论，较好掌握土地类型划分、自然区划的原则和方法、人与自然环境的关系及其协调等内容，并能够将基础理论和方法运用到具体实践中。</w:t>
      </w:r>
    </w:p>
    <w:p>
      <w:pPr>
        <w:ind w:left="840" w:leftChars="400"/>
        <w:rPr>
          <w:b/>
          <w:szCs w:val="21"/>
        </w:rPr>
      </w:pPr>
      <w:r>
        <w:rPr>
          <w:rFonts w:hint="eastAsia"/>
          <w:b/>
          <w:szCs w:val="21"/>
        </w:rPr>
        <w:t>（十）　人口、人种与民族</w:t>
      </w:r>
    </w:p>
    <w:p>
      <w:pPr>
        <w:ind w:left="840" w:leftChars="400" w:firstLine="420" w:firstLineChars="200"/>
        <w:rPr>
          <w:rFonts w:hint="default" w:ascii="宋体" w:hAnsi="宋体" w:eastAsia="宋体"/>
          <w:bCs/>
          <w:szCs w:val="22"/>
          <w:lang w:val="en-US" w:eastAsia="zh-CN"/>
        </w:rPr>
      </w:pPr>
      <w:r>
        <w:rPr>
          <w:rFonts w:hint="eastAsia" w:ascii="宋体" w:hAnsi="宋体"/>
          <w:bCs/>
          <w:szCs w:val="22"/>
        </w:rPr>
        <w:t>了解世界人口的增长过程；掌握并会应用人口转变的模式分析世界各国和地区的人口增长趋势；理解中国人口增长的历程及存在的主要问题；能比较分析发达国家和发展中国家人口增长的主要不同及相应的人口政策；掌握适度人口及其对经济社会发展战略价值；掌握各种人口密度的概念和人口迁移的概念；了解世界人口分布的一般规律；掌握当今世界人口迁移的主要形式和机制；了解种族的起源、划分与分布；了解民族的形成、特征与分布；</w:t>
      </w:r>
      <w:r>
        <w:rPr>
          <w:rFonts w:hint="eastAsia" w:ascii="宋体" w:hAnsi="宋体"/>
          <w:bCs/>
          <w:szCs w:val="22"/>
          <w:lang w:val="en-US" w:eastAsia="zh-CN"/>
        </w:rPr>
        <w:t>理解</w:t>
      </w:r>
      <w:r>
        <w:rPr>
          <w:rFonts w:hint="eastAsia" w:ascii="宋体" w:hAnsi="宋体"/>
          <w:bCs/>
          <w:szCs w:val="22"/>
        </w:rPr>
        <w:t>种族与民族的差异及联系；</w:t>
      </w:r>
      <w:r>
        <w:rPr>
          <w:rFonts w:hint="eastAsia" w:ascii="宋体" w:hAnsi="宋体"/>
          <w:bCs/>
          <w:szCs w:val="22"/>
          <w:lang w:val="en-US" w:eastAsia="zh-CN"/>
        </w:rPr>
        <w:t>掌握</w:t>
      </w:r>
      <w:r>
        <w:rPr>
          <w:rFonts w:hint="eastAsia" w:ascii="宋体" w:hAnsi="宋体"/>
          <w:bCs/>
          <w:szCs w:val="22"/>
        </w:rPr>
        <w:t>民族的迁移、整合对社会、经济、国家的影响；了解民俗文化的形成及其地理意义。</w:t>
      </w:r>
    </w:p>
    <w:p>
      <w:pPr>
        <w:ind w:left="840" w:leftChars="400"/>
        <w:rPr>
          <w:b/>
          <w:szCs w:val="21"/>
        </w:rPr>
      </w:pPr>
      <w:r>
        <w:rPr>
          <w:rFonts w:hint="eastAsia"/>
          <w:b/>
          <w:szCs w:val="21"/>
        </w:rPr>
        <w:t>（十</w:t>
      </w:r>
      <w:r>
        <w:rPr>
          <w:rFonts w:hint="eastAsia"/>
          <w:b/>
          <w:szCs w:val="21"/>
          <w:lang w:val="en-US" w:eastAsia="zh-CN"/>
        </w:rPr>
        <w:t>一</w:t>
      </w:r>
      <w:r>
        <w:rPr>
          <w:rFonts w:hint="eastAsia"/>
          <w:b/>
          <w:szCs w:val="21"/>
        </w:rPr>
        <w:t>） 农业的起源与发展</w:t>
      </w:r>
    </w:p>
    <w:p>
      <w:pPr>
        <w:ind w:left="840" w:leftChars="400" w:firstLine="420" w:firstLineChars="200"/>
        <w:rPr>
          <w:rFonts w:hint="eastAsia" w:ascii="宋体" w:hAnsi="宋体"/>
          <w:bCs/>
          <w:szCs w:val="22"/>
        </w:rPr>
      </w:pPr>
      <w:r>
        <w:rPr>
          <w:rFonts w:hint="eastAsia" w:ascii="宋体" w:hAnsi="宋体"/>
          <w:bCs/>
          <w:szCs w:val="22"/>
        </w:rPr>
        <w:t>了解农业的起源过程；</w:t>
      </w:r>
      <w:r>
        <w:rPr>
          <w:rFonts w:hint="eastAsia" w:ascii="宋体" w:hAnsi="宋体"/>
          <w:bCs/>
          <w:szCs w:val="22"/>
          <w:lang w:val="en-US" w:eastAsia="zh-CN"/>
        </w:rPr>
        <w:t>掌握</w:t>
      </w:r>
      <w:r>
        <w:rPr>
          <w:rFonts w:hint="eastAsia" w:ascii="宋体" w:hAnsi="宋体"/>
          <w:bCs/>
          <w:szCs w:val="22"/>
        </w:rPr>
        <w:t>农业发展对社会发展的影响；</w:t>
      </w:r>
      <w:r>
        <w:rPr>
          <w:rFonts w:hint="eastAsia" w:ascii="宋体" w:hAnsi="宋体"/>
          <w:bCs/>
          <w:szCs w:val="22"/>
          <w:lang w:val="en-US" w:eastAsia="zh-CN"/>
        </w:rPr>
        <w:t>理解</w:t>
      </w:r>
      <w:r>
        <w:rPr>
          <w:rFonts w:hint="eastAsia" w:ascii="宋体" w:hAnsi="宋体"/>
          <w:bCs/>
          <w:szCs w:val="22"/>
        </w:rPr>
        <w:t>东、</w:t>
      </w:r>
      <w:r>
        <w:rPr>
          <w:rFonts w:hint="eastAsia" w:ascii="宋体" w:hAnsi="宋体"/>
          <w:bCs/>
          <w:szCs w:val="22"/>
          <w:lang w:eastAsia="zh-CN"/>
        </w:rPr>
        <w:t>西方</w:t>
      </w:r>
      <w:r>
        <w:rPr>
          <w:rFonts w:hint="eastAsia" w:ascii="宋体" w:hAnsi="宋体"/>
          <w:bCs/>
          <w:szCs w:val="22"/>
        </w:rPr>
        <w:t>农业在形成和类型上的异同；了解传统</w:t>
      </w:r>
      <w:r>
        <w:rPr>
          <w:rFonts w:hint="eastAsia" w:ascii="宋体" w:hAnsi="宋体"/>
          <w:bCs/>
          <w:szCs w:val="22"/>
          <w:lang w:val="en-US" w:eastAsia="zh-CN"/>
        </w:rPr>
        <w:t>农</w:t>
      </w:r>
      <w:r>
        <w:rPr>
          <w:rFonts w:hint="eastAsia" w:ascii="宋体" w:hAnsi="宋体"/>
          <w:bCs/>
          <w:szCs w:val="22"/>
        </w:rPr>
        <w:t>业与现代农业的各种类型；掌握并能应用杜能的农业区位理论。</w:t>
      </w:r>
    </w:p>
    <w:p>
      <w:pPr>
        <w:ind w:left="840" w:leftChars="400"/>
        <w:rPr>
          <w:b/>
          <w:szCs w:val="21"/>
        </w:rPr>
      </w:pPr>
      <w:r>
        <w:rPr>
          <w:rFonts w:hint="eastAsia"/>
          <w:b/>
          <w:szCs w:val="21"/>
        </w:rPr>
        <w:t>（十</w:t>
      </w:r>
      <w:r>
        <w:rPr>
          <w:rFonts w:hint="eastAsia"/>
          <w:b/>
          <w:szCs w:val="21"/>
          <w:lang w:val="en-US" w:eastAsia="zh-CN"/>
        </w:rPr>
        <w:t>二</w:t>
      </w:r>
      <w:r>
        <w:rPr>
          <w:rFonts w:hint="eastAsia"/>
          <w:b/>
          <w:szCs w:val="21"/>
        </w:rPr>
        <w:t>） 工业的出现和工业区位</w:t>
      </w:r>
    </w:p>
    <w:p>
      <w:pPr>
        <w:ind w:left="840" w:leftChars="400" w:firstLine="420" w:firstLineChars="200"/>
        <w:rPr>
          <w:rFonts w:hint="eastAsia" w:ascii="宋体" w:hAnsi="宋体"/>
          <w:bCs/>
          <w:szCs w:val="22"/>
        </w:rPr>
      </w:pPr>
      <w:r>
        <w:rPr>
          <w:rFonts w:hint="eastAsia" w:ascii="宋体" w:hAnsi="宋体"/>
          <w:bCs/>
          <w:szCs w:val="22"/>
        </w:rPr>
        <w:t>了解工业的形成、发展过程及发展趋势；了解全球的主要工业分布区及特点；理解工业布局的影响因子并分析其对全球工业演进的影响与作用；</w:t>
      </w:r>
      <w:r>
        <w:rPr>
          <w:rFonts w:hint="eastAsia" w:ascii="宋体" w:hAnsi="宋体"/>
          <w:bCs/>
          <w:szCs w:val="22"/>
          <w:lang w:val="en-US" w:eastAsia="zh-CN"/>
        </w:rPr>
        <w:t>熟悉</w:t>
      </w:r>
      <w:r>
        <w:rPr>
          <w:rFonts w:hint="eastAsia" w:ascii="宋体" w:hAnsi="宋体"/>
          <w:bCs/>
          <w:szCs w:val="22"/>
        </w:rPr>
        <w:t>工业发展对社会经济的影响和当今世界经济大势；掌握并应用韦伯工业区位理论分析工业布局。</w:t>
      </w:r>
    </w:p>
    <w:p>
      <w:pPr>
        <w:ind w:left="840" w:leftChars="400"/>
        <w:rPr>
          <w:b/>
          <w:szCs w:val="21"/>
        </w:rPr>
      </w:pPr>
      <w:r>
        <w:rPr>
          <w:rFonts w:hint="eastAsia"/>
          <w:b/>
          <w:szCs w:val="21"/>
        </w:rPr>
        <w:t>（十</w:t>
      </w:r>
      <w:r>
        <w:rPr>
          <w:rFonts w:hint="eastAsia"/>
          <w:b/>
          <w:szCs w:val="21"/>
          <w:lang w:val="en-US" w:eastAsia="zh-CN"/>
        </w:rPr>
        <w:t>三</w:t>
      </w:r>
      <w:r>
        <w:rPr>
          <w:rFonts w:hint="eastAsia"/>
          <w:b/>
          <w:szCs w:val="21"/>
        </w:rPr>
        <w:t>） 聚落与城市化</w:t>
      </w:r>
    </w:p>
    <w:p>
      <w:pPr>
        <w:ind w:left="840" w:leftChars="400" w:firstLine="420" w:firstLineChars="200"/>
        <w:rPr>
          <w:rFonts w:hint="eastAsia" w:ascii="宋体" w:hAnsi="宋体"/>
          <w:bCs/>
          <w:szCs w:val="22"/>
        </w:rPr>
      </w:pPr>
      <w:r>
        <w:rPr>
          <w:rFonts w:hint="eastAsia" w:ascii="宋体" w:hAnsi="宋体"/>
          <w:bCs/>
          <w:szCs w:val="22"/>
        </w:rPr>
        <w:t>了解聚落的发展过程及其与地理环境的关系；了解世界各国城镇设置标准和世界城市发展概况；</w:t>
      </w:r>
      <w:r>
        <w:rPr>
          <w:rFonts w:hint="eastAsia" w:ascii="宋体" w:hAnsi="宋体"/>
          <w:bCs/>
          <w:szCs w:val="22"/>
          <w:lang w:val="en-US" w:eastAsia="zh-CN"/>
        </w:rPr>
        <w:t>掌握</w:t>
      </w:r>
      <w:r>
        <w:rPr>
          <w:rFonts w:hint="eastAsia" w:ascii="宋体" w:hAnsi="宋体"/>
          <w:bCs/>
          <w:szCs w:val="22"/>
        </w:rPr>
        <w:t>比较城市的形成和区位选择和地理要素之间的联系；理解城市的基本职能和非基本职能含义及它们在城市发展中的作用；掌握城市内部地域结构模式和城市体系结构模式；分析世界城市化进程的基本特征和趋势；了解村落的基本类型特点及演变趋势；掌握中心地理论的基本内容、重要意义及其现实应用。</w:t>
      </w:r>
    </w:p>
    <w:p>
      <w:pPr>
        <w:ind w:left="840" w:leftChars="400"/>
        <w:rPr>
          <w:b/>
          <w:szCs w:val="21"/>
        </w:rPr>
      </w:pPr>
      <w:r>
        <w:rPr>
          <w:rFonts w:hint="eastAsia"/>
          <w:b/>
          <w:szCs w:val="21"/>
        </w:rPr>
        <w:t>（十</w:t>
      </w:r>
      <w:r>
        <w:rPr>
          <w:rFonts w:hint="eastAsia"/>
          <w:b/>
          <w:szCs w:val="21"/>
          <w:lang w:val="en-US" w:eastAsia="zh-CN"/>
        </w:rPr>
        <w:t>四</w:t>
      </w:r>
      <w:r>
        <w:rPr>
          <w:rFonts w:hint="eastAsia"/>
          <w:b/>
          <w:szCs w:val="21"/>
        </w:rPr>
        <w:t>） 语言类型与语言景观</w:t>
      </w:r>
    </w:p>
    <w:p>
      <w:pPr>
        <w:ind w:left="840" w:leftChars="400" w:firstLine="420" w:firstLineChars="200"/>
        <w:rPr>
          <w:rFonts w:hint="eastAsia" w:ascii="宋体" w:hAnsi="宋体"/>
          <w:bCs/>
          <w:szCs w:val="22"/>
        </w:rPr>
      </w:pPr>
      <w:r>
        <w:rPr>
          <w:rFonts w:hint="eastAsia" w:ascii="宋体" w:hAnsi="宋体"/>
          <w:bCs/>
          <w:szCs w:val="22"/>
        </w:rPr>
        <w:t>了解语言的起源和发展过程；了解英语和汉语的形成与发展；掌握世界语言的分类方法；了解世界和中国的语言分布概况；</w:t>
      </w:r>
      <w:r>
        <w:rPr>
          <w:rFonts w:hint="eastAsia" w:ascii="宋体" w:hAnsi="宋体"/>
          <w:bCs/>
          <w:szCs w:val="22"/>
          <w:lang w:val="en-US" w:eastAsia="zh-CN"/>
        </w:rPr>
        <w:t>熟悉</w:t>
      </w:r>
      <w:r>
        <w:rPr>
          <w:rFonts w:hint="eastAsia" w:ascii="宋体" w:hAnsi="宋体"/>
          <w:bCs/>
          <w:szCs w:val="22"/>
        </w:rPr>
        <w:t>语言的传播扩散及其对社会发展的影响；了解主要的语言景观及其应用。</w:t>
      </w:r>
    </w:p>
    <w:p>
      <w:pPr>
        <w:ind w:left="840" w:leftChars="400"/>
        <w:rPr>
          <w:b/>
          <w:szCs w:val="21"/>
        </w:rPr>
      </w:pPr>
      <w:r>
        <w:rPr>
          <w:rFonts w:hint="eastAsia"/>
          <w:b/>
          <w:szCs w:val="21"/>
        </w:rPr>
        <w:t>（十</w:t>
      </w:r>
      <w:r>
        <w:rPr>
          <w:rFonts w:hint="eastAsia"/>
          <w:b/>
          <w:szCs w:val="21"/>
          <w:lang w:val="en-US" w:eastAsia="zh-CN"/>
        </w:rPr>
        <w:t>五</w:t>
      </w:r>
      <w:r>
        <w:rPr>
          <w:rFonts w:hint="eastAsia"/>
          <w:b/>
          <w:szCs w:val="21"/>
        </w:rPr>
        <w:t>） 宗教地理与宗教景观</w:t>
      </w:r>
    </w:p>
    <w:p>
      <w:pPr>
        <w:ind w:left="840" w:leftChars="400" w:firstLine="420" w:firstLineChars="200"/>
        <w:rPr>
          <w:rFonts w:hint="eastAsia" w:ascii="宋体" w:hAnsi="宋体"/>
          <w:bCs/>
          <w:szCs w:val="22"/>
        </w:rPr>
      </w:pPr>
      <w:r>
        <w:rPr>
          <w:rFonts w:hint="eastAsia" w:ascii="宋体" w:hAnsi="宋体"/>
          <w:bCs/>
          <w:szCs w:val="22"/>
        </w:rPr>
        <w:t>了解宗教的起源及传播扩散过程；了解世界主要宗教的分布及特点；分析宗教和地理环境之间的相互作用及其对旅游规划、城市规划的意义。</w:t>
      </w:r>
    </w:p>
    <w:p>
      <w:pPr>
        <w:ind w:left="840" w:leftChars="400"/>
        <w:rPr>
          <w:b/>
          <w:szCs w:val="21"/>
        </w:rPr>
      </w:pPr>
      <w:r>
        <w:rPr>
          <w:rFonts w:hint="eastAsia"/>
          <w:b/>
          <w:szCs w:val="21"/>
        </w:rPr>
        <w:t>（十</w:t>
      </w:r>
      <w:r>
        <w:rPr>
          <w:rFonts w:hint="eastAsia"/>
          <w:b/>
          <w:szCs w:val="21"/>
          <w:lang w:val="en-US" w:eastAsia="zh-CN"/>
        </w:rPr>
        <w:t>六</w:t>
      </w:r>
      <w:r>
        <w:rPr>
          <w:rFonts w:hint="eastAsia"/>
          <w:b/>
          <w:szCs w:val="21"/>
        </w:rPr>
        <w:t>） 旅游地理</w:t>
      </w:r>
    </w:p>
    <w:p>
      <w:pPr>
        <w:ind w:left="840" w:leftChars="400" w:firstLine="420" w:firstLineChars="200"/>
        <w:rPr>
          <w:rFonts w:hint="eastAsia" w:ascii="宋体" w:hAnsi="宋体"/>
          <w:bCs/>
          <w:szCs w:val="22"/>
        </w:rPr>
      </w:pPr>
      <w:r>
        <w:rPr>
          <w:rFonts w:hint="eastAsia" w:ascii="宋体" w:hAnsi="宋体"/>
          <w:bCs/>
          <w:szCs w:val="22"/>
        </w:rPr>
        <w:t>了解旅游地理学的研究对象与任务；了解世界主要的旅游客源地和目的地以及演化趋势；掌握旅游资源的分类与评价标准；掌握我国现行的旅游地分类系统；分析旅游区开发对社会、经济、文化、环境各方面的影响及其应用。</w:t>
      </w:r>
    </w:p>
    <w:p>
      <w:pPr>
        <w:ind w:left="840" w:leftChars="400"/>
        <w:rPr>
          <w:b/>
          <w:szCs w:val="21"/>
        </w:rPr>
      </w:pPr>
      <w:r>
        <w:rPr>
          <w:rFonts w:hint="eastAsia"/>
          <w:b/>
          <w:szCs w:val="21"/>
        </w:rPr>
        <w:t>（十</w:t>
      </w:r>
      <w:r>
        <w:rPr>
          <w:rFonts w:hint="eastAsia"/>
          <w:b/>
          <w:szCs w:val="21"/>
          <w:lang w:val="en-US" w:eastAsia="zh-CN"/>
        </w:rPr>
        <w:t>七</w:t>
      </w:r>
      <w:r>
        <w:rPr>
          <w:rFonts w:hint="eastAsia"/>
          <w:b/>
          <w:szCs w:val="21"/>
        </w:rPr>
        <w:t>） 政治与全球政治地理格局</w:t>
      </w:r>
    </w:p>
    <w:p>
      <w:pPr>
        <w:ind w:left="840" w:leftChars="400" w:firstLine="420" w:firstLineChars="200"/>
        <w:rPr>
          <w:rFonts w:hint="eastAsia" w:ascii="宋体" w:hAnsi="宋体"/>
          <w:bCs/>
          <w:szCs w:val="22"/>
        </w:rPr>
      </w:pPr>
      <w:r>
        <w:rPr>
          <w:rFonts w:hint="eastAsia" w:ascii="宋体" w:hAnsi="宋体"/>
          <w:bCs/>
          <w:szCs w:val="22"/>
        </w:rPr>
        <w:t>了解政治地理学的研究范畴；理解政治要素的地理特征；掌握政治地理过程的基本内涵，并运用其分析全球政治地理格局的形成及演化趋势；掌握构成国家政治地理特征的基本要素及其政治地理意义；了解综合国力的含义及构成；了解地缘政治学的一些主要学说以及“一带一路”国家战略的关联。</w:t>
      </w:r>
    </w:p>
    <w:p>
      <w:pPr>
        <w:ind w:left="840" w:leftChars="400"/>
        <w:rPr>
          <w:b/>
          <w:szCs w:val="21"/>
        </w:rPr>
      </w:pPr>
      <w:r>
        <w:rPr>
          <w:rFonts w:hint="eastAsia"/>
          <w:b/>
          <w:szCs w:val="21"/>
        </w:rPr>
        <w:t>（</w:t>
      </w:r>
      <w:r>
        <w:rPr>
          <w:rFonts w:hint="eastAsia"/>
          <w:b/>
          <w:szCs w:val="21"/>
          <w:lang w:val="en-US" w:eastAsia="zh-CN"/>
        </w:rPr>
        <w:t>十八</w:t>
      </w:r>
      <w:r>
        <w:rPr>
          <w:rFonts w:hint="eastAsia"/>
          <w:b/>
          <w:szCs w:val="21"/>
        </w:rPr>
        <w:t>） 人类行为与行为空间</w:t>
      </w:r>
    </w:p>
    <w:p>
      <w:pPr>
        <w:ind w:left="840" w:leftChars="400" w:firstLine="420" w:firstLineChars="200"/>
        <w:rPr>
          <w:rFonts w:hint="eastAsia" w:ascii="宋体" w:hAnsi="宋体"/>
          <w:bCs/>
          <w:szCs w:val="22"/>
        </w:rPr>
      </w:pPr>
      <w:r>
        <w:rPr>
          <w:rFonts w:hint="eastAsia" w:ascii="宋体" w:hAnsi="宋体"/>
          <w:bCs/>
          <w:szCs w:val="22"/>
        </w:rPr>
        <w:t>理解行为地理学研究的实际应用意义；准确理解环境知觉、地理物象、行为空间等相关概念；掌握人类日常活动的行为空间；了解人类与环境相互作用、区位决策、人口迁移、生产消费等各种行为的区位选择模型。</w:t>
      </w:r>
    </w:p>
    <w:p>
      <w:pPr>
        <w:ind w:left="840" w:leftChars="400"/>
        <w:rPr>
          <w:b/>
          <w:szCs w:val="21"/>
        </w:rPr>
      </w:pPr>
      <w:r>
        <w:rPr>
          <w:rFonts w:hint="eastAsia"/>
          <w:b/>
          <w:szCs w:val="21"/>
        </w:rPr>
        <w:t>（十</w:t>
      </w:r>
      <w:r>
        <w:rPr>
          <w:rFonts w:hint="eastAsia"/>
          <w:b/>
          <w:szCs w:val="21"/>
          <w:lang w:val="en-US" w:eastAsia="zh-CN"/>
        </w:rPr>
        <w:t>九</w:t>
      </w:r>
      <w:r>
        <w:rPr>
          <w:rFonts w:hint="eastAsia"/>
          <w:b/>
          <w:szCs w:val="21"/>
        </w:rPr>
        <w:t>） 人文地理学所面临的问题</w:t>
      </w:r>
    </w:p>
    <w:p>
      <w:pPr>
        <w:ind w:left="840" w:leftChars="400" w:firstLine="420" w:firstLineChars="200"/>
        <w:rPr>
          <w:rFonts w:hint="eastAsia" w:ascii="宋体" w:hAnsi="宋体"/>
          <w:bCs/>
          <w:szCs w:val="22"/>
        </w:rPr>
      </w:pPr>
      <w:r>
        <w:rPr>
          <w:rFonts w:hint="eastAsia" w:ascii="宋体" w:hAnsi="宋体"/>
          <w:bCs/>
          <w:szCs w:val="22"/>
        </w:rPr>
        <w:t>了解当今世界人文地理学所面临的主要问题；理解人文地理在参与解决社会经济发展中重要问题的重大作用；通过可持续发展问题和政治地理格局演变问题分析人地关系重要性。</w:t>
      </w:r>
    </w:p>
    <w:p>
      <w:pPr>
        <w:rPr>
          <w:szCs w:val="21"/>
        </w:rPr>
      </w:pPr>
      <w:r>
        <w:rPr>
          <w:rFonts w:hint="eastAsia"/>
          <w:b/>
          <w:szCs w:val="21"/>
        </w:rPr>
        <w:t>参考教材或主要参考书</w:t>
      </w:r>
      <w:r>
        <w:rPr>
          <w:rFonts w:hint="eastAsia"/>
          <w:szCs w:val="21"/>
        </w:rPr>
        <w:t>：</w:t>
      </w:r>
    </w:p>
    <w:p>
      <w:pPr>
        <w:ind w:left="420" w:leftChars="200" w:firstLine="420"/>
        <w:rPr>
          <w:szCs w:val="21"/>
        </w:rPr>
      </w:pPr>
      <w:r>
        <w:rPr>
          <w:rFonts w:hint="eastAsia"/>
          <w:szCs w:val="21"/>
        </w:rPr>
        <w:t>伍光和等编. 自然地理学（第四版）.北京：高等教育出版社.2000.</w:t>
      </w:r>
    </w:p>
    <w:p>
      <w:pPr>
        <w:ind w:left="420" w:leftChars="200" w:firstLine="420"/>
        <w:rPr>
          <w:szCs w:val="21"/>
        </w:rPr>
      </w:pPr>
      <w:r>
        <w:rPr>
          <w:rFonts w:hint="eastAsia"/>
          <w:szCs w:val="21"/>
        </w:rPr>
        <w:t>赵荣等编.</w:t>
      </w:r>
      <w:r>
        <w:rPr>
          <w:szCs w:val="21"/>
        </w:rPr>
        <w:t xml:space="preserve"> </w:t>
      </w:r>
      <w:r>
        <w:rPr>
          <w:rFonts w:hint="eastAsia"/>
          <w:szCs w:val="21"/>
        </w:rPr>
        <w:t>人文地理学（第二版）.北京：高等教育出版社.</w:t>
      </w:r>
      <w:r>
        <w:rPr>
          <w:szCs w:val="21"/>
        </w:rPr>
        <w:t>2006.</w:t>
      </w:r>
    </w:p>
    <w:p>
      <w:pPr>
        <w:rPr>
          <w:b/>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73867D"/>
    <w:multiLevelType w:val="singleLevel"/>
    <w:tmpl w:val="CA73867D"/>
    <w:lvl w:ilvl="0" w:tentative="0">
      <w:start w:val="1"/>
      <w:numFmt w:val="chineseCounting"/>
      <w:suff w:val="nothing"/>
      <w:lvlText w:val="%1、"/>
      <w:lvlJc w:val="left"/>
      <w:rPr>
        <w:rFonts w:hint="eastAsia"/>
      </w:rPr>
    </w:lvl>
  </w:abstractNum>
  <w:abstractNum w:abstractNumId="1">
    <w:nsid w:val="424247BA"/>
    <w:multiLevelType w:val="singleLevel"/>
    <w:tmpl w:val="424247BA"/>
    <w:lvl w:ilvl="0" w:tentative="0">
      <w:start w:val="2"/>
      <w:numFmt w:val="chineseCounting"/>
      <w:suff w:val="space"/>
      <w:lvlText w:val="（%1）"/>
      <w:lvlJc w:val="left"/>
      <w:rPr>
        <w:rFonts w:hint="eastAsi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1ZDQwZWViYjYzNmJiZjk1YjNmMzAzNzMzNmM1NzkifQ=="/>
  </w:docVars>
  <w:rsids>
    <w:rsidRoot w:val="00DA38F9"/>
    <w:rsid w:val="00031120"/>
    <w:rsid w:val="00085A96"/>
    <w:rsid w:val="0018551E"/>
    <w:rsid w:val="0022525A"/>
    <w:rsid w:val="002516CA"/>
    <w:rsid w:val="00301606"/>
    <w:rsid w:val="003D540E"/>
    <w:rsid w:val="00415AAA"/>
    <w:rsid w:val="00463455"/>
    <w:rsid w:val="00473EDF"/>
    <w:rsid w:val="004F2E91"/>
    <w:rsid w:val="00621708"/>
    <w:rsid w:val="006B31DD"/>
    <w:rsid w:val="00720249"/>
    <w:rsid w:val="00956CBE"/>
    <w:rsid w:val="00A87030"/>
    <w:rsid w:val="00B6022E"/>
    <w:rsid w:val="00C9061E"/>
    <w:rsid w:val="00DA38F9"/>
    <w:rsid w:val="00E47505"/>
    <w:rsid w:val="00F509B0"/>
    <w:rsid w:val="00F52D4A"/>
    <w:rsid w:val="101A70DE"/>
    <w:rsid w:val="18841062"/>
    <w:rsid w:val="2BE14E9B"/>
    <w:rsid w:val="469D0869"/>
    <w:rsid w:val="71290589"/>
    <w:rsid w:val="727A3977"/>
    <w:rsid w:val="78996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2"/>
    <w:uiPriority w:val="0"/>
    <w:rPr>
      <w:sz w:val="18"/>
      <w:szCs w:val="18"/>
    </w:rPr>
  </w:style>
  <w:style w:type="paragraph" w:styleId="4">
    <w:name w:val="footer"/>
    <w:basedOn w:val="1"/>
    <w:link w:val="11"/>
    <w:uiPriority w:val="0"/>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列出段落1"/>
    <w:basedOn w:val="1"/>
    <w:qFormat/>
    <w:uiPriority w:val="0"/>
    <w:pPr>
      <w:ind w:firstLine="420" w:firstLineChars="200"/>
    </w:pPr>
  </w:style>
  <w:style w:type="character" w:customStyle="1" w:styleId="10">
    <w:name w:val="页眉 字符"/>
    <w:basedOn w:val="8"/>
    <w:link w:val="5"/>
    <w:uiPriority w:val="0"/>
    <w:rPr>
      <w:rFonts w:ascii="Times New Roman" w:hAnsi="Times New Roman" w:eastAsia="宋体" w:cs="Times New Roman"/>
      <w:kern w:val="2"/>
      <w:sz w:val="18"/>
      <w:szCs w:val="18"/>
    </w:rPr>
  </w:style>
  <w:style w:type="character" w:customStyle="1" w:styleId="11">
    <w:name w:val="页脚 字符"/>
    <w:basedOn w:val="8"/>
    <w:link w:val="4"/>
    <w:uiPriority w:val="0"/>
    <w:rPr>
      <w:rFonts w:ascii="Times New Roman" w:hAnsi="Times New Roman" w:eastAsia="宋体" w:cs="Times New Roman"/>
      <w:kern w:val="2"/>
      <w:sz w:val="18"/>
      <w:szCs w:val="18"/>
    </w:rPr>
  </w:style>
  <w:style w:type="character" w:customStyle="1" w:styleId="12">
    <w:name w:val="批注框文本 字符"/>
    <w:basedOn w:val="8"/>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334</Words>
  <Characters>1908</Characters>
  <Lines>15</Lines>
  <Paragraphs>4</Paragraphs>
  <TotalTime>2</TotalTime>
  <ScaleCrop>false</ScaleCrop>
  <LinksUpToDate>false</LinksUpToDate>
  <CharactersWithSpaces>2238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2023-05-16T01:17:00Z</dcterms:created>
  <dc:creator>jia</dc:creator>
  <cp:lastModifiedBy>YZB</cp:lastModifiedBy>
  <cp:lastPrinted>2023-05-17T04:43:00Z</cp:lastPrinted>
  <dcterms:modified xsi:type="dcterms:W3CDTF">2023-09-20T03:38:55Z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156A6175C7E1467CA51D6DFEAA1A7657_13</vt:lpwstr>
  </property>
</Properties>
</file>