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F26F" w14:textId="77777777" w:rsidR="00231204" w:rsidRDefault="009304CE">
      <w:pPr>
        <w:spacing w:afterLines="50" w:after="156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8460" w:type="dxa"/>
        <w:tblInd w:w="108" w:type="dxa"/>
        <w:tblLook w:val="04A0" w:firstRow="1" w:lastRow="0" w:firstColumn="1" w:lastColumn="0" w:noHBand="0" w:noVBand="1"/>
      </w:tblPr>
      <w:tblGrid>
        <w:gridCol w:w="1620"/>
        <w:gridCol w:w="540"/>
        <w:gridCol w:w="6300"/>
      </w:tblGrid>
      <w:tr w:rsidR="00231204" w14:paraId="50F552B3" w14:textId="77777777">
        <w:trPr>
          <w:trHeight w:val="435"/>
        </w:trPr>
        <w:tc>
          <w:tcPr>
            <w:tcW w:w="2160" w:type="dxa"/>
            <w:gridSpan w:val="2"/>
            <w:vAlign w:val="bottom"/>
          </w:tcPr>
          <w:p w14:paraId="4C3A5681" w14:textId="77777777" w:rsidR="00231204" w:rsidRDefault="009304CE">
            <w:pPr>
              <w:ind w:leftChars="-50" w:left="-100" w:rightChars="-50" w:right="-10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: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bottom"/>
          </w:tcPr>
          <w:p w14:paraId="751565F5" w14:textId="69C653A4" w:rsidR="00231204" w:rsidRDefault="000A5243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9</w:t>
            </w:r>
            <w:r>
              <w:rPr>
                <w:b/>
                <w:bCs/>
                <w:kern w:val="44"/>
                <w:sz w:val="21"/>
                <w:szCs w:val="21"/>
              </w:rPr>
              <w:t>41</w:t>
            </w:r>
            <w:r w:rsidR="009304CE">
              <w:rPr>
                <w:rFonts w:hint="eastAsia"/>
                <w:b/>
                <w:bCs/>
                <w:kern w:val="44"/>
                <w:sz w:val="21"/>
                <w:szCs w:val="21"/>
              </w:rPr>
              <w:t>美术与书法综合</w:t>
            </w:r>
          </w:p>
        </w:tc>
      </w:tr>
      <w:tr w:rsidR="00231204" w14:paraId="04022BB5" w14:textId="77777777">
        <w:trPr>
          <w:trHeight w:val="435"/>
        </w:trPr>
        <w:tc>
          <w:tcPr>
            <w:tcW w:w="1620" w:type="dxa"/>
            <w:vAlign w:val="bottom"/>
          </w:tcPr>
          <w:p w14:paraId="6E72900A" w14:textId="77777777" w:rsidR="00231204" w:rsidRDefault="009304CE">
            <w:pPr>
              <w:ind w:leftChars="-50" w:left="-100" w:rightChars="-50" w:right="-10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适用专业（方向）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: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vAlign w:val="bottom"/>
          </w:tcPr>
          <w:p w14:paraId="3C0CC8DE" w14:textId="77777777" w:rsidR="00231204" w:rsidRDefault="009304CE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b/>
                <w:bCs/>
                <w:kern w:val="44"/>
                <w:sz w:val="21"/>
                <w:szCs w:val="21"/>
              </w:rPr>
              <w:t>130102</w:t>
            </w: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艺术学（美术与书法研究）</w:t>
            </w:r>
          </w:p>
          <w:p w14:paraId="5182C297" w14:textId="77777777" w:rsidR="00231204" w:rsidRDefault="009304CE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135</w:t>
            </w:r>
            <w:r>
              <w:rPr>
                <w:b/>
                <w:bCs/>
                <w:kern w:val="44"/>
                <w:sz w:val="21"/>
                <w:szCs w:val="21"/>
              </w:rPr>
              <w:t>600</w:t>
            </w: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美术与书法</w:t>
            </w:r>
          </w:p>
          <w:p w14:paraId="207001CF" w14:textId="77777777" w:rsidR="00231204" w:rsidRDefault="009304CE">
            <w:pPr>
              <w:keepNext/>
              <w:keepLines/>
              <w:jc w:val="left"/>
              <w:outlineLvl w:val="0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0</w:t>
            </w:r>
            <w:r>
              <w:rPr>
                <w:rFonts w:hAnsi="宋体"/>
                <w:b/>
                <w:sz w:val="21"/>
                <w:szCs w:val="21"/>
              </w:rPr>
              <w:t>45113</w:t>
            </w:r>
            <w:r>
              <w:rPr>
                <w:rFonts w:hAnsi="宋体" w:hint="eastAsia"/>
                <w:b/>
                <w:sz w:val="21"/>
                <w:szCs w:val="21"/>
              </w:rPr>
              <w:t>学科教学（美术）</w:t>
            </w:r>
          </w:p>
        </w:tc>
      </w:tr>
    </w:tbl>
    <w:p w14:paraId="6253797F" w14:textId="77777777" w:rsidR="00231204" w:rsidRDefault="00231204">
      <w:pPr>
        <w:rPr>
          <w:b/>
          <w:sz w:val="21"/>
          <w:szCs w:val="24"/>
        </w:rPr>
      </w:pPr>
    </w:p>
    <w:p w14:paraId="3768E690" w14:textId="77777777" w:rsidR="00231204" w:rsidRDefault="009304CE">
      <w:pPr>
        <w:spacing w:beforeLines="50" w:before="156" w:afterLines="10" w:after="31" w:line="264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一、考试形式与试卷结构：</w:t>
      </w:r>
    </w:p>
    <w:p w14:paraId="4E61EB98" w14:textId="77777777" w:rsidR="00231204" w:rsidRDefault="009304CE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（一）</w:t>
      </w:r>
      <w:r>
        <w:rPr>
          <w:rFonts w:hint="eastAsia"/>
          <w:b/>
          <w:sz w:val="21"/>
          <w:szCs w:val="21"/>
        </w:rPr>
        <w:t>试卷满分及考试时间：</w:t>
      </w:r>
    </w:p>
    <w:p w14:paraId="1D97F26C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本试卷满分为</w:t>
      </w:r>
      <w:r>
        <w:rPr>
          <w:rFonts w:ascii="新宋体" w:eastAsia="新宋体" w:hAnsi="新宋体" w:hint="eastAsia"/>
          <w:sz w:val="21"/>
          <w:szCs w:val="21"/>
        </w:rPr>
        <w:t>150</w:t>
      </w:r>
      <w:r>
        <w:rPr>
          <w:rFonts w:ascii="新宋体" w:eastAsia="新宋体" w:hAnsi="新宋体" w:hint="eastAsia"/>
          <w:sz w:val="21"/>
          <w:szCs w:val="21"/>
        </w:rPr>
        <w:t>分，考试时间为</w:t>
      </w:r>
      <w:r>
        <w:rPr>
          <w:rFonts w:ascii="新宋体" w:eastAsia="新宋体" w:hAnsi="新宋体" w:hint="eastAsia"/>
          <w:sz w:val="21"/>
          <w:szCs w:val="21"/>
        </w:rPr>
        <w:t>180</w:t>
      </w:r>
      <w:r>
        <w:rPr>
          <w:rFonts w:ascii="新宋体" w:eastAsia="新宋体" w:hAnsi="新宋体" w:hint="eastAsia"/>
          <w:sz w:val="21"/>
          <w:szCs w:val="21"/>
        </w:rPr>
        <w:t>分钟。</w:t>
      </w:r>
    </w:p>
    <w:p w14:paraId="693BE8A8" w14:textId="77777777" w:rsidR="00231204" w:rsidRDefault="009304CE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（二）答题方式：</w:t>
      </w:r>
    </w:p>
    <w:p w14:paraId="3A59638D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答题方式为闭卷、笔试。</w:t>
      </w:r>
    </w:p>
    <w:p w14:paraId="124CEEFE" w14:textId="77777777" w:rsidR="00231204" w:rsidRDefault="009304CE">
      <w:pPr>
        <w:spacing w:beforeLines="10" w:before="31" w:afterLines="10" w:after="31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试卷由试题和答题纸组成；答案必须写在答题纸（由考点提供）相应的位置上。</w:t>
      </w:r>
    </w:p>
    <w:p w14:paraId="2C7946CA" w14:textId="77777777" w:rsidR="00231204" w:rsidRDefault="009304CE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（三）试卷题型结构：</w:t>
      </w:r>
    </w:p>
    <w:p w14:paraId="439D75EB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基础</w:t>
      </w:r>
      <w:r>
        <w:rPr>
          <w:rFonts w:ascii="新宋体" w:eastAsia="新宋体" w:hAnsi="新宋体"/>
          <w:sz w:val="21"/>
          <w:szCs w:val="21"/>
        </w:rPr>
        <w:t>知识</w:t>
      </w:r>
      <w:r>
        <w:rPr>
          <w:rFonts w:ascii="新宋体" w:eastAsia="新宋体" w:hAnsi="新宋体" w:hint="eastAsia"/>
          <w:sz w:val="21"/>
          <w:szCs w:val="21"/>
        </w:rPr>
        <w:t>题（必答题）</w:t>
      </w:r>
    </w:p>
    <w:p w14:paraId="0AC19D9A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技能题（选做</w:t>
      </w:r>
      <w:r>
        <w:rPr>
          <w:rFonts w:ascii="新宋体" w:eastAsia="新宋体" w:hAnsi="新宋体"/>
          <w:sz w:val="21"/>
          <w:szCs w:val="21"/>
        </w:rPr>
        <w:t>题</w:t>
      </w:r>
      <w:r>
        <w:rPr>
          <w:rFonts w:ascii="新宋体" w:eastAsia="新宋体" w:hAnsi="新宋体" w:hint="eastAsia"/>
          <w:sz w:val="21"/>
          <w:szCs w:val="21"/>
        </w:rPr>
        <w:t>，分为命题</w:t>
      </w:r>
      <w:r>
        <w:rPr>
          <w:rFonts w:ascii="新宋体" w:eastAsia="新宋体" w:hAnsi="新宋体"/>
          <w:sz w:val="21"/>
          <w:szCs w:val="21"/>
        </w:rPr>
        <w:t>草图</w:t>
      </w:r>
      <w:r>
        <w:rPr>
          <w:rFonts w:ascii="新宋体" w:eastAsia="新宋体" w:hAnsi="新宋体" w:hint="eastAsia"/>
          <w:sz w:val="21"/>
          <w:szCs w:val="21"/>
        </w:rPr>
        <w:t>、创作构图与论述题三组，</w:t>
      </w:r>
      <w:r>
        <w:rPr>
          <w:rFonts w:hint="eastAsia"/>
          <w:sz w:val="21"/>
          <w:szCs w:val="21"/>
        </w:rPr>
        <w:t>只能选做一组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如考生多答题，按照考生所答第一组计分</w:t>
      </w:r>
      <w:r>
        <w:rPr>
          <w:rFonts w:ascii="新宋体" w:eastAsia="新宋体" w:hAnsi="新宋体" w:hint="eastAsia"/>
          <w:sz w:val="21"/>
          <w:szCs w:val="21"/>
        </w:rPr>
        <w:t>）</w:t>
      </w:r>
    </w:p>
    <w:p w14:paraId="40C7DFA2" w14:textId="77777777" w:rsidR="00231204" w:rsidRDefault="009304CE">
      <w:pPr>
        <w:spacing w:beforeLines="50" w:before="156" w:afterLines="10" w:after="31" w:line="264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二、考查目标（复习要求）：</w:t>
      </w:r>
    </w:p>
    <w:p w14:paraId="4EDB16A7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本科目综合考查学生对中外美术的主要流派和代表人物、代表作品的了解；中外美术产生、发展的认识；以及能否从美术发展、传统文化演变的角度，认识其传统和现代美术的表现形式和表现手段。</w:t>
      </w:r>
    </w:p>
    <w:p w14:paraId="4600E57A" w14:textId="77777777" w:rsidR="00231204" w:rsidRDefault="00231204">
      <w:pPr>
        <w:spacing w:beforeLines="10" w:before="31" w:afterLines="10" w:after="31" w:line="264" w:lineRule="auto"/>
        <w:rPr>
          <w:rFonts w:ascii="新宋体" w:eastAsia="新宋体" w:hAnsi="新宋体"/>
          <w:sz w:val="21"/>
          <w:szCs w:val="21"/>
        </w:rPr>
      </w:pPr>
    </w:p>
    <w:p w14:paraId="2B7046DF" w14:textId="77777777" w:rsidR="00231204" w:rsidRDefault="009304CE">
      <w:pPr>
        <w:spacing w:beforeLines="10" w:before="31" w:afterLines="10" w:after="31" w:line="264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三、考查范围或考试内容概要：</w:t>
      </w:r>
    </w:p>
    <w:p w14:paraId="0D5BB2C7" w14:textId="77777777" w:rsidR="00231204" w:rsidRDefault="009304CE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（一）基础</w:t>
      </w:r>
      <w:r>
        <w:rPr>
          <w:rFonts w:ascii="新宋体" w:eastAsia="新宋体" w:hAnsi="新宋体"/>
          <w:b/>
          <w:sz w:val="21"/>
          <w:szCs w:val="21"/>
        </w:rPr>
        <w:t>知识</w:t>
      </w:r>
      <w:r>
        <w:rPr>
          <w:rFonts w:ascii="新宋体" w:eastAsia="新宋体" w:hAnsi="新宋体" w:hint="eastAsia"/>
          <w:b/>
          <w:sz w:val="21"/>
          <w:szCs w:val="21"/>
        </w:rPr>
        <w:t>题（必答题）：</w:t>
      </w:r>
      <w:r>
        <w:rPr>
          <w:rFonts w:ascii="新宋体" w:eastAsia="新宋体" w:hAnsi="新宋体" w:hint="eastAsia"/>
          <w:sz w:val="21"/>
          <w:szCs w:val="21"/>
        </w:rPr>
        <w:t>中外</w:t>
      </w:r>
      <w:r>
        <w:rPr>
          <w:rFonts w:ascii="新宋体" w:eastAsia="新宋体" w:hAnsi="新宋体"/>
          <w:sz w:val="21"/>
          <w:szCs w:val="21"/>
        </w:rPr>
        <w:t>美术史</w:t>
      </w:r>
      <w:r>
        <w:rPr>
          <w:rFonts w:ascii="新宋体" w:eastAsia="新宋体" w:hAnsi="新宋体" w:hint="eastAsia"/>
          <w:sz w:val="21"/>
          <w:szCs w:val="21"/>
        </w:rPr>
        <w:t>主要流派和代表人物、代表作品，中外美术产生、发展的认识。</w:t>
      </w:r>
    </w:p>
    <w:p w14:paraId="11E64700" w14:textId="77777777" w:rsidR="00231204" w:rsidRDefault="009304CE">
      <w:pPr>
        <w:spacing w:beforeLines="10" w:before="31" w:afterLines="10" w:after="31" w:line="264" w:lineRule="auto"/>
        <w:ind w:firstLineChars="200" w:firstLine="422"/>
        <w:rPr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（二）技能题（选做</w:t>
      </w:r>
      <w:r>
        <w:rPr>
          <w:rFonts w:ascii="新宋体" w:eastAsia="新宋体" w:hAnsi="新宋体"/>
          <w:b/>
          <w:sz w:val="21"/>
          <w:szCs w:val="21"/>
        </w:rPr>
        <w:t>题</w:t>
      </w:r>
      <w:r>
        <w:rPr>
          <w:rFonts w:ascii="新宋体" w:eastAsia="新宋体" w:hAnsi="新宋体" w:hint="eastAsia"/>
          <w:b/>
          <w:sz w:val="21"/>
          <w:szCs w:val="21"/>
        </w:rPr>
        <w:t>）：</w:t>
      </w:r>
      <w:r>
        <w:rPr>
          <w:rFonts w:ascii="新宋体" w:eastAsia="新宋体" w:hAnsi="新宋体" w:hint="eastAsia"/>
          <w:sz w:val="21"/>
          <w:szCs w:val="21"/>
        </w:rPr>
        <w:t>分为命题</w:t>
      </w:r>
      <w:r>
        <w:rPr>
          <w:rFonts w:ascii="新宋体" w:eastAsia="新宋体" w:hAnsi="新宋体"/>
          <w:sz w:val="21"/>
          <w:szCs w:val="21"/>
        </w:rPr>
        <w:t>草图</w:t>
      </w:r>
      <w:r>
        <w:rPr>
          <w:rFonts w:ascii="新宋体" w:eastAsia="新宋体" w:hAnsi="新宋体" w:hint="eastAsia"/>
          <w:sz w:val="21"/>
          <w:szCs w:val="21"/>
        </w:rPr>
        <w:t>、创作构图与论述题三组，</w:t>
      </w:r>
      <w:r>
        <w:rPr>
          <w:rFonts w:hint="eastAsia"/>
          <w:sz w:val="21"/>
          <w:szCs w:val="21"/>
        </w:rPr>
        <w:t>只能选做一组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如考生多答题，按照考生所答第一组计分。</w:t>
      </w:r>
    </w:p>
    <w:p w14:paraId="4A3E8226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1.</w:t>
      </w:r>
      <w:r>
        <w:rPr>
          <w:rFonts w:ascii="新宋体" w:eastAsia="新宋体" w:hAnsi="新宋体" w:hint="eastAsia"/>
          <w:sz w:val="21"/>
          <w:szCs w:val="21"/>
        </w:rPr>
        <w:t>命题草图要求：</w:t>
      </w:r>
    </w:p>
    <w:p w14:paraId="5B13B9A7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</w:t>
      </w:r>
      <w:r>
        <w:rPr>
          <w:rFonts w:ascii="新宋体" w:eastAsia="新宋体" w:hAnsi="新宋体" w:hint="eastAsia"/>
          <w:sz w:val="21"/>
          <w:szCs w:val="21"/>
        </w:rPr>
        <w:t>1</w:t>
      </w:r>
      <w:r>
        <w:rPr>
          <w:rFonts w:ascii="新宋体" w:eastAsia="新宋体" w:hAnsi="新宋体" w:hint="eastAsia"/>
          <w:sz w:val="21"/>
          <w:szCs w:val="21"/>
        </w:rPr>
        <w:t>）将每幅草图的创意构思用文字附在该图右侧（字数限制在</w:t>
      </w:r>
      <w:r>
        <w:rPr>
          <w:rFonts w:ascii="新宋体" w:eastAsia="新宋体" w:hAnsi="新宋体" w:hint="eastAsia"/>
          <w:sz w:val="21"/>
          <w:szCs w:val="21"/>
        </w:rPr>
        <w:t>200</w:t>
      </w:r>
      <w:r>
        <w:rPr>
          <w:rFonts w:ascii="新宋体" w:eastAsia="新宋体" w:hAnsi="新宋体" w:hint="eastAsia"/>
          <w:sz w:val="21"/>
          <w:szCs w:val="21"/>
        </w:rPr>
        <w:t>字之内）；</w:t>
      </w:r>
    </w:p>
    <w:p w14:paraId="1EC6314F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</w:t>
      </w:r>
      <w:r>
        <w:rPr>
          <w:rFonts w:ascii="新宋体" w:eastAsia="新宋体" w:hAnsi="新宋体" w:hint="eastAsia"/>
          <w:sz w:val="21"/>
          <w:szCs w:val="21"/>
        </w:rPr>
        <w:t>2</w:t>
      </w:r>
      <w:r>
        <w:rPr>
          <w:rFonts w:ascii="新宋体" w:eastAsia="新宋体" w:hAnsi="新宋体" w:hint="eastAsia"/>
          <w:sz w:val="21"/>
          <w:szCs w:val="21"/>
        </w:rPr>
        <w:t>）请用单色线笔，如：钢笔、圆珠笔、铅笔等。将创作草图画在答题纸上。</w:t>
      </w:r>
    </w:p>
    <w:p w14:paraId="345E5DEB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2.</w:t>
      </w:r>
      <w:r>
        <w:rPr>
          <w:rFonts w:ascii="新宋体" w:eastAsia="新宋体" w:hAnsi="新宋体" w:hint="eastAsia"/>
          <w:sz w:val="21"/>
          <w:szCs w:val="21"/>
        </w:rPr>
        <w:t>创作构图要求：</w:t>
      </w:r>
    </w:p>
    <w:p w14:paraId="2345DF62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</w:t>
      </w:r>
      <w:r>
        <w:rPr>
          <w:rFonts w:ascii="新宋体" w:eastAsia="新宋体" w:hAnsi="新宋体" w:hint="eastAsia"/>
          <w:sz w:val="21"/>
          <w:szCs w:val="21"/>
        </w:rPr>
        <w:t>1</w:t>
      </w:r>
      <w:r>
        <w:rPr>
          <w:rFonts w:ascii="新宋体" w:eastAsia="新宋体" w:hAnsi="新宋体" w:hint="eastAsia"/>
          <w:sz w:val="21"/>
          <w:szCs w:val="21"/>
        </w:rPr>
        <w:t>）四字以内草书或行书创作，双钩法出之；古诗或古文以篆隶楷行四体之一，单钩法出之；</w:t>
      </w:r>
    </w:p>
    <w:p w14:paraId="4A97725D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</w:t>
      </w:r>
      <w:r>
        <w:rPr>
          <w:rFonts w:ascii="新宋体" w:eastAsia="新宋体" w:hAnsi="新宋体" w:hint="eastAsia"/>
          <w:sz w:val="21"/>
          <w:szCs w:val="21"/>
        </w:rPr>
        <w:t>2</w:t>
      </w:r>
      <w:r>
        <w:rPr>
          <w:rFonts w:ascii="新宋体" w:eastAsia="新宋体" w:hAnsi="新宋体" w:hint="eastAsia"/>
          <w:sz w:val="21"/>
          <w:szCs w:val="21"/>
        </w:rPr>
        <w:t>）根据以上已完成的书法创作构图，阐述创作心得，</w:t>
      </w:r>
      <w:r w:rsidRPr="001D5899">
        <w:rPr>
          <w:rFonts w:ascii="新宋体" w:eastAsia="新宋体" w:hAnsi="新宋体" w:hint="eastAsia"/>
          <w:sz w:val="21"/>
          <w:szCs w:val="21"/>
          <w:highlight w:val="green"/>
        </w:rPr>
        <w:t>每题不少于</w:t>
      </w:r>
      <w:r w:rsidRPr="001D5899">
        <w:rPr>
          <w:rFonts w:ascii="新宋体" w:eastAsia="新宋体" w:hAnsi="新宋体" w:hint="eastAsia"/>
          <w:sz w:val="21"/>
          <w:szCs w:val="21"/>
          <w:highlight w:val="green"/>
        </w:rPr>
        <w:t>500</w:t>
      </w:r>
      <w:r w:rsidRPr="001D5899">
        <w:rPr>
          <w:rFonts w:ascii="新宋体" w:eastAsia="新宋体" w:hAnsi="新宋体" w:hint="eastAsia"/>
          <w:sz w:val="21"/>
          <w:szCs w:val="21"/>
          <w:highlight w:val="green"/>
        </w:rPr>
        <w:t>字。</w:t>
      </w:r>
    </w:p>
    <w:p w14:paraId="2F0B49BB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/>
          <w:sz w:val="21"/>
          <w:szCs w:val="21"/>
        </w:rPr>
        <w:lastRenderedPageBreak/>
        <w:t>3</w:t>
      </w:r>
      <w:r>
        <w:rPr>
          <w:rFonts w:ascii="新宋体" w:eastAsia="新宋体" w:hAnsi="新宋体" w:hint="eastAsia"/>
          <w:sz w:val="21"/>
          <w:szCs w:val="21"/>
        </w:rPr>
        <w:t>.</w:t>
      </w:r>
      <w:r>
        <w:rPr>
          <w:rFonts w:ascii="新宋体" w:eastAsia="新宋体" w:hAnsi="新宋体" w:hint="eastAsia"/>
          <w:sz w:val="21"/>
          <w:szCs w:val="21"/>
        </w:rPr>
        <w:t>论述题要求：按照</w:t>
      </w:r>
      <w:r>
        <w:rPr>
          <w:rFonts w:ascii="新宋体" w:eastAsia="新宋体" w:hAnsi="新宋体"/>
          <w:sz w:val="21"/>
          <w:szCs w:val="21"/>
        </w:rPr>
        <w:t>要求做题，字数不少于</w:t>
      </w:r>
      <w:r>
        <w:rPr>
          <w:rFonts w:ascii="新宋体" w:eastAsia="新宋体" w:hAnsi="新宋体" w:hint="eastAsia"/>
          <w:sz w:val="21"/>
          <w:szCs w:val="21"/>
        </w:rPr>
        <w:t>规定字数</w:t>
      </w:r>
      <w:r>
        <w:rPr>
          <w:rFonts w:ascii="新宋体" w:eastAsia="新宋体" w:hAnsi="新宋体"/>
          <w:sz w:val="21"/>
          <w:szCs w:val="21"/>
        </w:rPr>
        <w:t>。</w:t>
      </w:r>
    </w:p>
    <w:p w14:paraId="5F184CA5" w14:textId="77777777" w:rsidR="00231204" w:rsidRDefault="00231204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</w:p>
    <w:p w14:paraId="42413B3F" w14:textId="77777777" w:rsidR="00231204" w:rsidRDefault="009304CE">
      <w:pPr>
        <w:spacing w:beforeLines="50" w:before="156" w:afterLines="10" w:after="31" w:line="264" w:lineRule="auto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参考教材或主要参考书：</w:t>
      </w:r>
    </w:p>
    <w:p w14:paraId="5B8AA98A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1.</w:t>
      </w:r>
      <w:r>
        <w:rPr>
          <w:rFonts w:ascii="新宋体" w:eastAsia="新宋体" w:hAnsi="新宋体" w:hint="eastAsia"/>
          <w:sz w:val="21"/>
          <w:szCs w:val="21"/>
        </w:rPr>
        <w:t>《中国美术史》尹吉男等著，高等教育出版社，</w:t>
      </w:r>
      <w:r>
        <w:rPr>
          <w:rFonts w:ascii="新宋体" w:eastAsia="新宋体" w:hAnsi="新宋体" w:hint="eastAsia"/>
          <w:sz w:val="21"/>
          <w:szCs w:val="21"/>
        </w:rPr>
        <w:t>2019</w:t>
      </w:r>
      <w:r>
        <w:rPr>
          <w:rFonts w:ascii="新宋体" w:eastAsia="新宋体" w:hAnsi="新宋体" w:hint="eastAsia"/>
          <w:sz w:val="21"/>
          <w:szCs w:val="21"/>
        </w:rPr>
        <w:t>年</w:t>
      </w:r>
      <w:r>
        <w:rPr>
          <w:rFonts w:ascii="新宋体" w:eastAsia="新宋体" w:hAnsi="新宋体" w:hint="eastAsia"/>
          <w:sz w:val="21"/>
          <w:szCs w:val="21"/>
        </w:rPr>
        <w:t>8</w:t>
      </w:r>
      <w:r>
        <w:rPr>
          <w:rFonts w:ascii="新宋体" w:eastAsia="新宋体" w:hAnsi="新宋体" w:hint="eastAsia"/>
          <w:sz w:val="21"/>
          <w:szCs w:val="21"/>
        </w:rPr>
        <w:t>月第一版。</w:t>
      </w:r>
    </w:p>
    <w:p w14:paraId="7197022D" w14:textId="77777777" w:rsidR="00231204" w:rsidRDefault="009304C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/>
          <w:sz w:val="21"/>
          <w:szCs w:val="21"/>
        </w:rPr>
        <w:t>2.</w:t>
      </w:r>
      <w:r>
        <w:rPr>
          <w:rFonts w:ascii="新宋体" w:eastAsia="新宋体" w:hAnsi="新宋体" w:hint="eastAsia"/>
          <w:sz w:val="21"/>
          <w:szCs w:val="21"/>
        </w:rPr>
        <w:t>《外国美术简史》（普通高等教育“十一五”国家规划教材）中央美术学院人文学院美术史系外国美术史教研室编著，中国青</w:t>
      </w:r>
      <w:r>
        <w:rPr>
          <w:rFonts w:ascii="新宋体" w:eastAsia="新宋体" w:hAnsi="新宋体" w:hint="eastAsia"/>
          <w:sz w:val="21"/>
          <w:szCs w:val="21"/>
        </w:rPr>
        <w:t>年出版社，</w:t>
      </w:r>
      <w:r>
        <w:rPr>
          <w:rFonts w:ascii="新宋体" w:eastAsia="新宋体" w:hAnsi="新宋体" w:hint="eastAsia"/>
          <w:sz w:val="21"/>
          <w:szCs w:val="21"/>
        </w:rPr>
        <w:t>2007</w:t>
      </w:r>
      <w:r>
        <w:rPr>
          <w:rFonts w:ascii="新宋体" w:eastAsia="新宋体" w:hAnsi="新宋体" w:hint="eastAsia"/>
          <w:sz w:val="21"/>
          <w:szCs w:val="21"/>
        </w:rPr>
        <w:t>年</w:t>
      </w:r>
      <w:r>
        <w:rPr>
          <w:rFonts w:ascii="新宋体" w:eastAsia="新宋体" w:hAnsi="新宋体" w:hint="eastAsia"/>
          <w:sz w:val="21"/>
          <w:szCs w:val="21"/>
        </w:rPr>
        <w:t>3</w:t>
      </w:r>
      <w:r>
        <w:rPr>
          <w:rFonts w:ascii="新宋体" w:eastAsia="新宋体" w:hAnsi="新宋体" w:hint="eastAsia"/>
          <w:sz w:val="21"/>
          <w:szCs w:val="21"/>
        </w:rPr>
        <w:t>月第</w:t>
      </w:r>
      <w:r>
        <w:rPr>
          <w:rFonts w:ascii="新宋体" w:eastAsia="新宋体" w:hAnsi="新宋体" w:hint="eastAsia"/>
          <w:sz w:val="21"/>
          <w:szCs w:val="21"/>
        </w:rPr>
        <w:t>1</w:t>
      </w:r>
      <w:r>
        <w:rPr>
          <w:rFonts w:ascii="新宋体" w:eastAsia="新宋体" w:hAnsi="新宋体" w:hint="eastAsia"/>
          <w:sz w:val="21"/>
          <w:szCs w:val="21"/>
        </w:rPr>
        <w:t>版。</w:t>
      </w:r>
    </w:p>
    <w:p w14:paraId="493B5988" w14:textId="77777777" w:rsidR="00231204" w:rsidRDefault="00231204"/>
    <w:sectPr w:rsidR="00231204">
      <w:footerReference w:type="even" r:id="rId6"/>
      <w:footerReference w:type="default" r:id="rId7"/>
      <w:pgSz w:w="11164" w:h="15485"/>
      <w:pgMar w:top="1361" w:right="1361" w:bottom="1247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76B77" w14:textId="77777777" w:rsidR="009304CE" w:rsidRDefault="009304CE">
      <w:r>
        <w:separator/>
      </w:r>
    </w:p>
  </w:endnote>
  <w:endnote w:type="continuationSeparator" w:id="0">
    <w:p w14:paraId="528E86F6" w14:textId="77777777" w:rsidR="009304CE" w:rsidRDefault="009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6F99" w14:textId="77777777" w:rsidR="00231204" w:rsidRDefault="009304CE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0693E63" w14:textId="77777777" w:rsidR="00231204" w:rsidRDefault="002312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7310" w14:textId="77777777" w:rsidR="00231204" w:rsidRDefault="009304CE">
    <w:pPr>
      <w:pStyle w:val="a3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a7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a7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33C2" w14:textId="77777777" w:rsidR="009304CE" w:rsidRDefault="009304CE">
      <w:r>
        <w:separator/>
      </w:r>
    </w:p>
  </w:footnote>
  <w:footnote w:type="continuationSeparator" w:id="0">
    <w:p w14:paraId="44BDDE28" w14:textId="77777777" w:rsidR="009304CE" w:rsidRDefault="009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U5ZTk1MmZjNGM0Yjg4Y2NkYThlNzBiZDg0MThkZjEifQ=="/>
  </w:docVars>
  <w:rsids>
    <w:rsidRoot w:val="00170DC1"/>
    <w:rsid w:val="000624C7"/>
    <w:rsid w:val="000A5243"/>
    <w:rsid w:val="000D0B73"/>
    <w:rsid w:val="00170DC1"/>
    <w:rsid w:val="001D5899"/>
    <w:rsid w:val="00231204"/>
    <w:rsid w:val="002772B0"/>
    <w:rsid w:val="00385743"/>
    <w:rsid w:val="004336D7"/>
    <w:rsid w:val="00483D2D"/>
    <w:rsid w:val="00577C86"/>
    <w:rsid w:val="0066168E"/>
    <w:rsid w:val="006E5D0B"/>
    <w:rsid w:val="00767663"/>
    <w:rsid w:val="008D6545"/>
    <w:rsid w:val="009304CE"/>
    <w:rsid w:val="00991D8B"/>
    <w:rsid w:val="009E6C3F"/>
    <w:rsid w:val="00A67034"/>
    <w:rsid w:val="00B532C7"/>
    <w:rsid w:val="00B76B90"/>
    <w:rsid w:val="00BA03D1"/>
    <w:rsid w:val="00CA0F18"/>
    <w:rsid w:val="00CF76AF"/>
    <w:rsid w:val="00E174E7"/>
    <w:rsid w:val="00EF6DBC"/>
    <w:rsid w:val="00F04D08"/>
    <w:rsid w:val="31E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8E9D7"/>
  <w15:docId w15:val="{78F39FE5-771C-4D9E-89B2-DC912462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Emphasis"/>
    <w:basedOn w:val="a0"/>
    <w:uiPriority w:val="20"/>
    <w:qFormat/>
    <w:rPr>
      <w:i/>
      <w:iCs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124</Words>
  <Characters>709</Characters>
  <Application>Microsoft Office Word</Application>
  <DocSecurity>0</DocSecurity>
  <Lines>5</Lines>
  <Paragraphs>1</Paragraphs>
  <ScaleCrop>false</ScaleCrop>
  <Company>Home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肖宇辉</cp:lastModifiedBy>
  <cp:revision>34</cp:revision>
  <dcterms:created xsi:type="dcterms:W3CDTF">2023-09-15T02:41:00Z</dcterms:created>
  <dcterms:modified xsi:type="dcterms:W3CDTF">2024-09-30T00:58:00Z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904B62B24624418288E228C9B9B30068_13</vt:lpwstr>
  </property>
</Properties>
</file>